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A54E" w14:textId="77777777" w:rsidR="00E85C07" w:rsidRDefault="00E85C07">
      <w:pPr>
        <w:rPr>
          <w:rFonts w:eastAsia="Times New Roman"/>
        </w:rPr>
      </w:pPr>
    </w:p>
    <w:p w14:paraId="05774000" w14:textId="77777777" w:rsidR="00E85C07" w:rsidRDefault="00E85C07">
      <w:pPr>
        <w:rPr>
          <w:rFonts w:eastAsia="Times New Roman"/>
        </w:rPr>
      </w:pPr>
    </w:p>
    <w:p w14:paraId="685FE7C5" w14:textId="77777777" w:rsidR="00E85C07" w:rsidRDefault="00E85C07">
      <w:pPr>
        <w:rPr>
          <w:rFonts w:eastAsia="Times New Roman"/>
        </w:rPr>
      </w:pPr>
    </w:p>
    <w:p w14:paraId="636E6485" w14:textId="77777777" w:rsidR="00E85C07" w:rsidRDefault="00E85C07">
      <w:pPr>
        <w:rPr>
          <w:rFonts w:eastAsia="Times New Roman"/>
        </w:rPr>
      </w:pPr>
    </w:p>
    <w:p w14:paraId="0561EBB6" w14:textId="77777777" w:rsidR="00E85C07" w:rsidRDefault="00E85C07">
      <w:pPr>
        <w:rPr>
          <w:rFonts w:eastAsia="Times New Roman"/>
        </w:rPr>
      </w:pPr>
    </w:p>
    <w:p w14:paraId="3F4D846B" w14:textId="77777777" w:rsidR="00E85C07" w:rsidRDefault="00E85C07">
      <w:pPr>
        <w:rPr>
          <w:rFonts w:eastAsia="Times New Roman"/>
        </w:rPr>
      </w:pPr>
    </w:p>
    <w:p w14:paraId="29B667F4" w14:textId="77777777" w:rsidR="00E85C07" w:rsidRDefault="00E85C07">
      <w:pPr>
        <w:rPr>
          <w:rFonts w:eastAsia="Times New Roman"/>
        </w:rPr>
      </w:pPr>
    </w:p>
    <w:p w14:paraId="122822DB" w14:textId="77777777" w:rsidR="00E85C07" w:rsidRDefault="00E85C07">
      <w:pPr>
        <w:rPr>
          <w:rFonts w:eastAsia="Times New Roman"/>
        </w:rPr>
      </w:pPr>
    </w:p>
    <w:p w14:paraId="7BDB5A7C" w14:textId="77777777" w:rsidR="00E85C07" w:rsidRDefault="00E85C07">
      <w:pPr>
        <w:rPr>
          <w:rFonts w:eastAsia="Times New Roman"/>
        </w:rPr>
      </w:pPr>
    </w:p>
    <w:p w14:paraId="78F23B1B" w14:textId="77777777" w:rsidR="00E85C07" w:rsidRDefault="00E85C07">
      <w:pPr>
        <w:rPr>
          <w:rFonts w:eastAsia="Times New Roman"/>
        </w:rPr>
      </w:pPr>
    </w:p>
    <w:p w14:paraId="461CB269" w14:textId="77777777" w:rsidR="00E85C07" w:rsidRDefault="00E85C07">
      <w:pPr>
        <w:rPr>
          <w:rFonts w:eastAsia="Times New Roman"/>
        </w:rPr>
      </w:pPr>
    </w:p>
    <w:p w14:paraId="47E414F7" w14:textId="77777777" w:rsidR="00E85C07" w:rsidRDefault="00E85C07">
      <w:pPr>
        <w:rPr>
          <w:rFonts w:eastAsia="Times New Roman"/>
        </w:rPr>
      </w:pPr>
    </w:p>
    <w:p w14:paraId="24A6470C" w14:textId="77777777" w:rsidR="00E85C07" w:rsidRDefault="00E85C07">
      <w:pPr>
        <w:rPr>
          <w:rFonts w:eastAsia="Times New Roman"/>
        </w:rPr>
      </w:pPr>
    </w:p>
    <w:p w14:paraId="1CCFF10A" w14:textId="77777777" w:rsidR="00E85C07" w:rsidRDefault="00E85C07">
      <w:pPr>
        <w:rPr>
          <w:rFonts w:eastAsia="Times New Roman"/>
        </w:rPr>
      </w:pPr>
    </w:p>
    <w:p w14:paraId="3A8DD0A1" w14:textId="66BB5FDA" w:rsidR="00E85C07" w:rsidRPr="00555DBD" w:rsidRDefault="00E85C07" w:rsidP="7ED78949">
      <w:pPr>
        <w:rPr>
          <w:rFonts w:asciiTheme="minorHAnsi" w:eastAsia="Times New Roman" w:hAnsiTheme="minorHAnsi" w:cstheme="minorHAnsi"/>
        </w:rPr>
      </w:pPr>
    </w:p>
    <w:p w14:paraId="592D20F7" w14:textId="53D73761" w:rsidR="00E85C07" w:rsidRPr="00555DBD" w:rsidRDefault="00E85C07" w:rsidP="00E85C07">
      <w:pPr>
        <w:jc w:val="center"/>
        <w:rPr>
          <w:rFonts w:asciiTheme="minorHAnsi" w:eastAsia="Times New Roman" w:hAnsiTheme="minorHAnsi" w:cstheme="minorHAnsi"/>
          <w:b/>
          <w:bCs/>
        </w:rPr>
      </w:pPr>
      <w:r w:rsidRPr="00555DBD">
        <w:rPr>
          <w:rFonts w:asciiTheme="minorHAnsi" w:eastAsia="Times New Roman" w:hAnsiTheme="minorHAnsi" w:cstheme="minorHAnsi"/>
          <w:b/>
          <w:bCs/>
        </w:rPr>
        <w:t xml:space="preserve">Doctoral </w:t>
      </w:r>
      <w:r w:rsidR="01007FCF" w:rsidRPr="00555DBD">
        <w:rPr>
          <w:rFonts w:asciiTheme="minorHAnsi" w:eastAsia="Times New Roman" w:hAnsiTheme="minorHAnsi" w:cstheme="minorHAnsi"/>
          <w:b/>
          <w:bCs/>
        </w:rPr>
        <w:t>Occupational Thera</w:t>
      </w:r>
      <w:r w:rsidR="26D20610" w:rsidRPr="00555DBD">
        <w:rPr>
          <w:rFonts w:asciiTheme="minorHAnsi" w:eastAsia="Times New Roman" w:hAnsiTheme="minorHAnsi" w:cstheme="minorHAnsi"/>
          <w:b/>
          <w:bCs/>
        </w:rPr>
        <w:t>p</w:t>
      </w:r>
      <w:r w:rsidR="01007FCF" w:rsidRPr="00555DBD">
        <w:rPr>
          <w:rFonts w:asciiTheme="minorHAnsi" w:eastAsia="Times New Roman" w:hAnsiTheme="minorHAnsi" w:cstheme="minorHAnsi"/>
          <w:b/>
          <w:bCs/>
        </w:rPr>
        <w:t xml:space="preserve">y </w:t>
      </w:r>
      <w:r w:rsidRPr="00555DBD">
        <w:rPr>
          <w:rFonts w:asciiTheme="minorHAnsi" w:eastAsia="Times New Roman" w:hAnsiTheme="minorHAnsi" w:cstheme="minorHAnsi"/>
          <w:b/>
          <w:bCs/>
        </w:rPr>
        <w:t xml:space="preserve">Capstone </w:t>
      </w:r>
      <w:r w:rsidR="00CD441C" w:rsidRPr="00555DBD">
        <w:rPr>
          <w:rFonts w:asciiTheme="minorHAnsi" w:eastAsia="Times New Roman" w:hAnsiTheme="minorHAnsi" w:cstheme="minorHAnsi"/>
          <w:b/>
          <w:bCs/>
        </w:rPr>
        <w:t>Report</w:t>
      </w:r>
    </w:p>
    <w:p w14:paraId="1EB78AB2" w14:textId="77777777" w:rsidR="00E85C07" w:rsidRPr="00555DBD" w:rsidRDefault="00E85C07" w:rsidP="00E85C07">
      <w:pPr>
        <w:jc w:val="center"/>
        <w:rPr>
          <w:rFonts w:asciiTheme="minorHAnsi" w:eastAsia="Times New Roman" w:hAnsiTheme="minorHAnsi" w:cstheme="minorHAnsi"/>
          <w:b/>
          <w:bCs/>
        </w:rPr>
      </w:pPr>
    </w:p>
    <w:p w14:paraId="6621AACD" w14:textId="77777777" w:rsidR="00E85C07" w:rsidRPr="00555DBD" w:rsidRDefault="00E85C07" w:rsidP="00E85C07">
      <w:pPr>
        <w:jc w:val="center"/>
        <w:rPr>
          <w:rFonts w:asciiTheme="minorHAnsi" w:eastAsia="Times New Roman" w:hAnsiTheme="minorHAnsi" w:cstheme="minorHAnsi"/>
          <w:b/>
          <w:bCs/>
        </w:rPr>
      </w:pPr>
    </w:p>
    <w:p w14:paraId="009933E1" w14:textId="77777777" w:rsidR="00E85C07" w:rsidRPr="00555DBD" w:rsidRDefault="00E85C07" w:rsidP="00E85C07">
      <w:pPr>
        <w:jc w:val="center"/>
        <w:rPr>
          <w:rFonts w:asciiTheme="minorHAnsi" w:eastAsia="Times New Roman" w:hAnsiTheme="minorHAnsi" w:cstheme="minorHAnsi"/>
          <w:b/>
          <w:bCs/>
        </w:rPr>
      </w:pPr>
    </w:p>
    <w:p w14:paraId="00EBE0D4" w14:textId="77777777" w:rsidR="00E85C07" w:rsidRPr="00555DBD" w:rsidRDefault="00E85C07" w:rsidP="00E85C07">
      <w:pPr>
        <w:jc w:val="center"/>
        <w:rPr>
          <w:rFonts w:asciiTheme="minorHAnsi" w:eastAsia="Times New Roman" w:hAnsiTheme="minorHAnsi" w:cstheme="minorHAnsi"/>
          <w:b/>
          <w:bCs/>
        </w:rPr>
      </w:pPr>
    </w:p>
    <w:p w14:paraId="0FBA51C2" w14:textId="77777777" w:rsidR="00E85C07" w:rsidRPr="00555DBD" w:rsidRDefault="00E85C07" w:rsidP="00E85C07">
      <w:pPr>
        <w:jc w:val="center"/>
        <w:rPr>
          <w:rFonts w:asciiTheme="minorHAnsi" w:eastAsia="Times New Roman" w:hAnsiTheme="minorHAnsi" w:cstheme="minorHAnsi"/>
          <w:b/>
          <w:bCs/>
        </w:rPr>
      </w:pPr>
    </w:p>
    <w:p w14:paraId="6D9E645B" w14:textId="0564BDC7" w:rsidR="7ED78949" w:rsidRPr="00555DBD" w:rsidRDefault="7ED78949" w:rsidP="7ED78949">
      <w:pPr>
        <w:jc w:val="center"/>
        <w:rPr>
          <w:rFonts w:asciiTheme="minorHAnsi" w:eastAsia="Times New Roman" w:hAnsiTheme="minorHAnsi" w:cstheme="minorHAnsi"/>
          <w:b/>
          <w:bCs/>
        </w:rPr>
      </w:pPr>
    </w:p>
    <w:p w14:paraId="6B5212F8" w14:textId="343A34CD" w:rsidR="7ED78949" w:rsidRPr="00555DBD" w:rsidRDefault="7ED78949" w:rsidP="7ED78949">
      <w:pPr>
        <w:jc w:val="center"/>
        <w:rPr>
          <w:rFonts w:asciiTheme="minorHAnsi" w:eastAsia="Times New Roman" w:hAnsiTheme="minorHAnsi" w:cstheme="minorHAnsi"/>
          <w:b/>
          <w:bCs/>
        </w:rPr>
      </w:pPr>
    </w:p>
    <w:p w14:paraId="0484375E" w14:textId="77777777" w:rsidR="00E85C07" w:rsidRPr="00555DBD" w:rsidRDefault="00E85C07" w:rsidP="00E85C07">
      <w:pPr>
        <w:jc w:val="center"/>
        <w:rPr>
          <w:rFonts w:asciiTheme="minorHAnsi" w:eastAsia="Times New Roman" w:hAnsiTheme="minorHAnsi" w:cstheme="minorHAnsi"/>
          <w:b/>
          <w:bCs/>
        </w:rPr>
      </w:pPr>
    </w:p>
    <w:p w14:paraId="1CBE9B37" w14:textId="77777777" w:rsidR="00E85C07" w:rsidRPr="00555DBD" w:rsidRDefault="00E85C07" w:rsidP="00E85C07">
      <w:pPr>
        <w:jc w:val="center"/>
        <w:rPr>
          <w:rFonts w:asciiTheme="minorHAnsi" w:eastAsia="Times New Roman" w:hAnsiTheme="minorHAnsi" w:cstheme="minorHAnsi"/>
          <w:b/>
          <w:bCs/>
        </w:rPr>
      </w:pPr>
    </w:p>
    <w:p w14:paraId="00F7A7BE" w14:textId="77777777" w:rsidR="00E85C07" w:rsidRPr="00555DBD" w:rsidRDefault="00E85C07" w:rsidP="00E85C07">
      <w:pPr>
        <w:jc w:val="center"/>
        <w:rPr>
          <w:rFonts w:asciiTheme="minorHAnsi" w:eastAsia="Times New Roman" w:hAnsiTheme="minorHAnsi" w:cstheme="minorHAnsi"/>
          <w:b/>
          <w:bCs/>
        </w:rPr>
      </w:pPr>
    </w:p>
    <w:p w14:paraId="7F3EF1AA" w14:textId="12688C23" w:rsidR="00E85C07" w:rsidRPr="00555DBD" w:rsidRDefault="7BEB7E3B" w:rsidP="00E85C07">
      <w:pPr>
        <w:jc w:val="center"/>
        <w:rPr>
          <w:rFonts w:asciiTheme="minorHAnsi" w:eastAsia="Times New Roman" w:hAnsiTheme="minorHAnsi" w:cstheme="minorHAnsi"/>
        </w:rPr>
      </w:pPr>
      <w:r w:rsidRPr="00555DBD">
        <w:rPr>
          <w:rFonts w:asciiTheme="minorHAnsi" w:eastAsia="Times New Roman" w:hAnsiTheme="minorHAnsi" w:cstheme="minorHAnsi"/>
        </w:rPr>
        <w:t>Katy Orleck</w:t>
      </w:r>
    </w:p>
    <w:p w14:paraId="52CE66A2" w14:textId="02ED469D" w:rsidR="00E85C07" w:rsidRPr="00555DBD" w:rsidRDefault="00E85C07" w:rsidP="00E85C07">
      <w:pPr>
        <w:jc w:val="center"/>
        <w:rPr>
          <w:rFonts w:asciiTheme="minorHAnsi" w:eastAsia="Times New Roman" w:hAnsiTheme="minorHAnsi" w:cstheme="minorHAnsi"/>
        </w:rPr>
      </w:pPr>
      <w:r w:rsidRPr="00555DBD">
        <w:rPr>
          <w:rFonts w:asciiTheme="minorHAnsi" w:eastAsia="Times New Roman" w:hAnsiTheme="minorHAnsi" w:cstheme="minorHAnsi"/>
        </w:rPr>
        <w:t>Department of Occupational Therapy, Xavier University</w:t>
      </w:r>
    </w:p>
    <w:p w14:paraId="1F638BF0" w14:textId="77777777" w:rsidR="00E53374" w:rsidRPr="00555DBD" w:rsidRDefault="00E53374" w:rsidP="00E85C07">
      <w:pPr>
        <w:jc w:val="center"/>
        <w:rPr>
          <w:rFonts w:asciiTheme="minorHAnsi" w:eastAsia="Times New Roman" w:hAnsiTheme="minorHAnsi" w:cstheme="minorHAnsi"/>
        </w:rPr>
      </w:pPr>
      <w:r w:rsidRPr="00555DBD">
        <w:rPr>
          <w:rFonts w:asciiTheme="minorHAnsi" w:eastAsia="Times New Roman" w:hAnsiTheme="minorHAnsi" w:cstheme="minorHAnsi"/>
        </w:rPr>
        <w:t>OCTD 802: Capstone Scholarship</w:t>
      </w:r>
    </w:p>
    <w:p w14:paraId="118FC76E" w14:textId="6D2CD7E0" w:rsidR="00E85C07" w:rsidRPr="00555DBD" w:rsidRDefault="33C2A4F9" w:rsidP="00E85C07">
      <w:pPr>
        <w:jc w:val="center"/>
        <w:rPr>
          <w:rFonts w:asciiTheme="minorHAnsi" w:eastAsia="Times New Roman" w:hAnsiTheme="minorHAnsi" w:cstheme="minorHAnsi"/>
        </w:rPr>
      </w:pPr>
      <w:r w:rsidRPr="00555DBD">
        <w:rPr>
          <w:rFonts w:asciiTheme="minorHAnsi" w:eastAsia="Times New Roman" w:hAnsiTheme="minorHAnsi" w:cstheme="minorHAnsi"/>
        </w:rPr>
        <w:t>Marnie Renda</w:t>
      </w:r>
    </w:p>
    <w:p w14:paraId="074CB79C" w14:textId="09812AC3" w:rsidR="00E85C07" w:rsidRPr="00555DBD" w:rsidRDefault="33C2A4F9" w:rsidP="15B5EE7B">
      <w:pPr>
        <w:jc w:val="center"/>
        <w:rPr>
          <w:rFonts w:asciiTheme="minorHAnsi" w:eastAsia="Times New Roman" w:hAnsiTheme="minorHAnsi" w:cstheme="minorHAnsi"/>
        </w:rPr>
      </w:pPr>
      <w:r w:rsidRPr="00555DBD">
        <w:rPr>
          <w:rFonts w:asciiTheme="minorHAnsi" w:eastAsia="Times New Roman" w:hAnsiTheme="minorHAnsi" w:cstheme="minorHAnsi"/>
        </w:rPr>
        <w:t>1/10/2026</w:t>
      </w:r>
      <w:r w:rsidR="00E85C07" w:rsidRPr="00555DBD">
        <w:rPr>
          <w:rFonts w:asciiTheme="minorHAnsi" w:eastAsia="Times New Roman" w:hAnsiTheme="minorHAnsi" w:cstheme="minorHAnsi"/>
        </w:rPr>
        <w:t xml:space="preserve"> </w:t>
      </w:r>
      <w:r w:rsidR="00E85C07" w:rsidRPr="00555DBD">
        <w:rPr>
          <w:rFonts w:asciiTheme="minorHAnsi" w:eastAsia="Times New Roman" w:hAnsiTheme="minorHAnsi" w:cstheme="minorHAnsi"/>
        </w:rPr>
        <w:br w:type="page"/>
      </w:r>
    </w:p>
    <w:p w14:paraId="0CA00138" w14:textId="64C52F20" w:rsidR="00E85C07" w:rsidRPr="00555DBD" w:rsidRDefault="000B697A" w:rsidP="000B697A">
      <w:pPr>
        <w:pStyle w:val="Heading5"/>
        <w:rPr>
          <w:rFonts w:asciiTheme="minorHAnsi" w:eastAsia="Times New Roman" w:hAnsiTheme="minorHAnsi" w:cstheme="minorHAnsi"/>
          <w:sz w:val="24"/>
        </w:rPr>
      </w:pPr>
      <w:r w:rsidRPr="00555DBD">
        <w:rPr>
          <w:rFonts w:asciiTheme="minorHAnsi" w:eastAsia="Times New Roman" w:hAnsiTheme="minorHAnsi" w:cstheme="minorHAnsi"/>
          <w:sz w:val="24"/>
        </w:rPr>
        <w:lastRenderedPageBreak/>
        <w:t>Table of Contents</w:t>
      </w:r>
    </w:p>
    <w:p w14:paraId="1C47F65F" w14:textId="07E1DA7C" w:rsidR="00DB140D" w:rsidRPr="00555DBD" w:rsidRDefault="00DB140D">
      <w:pPr>
        <w:pStyle w:val="TOC1"/>
        <w:tabs>
          <w:tab w:val="right" w:leader="dot" w:pos="9350"/>
        </w:tabs>
        <w:rPr>
          <w:rFonts w:asciiTheme="minorHAnsi" w:hAnsiTheme="minorHAnsi" w:cstheme="minorHAnsi"/>
          <w:noProof/>
          <w:color w:val="auto"/>
          <w:kern w:val="2"/>
          <w14:ligatures w14:val="standardContextual"/>
        </w:rPr>
      </w:pPr>
      <w:r w:rsidRPr="00555DBD">
        <w:rPr>
          <w:rFonts w:asciiTheme="minorHAnsi" w:eastAsia="Times New Roman" w:hAnsiTheme="minorHAnsi" w:cstheme="minorHAnsi"/>
        </w:rPr>
        <w:fldChar w:fldCharType="begin"/>
      </w:r>
      <w:r w:rsidRPr="00555DBD">
        <w:rPr>
          <w:rFonts w:asciiTheme="minorHAnsi" w:eastAsia="Times New Roman" w:hAnsiTheme="minorHAnsi" w:cstheme="minorHAnsi"/>
        </w:rPr>
        <w:instrText xml:space="preserve"> TOC \o "1-3" \h \z \u </w:instrText>
      </w:r>
      <w:r w:rsidRPr="00555DBD">
        <w:rPr>
          <w:rFonts w:asciiTheme="minorHAnsi" w:eastAsia="Times New Roman" w:hAnsiTheme="minorHAnsi" w:cstheme="minorHAnsi"/>
        </w:rPr>
        <w:fldChar w:fldCharType="separate"/>
      </w:r>
      <w:hyperlink w:anchor="_Toc212790763" w:history="1">
        <w:r w:rsidRPr="00555DBD">
          <w:rPr>
            <w:rStyle w:val="Hyperlink"/>
            <w:rFonts w:asciiTheme="minorHAnsi" w:eastAsia="Times New Roman" w:hAnsiTheme="minorHAnsi" w:cstheme="minorHAnsi"/>
            <w:noProof/>
          </w:rPr>
          <w:t>Introduction to the Doctoral Capstone</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_Toc212790763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5</w:t>
        </w:r>
        <w:r w:rsidRPr="00555DBD">
          <w:rPr>
            <w:rFonts w:asciiTheme="minorHAnsi" w:hAnsiTheme="minorHAnsi" w:cstheme="minorHAnsi"/>
            <w:noProof/>
            <w:webHidden/>
          </w:rPr>
          <w:fldChar w:fldCharType="end"/>
        </w:r>
      </w:hyperlink>
    </w:p>
    <w:p w14:paraId="0FC36811" w14:textId="2FD008B4" w:rsidR="00DB140D" w:rsidRPr="00555DBD" w:rsidRDefault="00DB140D">
      <w:pPr>
        <w:pStyle w:val="TOC2"/>
        <w:tabs>
          <w:tab w:val="right" w:leader="dot" w:pos="9350"/>
        </w:tabs>
        <w:rPr>
          <w:rFonts w:asciiTheme="minorHAnsi" w:hAnsiTheme="minorHAnsi" w:cstheme="minorHAnsi"/>
          <w:noProof/>
          <w:color w:val="auto"/>
          <w:kern w:val="2"/>
          <w14:ligatures w14:val="standardContextual"/>
        </w:rPr>
      </w:pPr>
      <w:hyperlink w:anchor="_Toc212790764" w:history="1">
        <w:r w:rsidRPr="00555DBD">
          <w:rPr>
            <w:rStyle w:val="Hyperlink"/>
            <w:rFonts w:asciiTheme="minorHAnsi" w:eastAsia="Times New Roman" w:hAnsiTheme="minorHAnsi" w:cstheme="minorHAnsi"/>
            <w:noProof/>
          </w:rPr>
          <w:t>Doctoral Capstone Title</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_Toc212790764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5</w:t>
        </w:r>
        <w:r w:rsidRPr="00555DBD">
          <w:rPr>
            <w:rFonts w:asciiTheme="minorHAnsi" w:hAnsiTheme="minorHAnsi" w:cstheme="minorHAnsi"/>
            <w:noProof/>
            <w:webHidden/>
          </w:rPr>
          <w:fldChar w:fldCharType="end"/>
        </w:r>
      </w:hyperlink>
    </w:p>
    <w:p w14:paraId="567C0793" w14:textId="7A12189F" w:rsidR="00DB140D" w:rsidRPr="00555DBD" w:rsidRDefault="00DB140D">
      <w:pPr>
        <w:pStyle w:val="TOC2"/>
        <w:tabs>
          <w:tab w:val="right" w:leader="dot" w:pos="9350"/>
        </w:tabs>
        <w:rPr>
          <w:rFonts w:asciiTheme="minorHAnsi" w:hAnsiTheme="minorHAnsi" w:cstheme="minorHAnsi"/>
          <w:noProof/>
          <w:color w:val="auto"/>
          <w:kern w:val="2"/>
          <w14:ligatures w14:val="standardContextual"/>
        </w:rPr>
      </w:pPr>
      <w:hyperlink w:anchor="_Toc212790765" w:history="1">
        <w:r w:rsidRPr="00555DBD">
          <w:rPr>
            <w:rStyle w:val="Hyperlink"/>
            <w:rFonts w:asciiTheme="minorHAnsi" w:eastAsia="Times New Roman" w:hAnsiTheme="minorHAnsi" w:cstheme="minorHAnsi"/>
            <w:noProof/>
          </w:rPr>
          <w:t>Purpose of the Capstone Project</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_Toc212790765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5</w:t>
        </w:r>
        <w:r w:rsidRPr="00555DBD">
          <w:rPr>
            <w:rFonts w:asciiTheme="minorHAnsi" w:hAnsiTheme="minorHAnsi" w:cstheme="minorHAnsi"/>
            <w:noProof/>
            <w:webHidden/>
          </w:rPr>
          <w:fldChar w:fldCharType="end"/>
        </w:r>
      </w:hyperlink>
    </w:p>
    <w:p w14:paraId="6F3B8377" w14:textId="0778BB05" w:rsidR="00DB140D" w:rsidRPr="00555DBD" w:rsidRDefault="00DB140D">
      <w:pPr>
        <w:pStyle w:val="TOC2"/>
        <w:tabs>
          <w:tab w:val="right" w:leader="dot" w:pos="9350"/>
        </w:tabs>
        <w:rPr>
          <w:rFonts w:asciiTheme="minorHAnsi" w:hAnsiTheme="minorHAnsi" w:cstheme="minorHAnsi"/>
          <w:noProof/>
          <w:color w:val="auto"/>
          <w:kern w:val="2"/>
          <w14:ligatures w14:val="standardContextual"/>
        </w:rPr>
      </w:pPr>
      <w:hyperlink w:anchor="_Toc212790766" w:history="1">
        <w:r w:rsidRPr="00555DBD">
          <w:rPr>
            <w:rStyle w:val="Hyperlink"/>
            <w:rFonts w:asciiTheme="minorHAnsi" w:eastAsia="Times New Roman" w:hAnsiTheme="minorHAnsi" w:cstheme="minorHAnsi"/>
            <w:noProof/>
          </w:rPr>
          <w:t>Theoretical Models</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_Toc212790766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5</w:t>
        </w:r>
        <w:r w:rsidRPr="00555DBD">
          <w:rPr>
            <w:rFonts w:asciiTheme="minorHAnsi" w:hAnsiTheme="minorHAnsi" w:cstheme="minorHAnsi"/>
            <w:noProof/>
            <w:webHidden/>
          </w:rPr>
          <w:fldChar w:fldCharType="end"/>
        </w:r>
      </w:hyperlink>
    </w:p>
    <w:p w14:paraId="592F701A" w14:textId="73F1FCE3" w:rsidR="00DB140D" w:rsidRPr="00555DBD" w:rsidRDefault="00DB140D">
      <w:pPr>
        <w:pStyle w:val="TOC2"/>
        <w:tabs>
          <w:tab w:val="right" w:leader="dot" w:pos="9350"/>
        </w:tabs>
        <w:rPr>
          <w:rFonts w:asciiTheme="minorHAnsi" w:hAnsiTheme="minorHAnsi" w:cstheme="minorHAnsi"/>
          <w:noProof/>
          <w:color w:val="auto"/>
          <w:kern w:val="2"/>
          <w14:ligatures w14:val="standardContextual"/>
        </w:rPr>
      </w:pPr>
      <w:hyperlink w:anchor="_Toc212790767" w:history="1">
        <w:r w:rsidRPr="00555DBD">
          <w:rPr>
            <w:rStyle w:val="Hyperlink"/>
            <w:rFonts w:asciiTheme="minorHAnsi" w:eastAsia="Times New Roman" w:hAnsiTheme="minorHAnsi" w:cstheme="minorHAnsi"/>
            <w:noProof/>
          </w:rPr>
          <w:t>Content Area</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_Toc212790767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5</w:t>
        </w:r>
        <w:r w:rsidRPr="00555DBD">
          <w:rPr>
            <w:rFonts w:asciiTheme="minorHAnsi" w:hAnsiTheme="minorHAnsi" w:cstheme="minorHAnsi"/>
            <w:noProof/>
            <w:webHidden/>
          </w:rPr>
          <w:fldChar w:fldCharType="end"/>
        </w:r>
      </w:hyperlink>
    </w:p>
    <w:p w14:paraId="0BEC89AA" w14:textId="29DAE1ED" w:rsidR="00DB140D" w:rsidRPr="00555DBD" w:rsidRDefault="00DB140D">
      <w:pPr>
        <w:pStyle w:val="TOC2"/>
        <w:tabs>
          <w:tab w:val="right" w:leader="dot" w:pos="9350"/>
        </w:tabs>
        <w:rPr>
          <w:rFonts w:asciiTheme="minorHAnsi" w:hAnsiTheme="minorHAnsi" w:cstheme="minorHAnsi"/>
          <w:noProof/>
          <w:color w:val="auto"/>
          <w:kern w:val="2"/>
          <w14:ligatures w14:val="standardContextual"/>
        </w:rPr>
      </w:pPr>
      <w:hyperlink w:anchor="_Toc212790768" w:history="1">
        <w:r w:rsidRPr="00555DBD">
          <w:rPr>
            <w:rStyle w:val="Hyperlink"/>
            <w:rFonts w:asciiTheme="minorHAnsi" w:hAnsiTheme="minorHAnsi" w:cstheme="minorHAnsi"/>
            <w:noProof/>
          </w:rPr>
          <w:t>Scholarship Type</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_Toc212790768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5</w:t>
        </w:r>
        <w:r w:rsidRPr="00555DBD">
          <w:rPr>
            <w:rFonts w:asciiTheme="minorHAnsi" w:hAnsiTheme="minorHAnsi" w:cstheme="minorHAnsi"/>
            <w:noProof/>
            <w:webHidden/>
          </w:rPr>
          <w:fldChar w:fldCharType="end"/>
        </w:r>
      </w:hyperlink>
    </w:p>
    <w:p w14:paraId="0C69E7AC" w14:textId="785556BC" w:rsidR="00DB140D" w:rsidRPr="00555DBD" w:rsidRDefault="00DB140D">
      <w:pPr>
        <w:pStyle w:val="TOC2"/>
        <w:tabs>
          <w:tab w:val="right" w:leader="dot" w:pos="9350"/>
        </w:tabs>
        <w:rPr>
          <w:rFonts w:asciiTheme="minorHAnsi" w:hAnsiTheme="minorHAnsi" w:cstheme="minorHAnsi"/>
          <w:noProof/>
          <w:color w:val="auto"/>
          <w:kern w:val="2"/>
          <w14:ligatures w14:val="standardContextual"/>
        </w:rPr>
      </w:pPr>
      <w:hyperlink w:anchor="_Toc212790769" w:history="1">
        <w:r w:rsidRPr="00555DBD">
          <w:rPr>
            <w:rStyle w:val="Hyperlink"/>
            <w:rFonts w:asciiTheme="minorHAnsi" w:eastAsia="Times New Roman" w:hAnsiTheme="minorHAnsi" w:cstheme="minorHAnsi"/>
            <w:noProof/>
          </w:rPr>
          <w:t>Capstone Relationship to Mission and Philosophy</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_Toc212790769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6</w:t>
        </w:r>
        <w:r w:rsidRPr="00555DBD">
          <w:rPr>
            <w:rFonts w:asciiTheme="minorHAnsi" w:hAnsiTheme="minorHAnsi" w:cstheme="minorHAnsi"/>
            <w:noProof/>
            <w:webHidden/>
          </w:rPr>
          <w:fldChar w:fldCharType="end"/>
        </w:r>
      </w:hyperlink>
    </w:p>
    <w:p w14:paraId="55E96BB4" w14:textId="39863468" w:rsidR="00DB140D" w:rsidRPr="00555DBD" w:rsidRDefault="00DB140D">
      <w:pPr>
        <w:pStyle w:val="TOC3"/>
        <w:tabs>
          <w:tab w:val="right" w:leader="dot" w:pos="9350"/>
        </w:tabs>
        <w:rPr>
          <w:rFonts w:asciiTheme="minorHAnsi" w:hAnsiTheme="minorHAnsi" w:cstheme="minorHAnsi"/>
          <w:noProof/>
          <w:color w:val="auto"/>
          <w:kern w:val="2"/>
          <w14:ligatures w14:val="standardContextual"/>
        </w:rPr>
      </w:pPr>
      <w:hyperlink w:anchor="_Toc212790770" w:history="1">
        <w:r w:rsidRPr="00555DBD">
          <w:rPr>
            <w:rStyle w:val="Hyperlink"/>
            <w:rFonts w:asciiTheme="minorHAnsi" w:hAnsiTheme="minorHAnsi" w:cstheme="minorHAnsi"/>
            <w:noProof/>
          </w:rPr>
          <w:t>Xavier University Mission</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_Toc212790770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6</w:t>
        </w:r>
        <w:r w:rsidRPr="00555DBD">
          <w:rPr>
            <w:rFonts w:asciiTheme="minorHAnsi" w:hAnsiTheme="minorHAnsi" w:cstheme="minorHAnsi"/>
            <w:noProof/>
            <w:webHidden/>
          </w:rPr>
          <w:fldChar w:fldCharType="end"/>
        </w:r>
      </w:hyperlink>
    </w:p>
    <w:p w14:paraId="76D5B766" w14:textId="387F0362" w:rsidR="00DB140D" w:rsidRPr="00555DBD" w:rsidRDefault="00DB140D">
      <w:pPr>
        <w:pStyle w:val="TOC3"/>
        <w:tabs>
          <w:tab w:val="right" w:leader="dot" w:pos="9350"/>
        </w:tabs>
        <w:rPr>
          <w:rFonts w:asciiTheme="minorHAnsi" w:hAnsiTheme="minorHAnsi" w:cstheme="minorHAnsi"/>
          <w:noProof/>
          <w:color w:val="auto"/>
          <w:kern w:val="2"/>
          <w14:ligatures w14:val="standardContextual"/>
        </w:rPr>
      </w:pPr>
      <w:hyperlink w:anchor="_Toc212790771" w:history="1">
        <w:r w:rsidRPr="00555DBD">
          <w:rPr>
            <w:rStyle w:val="Hyperlink"/>
            <w:rFonts w:asciiTheme="minorHAnsi" w:hAnsiTheme="minorHAnsi" w:cstheme="minorHAnsi"/>
            <w:noProof/>
          </w:rPr>
          <w:t>Department of Occupational Therapy Mission</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_Toc212790771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6</w:t>
        </w:r>
        <w:r w:rsidRPr="00555DBD">
          <w:rPr>
            <w:rFonts w:asciiTheme="minorHAnsi" w:hAnsiTheme="minorHAnsi" w:cstheme="minorHAnsi"/>
            <w:noProof/>
            <w:webHidden/>
          </w:rPr>
          <w:fldChar w:fldCharType="end"/>
        </w:r>
      </w:hyperlink>
    </w:p>
    <w:p w14:paraId="7FE9AA2E" w14:textId="655703E6" w:rsidR="00DB140D" w:rsidRPr="00555DBD" w:rsidRDefault="00DB140D">
      <w:pPr>
        <w:pStyle w:val="TOC3"/>
        <w:tabs>
          <w:tab w:val="right" w:leader="dot" w:pos="9350"/>
        </w:tabs>
        <w:rPr>
          <w:rFonts w:asciiTheme="minorHAnsi" w:hAnsiTheme="minorHAnsi" w:cstheme="minorHAnsi"/>
          <w:noProof/>
          <w:color w:val="auto"/>
          <w:kern w:val="2"/>
          <w14:ligatures w14:val="standardContextual"/>
        </w:rPr>
      </w:pPr>
      <w:hyperlink w:anchor="_Toc212790772" w:history="1">
        <w:r w:rsidRPr="00555DBD">
          <w:rPr>
            <w:rStyle w:val="Hyperlink"/>
            <w:rFonts w:asciiTheme="minorHAnsi" w:hAnsiTheme="minorHAnsi" w:cstheme="minorHAnsi"/>
            <w:noProof/>
          </w:rPr>
          <w:t>Department of Occupational Therapy Philosophy</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_Toc212790772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6</w:t>
        </w:r>
        <w:r w:rsidRPr="00555DBD">
          <w:rPr>
            <w:rFonts w:asciiTheme="minorHAnsi" w:hAnsiTheme="minorHAnsi" w:cstheme="minorHAnsi"/>
            <w:noProof/>
            <w:webHidden/>
          </w:rPr>
          <w:fldChar w:fldCharType="end"/>
        </w:r>
      </w:hyperlink>
    </w:p>
    <w:p w14:paraId="423296BB" w14:textId="0E0B6EA8" w:rsidR="00DB140D" w:rsidRPr="00555DBD" w:rsidRDefault="00DB140D">
      <w:pPr>
        <w:pStyle w:val="TOC3"/>
        <w:tabs>
          <w:tab w:val="right" w:leader="dot" w:pos="9350"/>
        </w:tabs>
        <w:rPr>
          <w:rFonts w:asciiTheme="minorHAnsi" w:hAnsiTheme="minorHAnsi" w:cstheme="minorHAnsi"/>
          <w:noProof/>
          <w:color w:val="auto"/>
          <w:kern w:val="2"/>
          <w14:ligatures w14:val="standardContextual"/>
        </w:rPr>
      </w:pPr>
      <w:hyperlink w:anchor="_Toc212790773" w:history="1">
        <w:r w:rsidRPr="00555DBD">
          <w:rPr>
            <w:rStyle w:val="Hyperlink"/>
            <w:rFonts w:asciiTheme="minorHAnsi" w:hAnsiTheme="minorHAnsi" w:cstheme="minorHAnsi"/>
            <w:noProof/>
          </w:rPr>
          <w:t>Relationship</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_Toc212790773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6</w:t>
        </w:r>
        <w:r w:rsidRPr="00555DBD">
          <w:rPr>
            <w:rFonts w:asciiTheme="minorHAnsi" w:hAnsiTheme="minorHAnsi" w:cstheme="minorHAnsi"/>
            <w:noProof/>
            <w:webHidden/>
          </w:rPr>
          <w:fldChar w:fldCharType="end"/>
        </w:r>
      </w:hyperlink>
    </w:p>
    <w:p w14:paraId="29CD4CB1" w14:textId="23C76311" w:rsidR="00DB140D" w:rsidRPr="00555DBD" w:rsidRDefault="00DB140D">
      <w:pPr>
        <w:pStyle w:val="TOC1"/>
        <w:tabs>
          <w:tab w:val="right" w:leader="dot" w:pos="9350"/>
        </w:tabs>
        <w:rPr>
          <w:rFonts w:asciiTheme="minorHAnsi" w:hAnsiTheme="minorHAnsi" w:cstheme="minorHAnsi"/>
          <w:noProof/>
          <w:color w:val="auto"/>
          <w:kern w:val="2"/>
          <w14:ligatures w14:val="standardContextual"/>
        </w:rPr>
      </w:pPr>
      <w:hyperlink w:anchor="_Toc212790774" w:history="1">
        <w:r w:rsidRPr="00555DBD">
          <w:rPr>
            <w:rStyle w:val="Hyperlink"/>
            <w:rFonts w:asciiTheme="minorHAnsi" w:eastAsia="Times New Roman" w:hAnsiTheme="minorHAnsi" w:cstheme="minorHAnsi"/>
            <w:noProof/>
          </w:rPr>
          <w:t>Capstone Development Part I</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_Toc212790774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7</w:t>
        </w:r>
        <w:r w:rsidRPr="00555DBD">
          <w:rPr>
            <w:rFonts w:asciiTheme="minorHAnsi" w:hAnsiTheme="minorHAnsi" w:cstheme="minorHAnsi"/>
            <w:noProof/>
            <w:webHidden/>
          </w:rPr>
          <w:fldChar w:fldCharType="end"/>
        </w:r>
      </w:hyperlink>
    </w:p>
    <w:p w14:paraId="4403E417" w14:textId="60DD7A97" w:rsidR="00DB140D" w:rsidRPr="00555DBD" w:rsidRDefault="00DB140D">
      <w:pPr>
        <w:pStyle w:val="TOC2"/>
        <w:tabs>
          <w:tab w:val="right" w:leader="dot" w:pos="9350"/>
        </w:tabs>
        <w:rPr>
          <w:rFonts w:asciiTheme="minorHAnsi" w:hAnsiTheme="minorHAnsi" w:cstheme="minorHAnsi"/>
          <w:noProof/>
          <w:color w:val="auto"/>
          <w:kern w:val="2"/>
          <w14:ligatures w14:val="standardContextual"/>
        </w:rPr>
      </w:pPr>
      <w:hyperlink w:anchor="_Toc212790775" w:history="1">
        <w:r w:rsidRPr="00555DBD">
          <w:rPr>
            <w:rStyle w:val="Hyperlink"/>
            <w:rFonts w:asciiTheme="minorHAnsi" w:eastAsia="Times New Roman" w:hAnsiTheme="minorHAnsi" w:cstheme="minorHAnsi"/>
            <w:noProof/>
          </w:rPr>
          <w:t>Capstone Site</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_Toc212790775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7</w:t>
        </w:r>
        <w:r w:rsidRPr="00555DBD">
          <w:rPr>
            <w:rFonts w:asciiTheme="minorHAnsi" w:hAnsiTheme="minorHAnsi" w:cstheme="minorHAnsi"/>
            <w:noProof/>
            <w:webHidden/>
          </w:rPr>
          <w:fldChar w:fldCharType="end"/>
        </w:r>
      </w:hyperlink>
    </w:p>
    <w:p w14:paraId="64520C43" w14:textId="542E828A" w:rsidR="00DB140D" w:rsidRPr="00555DBD" w:rsidRDefault="00DB140D">
      <w:pPr>
        <w:pStyle w:val="TOC2"/>
        <w:tabs>
          <w:tab w:val="right" w:leader="dot" w:pos="9350"/>
        </w:tabs>
        <w:rPr>
          <w:rFonts w:asciiTheme="minorHAnsi" w:hAnsiTheme="minorHAnsi" w:cstheme="minorHAnsi"/>
          <w:noProof/>
          <w:color w:val="auto"/>
          <w:kern w:val="2"/>
          <w14:ligatures w14:val="standardContextual"/>
        </w:rPr>
      </w:pPr>
      <w:hyperlink w:anchor="_Toc212790776" w:history="1">
        <w:r w:rsidRPr="00555DBD">
          <w:rPr>
            <w:rStyle w:val="Hyperlink"/>
            <w:rFonts w:asciiTheme="minorHAnsi" w:eastAsia="Times New Roman" w:hAnsiTheme="minorHAnsi" w:cstheme="minorHAnsi"/>
            <w:noProof/>
          </w:rPr>
          <w:t>Literature Review and Needs Assessment</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_Toc212790776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7</w:t>
        </w:r>
        <w:r w:rsidRPr="00555DBD">
          <w:rPr>
            <w:rFonts w:asciiTheme="minorHAnsi" w:hAnsiTheme="minorHAnsi" w:cstheme="minorHAnsi"/>
            <w:noProof/>
            <w:webHidden/>
          </w:rPr>
          <w:fldChar w:fldCharType="end"/>
        </w:r>
      </w:hyperlink>
    </w:p>
    <w:p w14:paraId="3AAD523D" w14:textId="5E2FF062" w:rsidR="00DB140D" w:rsidRPr="00555DBD" w:rsidRDefault="00DB140D">
      <w:pPr>
        <w:pStyle w:val="TOC3"/>
        <w:tabs>
          <w:tab w:val="right" w:leader="dot" w:pos="9350"/>
        </w:tabs>
        <w:rPr>
          <w:rFonts w:asciiTheme="minorHAnsi" w:hAnsiTheme="minorHAnsi" w:cstheme="minorHAnsi"/>
          <w:noProof/>
          <w:color w:val="auto"/>
          <w:kern w:val="2"/>
          <w14:ligatures w14:val="standardContextual"/>
        </w:rPr>
      </w:pPr>
      <w:hyperlink w:anchor="_Toc212790777" w:history="1">
        <w:r w:rsidRPr="00555DBD">
          <w:rPr>
            <w:rStyle w:val="Hyperlink"/>
            <w:rFonts w:asciiTheme="minorHAnsi" w:hAnsiTheme="minorHAnsi" w:cstheme="minorHAnsi"/>
            <w:noProof/>
          </w:rPr>
          <w:t>Literature Review</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_Toc212790777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7</w:t>
        </w:r>
        <w:r w:rsidRPr="00555DBD">
          <w:rPr>
            <w:rFonts w:asciiTheme="minorHAnsi" w:hAnsiTheme="minorHAnsi" w:cstheme="minorHAnsi"/>
            <w:noProof/>
            <w:webHidden/>
          </w:rPr>
          <w:fldChar w:fldCharType="end"/>
        </w:r>
      </w:hyperlink>
    </w:p>
    <w:p w14:paraId="2638B738" w14:textId="768C4493" w:rsidR="00DB140D" w:rsidRPr="00555DBD" w:rsidRDefault="00DB140D">
      <w:pPr>
        <w:pStyle w:val="TOC3"/>
        <w:tabs>
          <w:tab w:val="right" w:leader="dot" w:pos="9350"/>
        </w:tabs>
        <w:rPr>
          <w:rFonts w:asciiTheme="minorHAnsi" w:hAnsiTheme="minorHAnsi" w:cstheme="minorHAnsi"/>
          <w:noProof/>
          <w:color w:val="auto"/>
          <w:kern w:val="2"/>
          <w14:ligatures w14:val="standardContextual"/>
        </w:rPr>
      </w:pPr>
      <w:hyperlink w:anchor="_Toc212790778" w:history="1">
        <w:r w:rsidRPr="00555DBD">
          <w:rPr>
            <w:rStyle w:val="Hyperlink"/>
            <w:rFonts w:asciiTheme="minorHAnsi" w:hAnsiTheme="minorHAnsi" w:cstheme="minorHAnsi"/>
            <w:noProof/>
          </w:rPr>
          <w:t>Needs Assessment</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_Toc212790778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7</w:t>
        </w:r>
        <w:r w:rsidRPr="00555DBD">
          <w:rPr>
            <w:rFonts w:asciiTheme="minorHAnsi" w:hAnsiTheme="minorHAnsi" w:cstheme="minorHAnsi"/>
            <w:noProof/>
            <w:webHidden/>
          </w:rPr>
          <w:fldChar w:fldCharType="end"/>
        </w:r>
      </w:hyperlink>
    </w:p>
    <w:p w14:paraId="68D996A3" w14:textId="09342FF0" w:rsidR="00DB140D" w:rsidRPr="00555DBD" w:rsidRDefault="00DB140D">
      <w:pPr>
        <w:pStyle w:val="TOC1"/>
        <w:tabs>
          <w:tab w:val="right" w:leader="dot" w:pos="9350"/>
        </w:tabs>
        <w:rPr>
          <w:rFonts w:asciiTheme="minorHAnsi" w:hAnsiTheme="minorHAnsi" w:cstheme="minorHAnsi"/>
          <w:noProof/>
          <w:color w:val="auto"/>
          <w:kern w:val="2"/>
          <w14:ligatures w14:val="standardContextual"/>
        </w:rPr>
      </w:pPr>
      <w:hyperlink w:anchor="_Toc212790779" w:history="1">
        <w:r w:rsidRPr="00555DBD">
          <w:rPr>
            <w:rStyle w:val="Hyperlink"/>
            <w:rFonts w:asciiTheme="minorHAnsi" w:eastAsia="Times New Roman" w:hAnsiTheme="minorHAnsi" w:cstheme="minorHAnsi"/>
            <w:noProof/>
          </w:rPr>
          <w:t>Capstone Development Part II</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_Toc212790779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8</w:t>
        </w:r>
        <w:r w:rsidRPr="00555DBD">
          <w:rPr>
            <w:rFonts w:asciiTheme="minorHAnsi" w:hAnsiTheme="minorHAnsi" w:cstheme="minorHAnsi"/>
            <w:noProof/>
            <w:webHidden/>
          </w:rPr>
          <w:fldChar w:fldCharType="end"/>
        </w:r>
      </w:hyperlink>
    </w:p>
    <w:p w14:paraId="7E74ED5D" w14:textId="065A38D5" w:rsidR="00DB140D" w:rsidRPr="00555DBD" w:rsidRDefault="00DB140D">
      <w:pPr>
        <w:pStyle w:val="TOC2"/>
        <w:tabs>
          <w:tab w:val="right" w:leader="dot" w:pos="9350"/>
        </w:tabs>
        <w:rPr>
          <w:rFonts w:asciiTheme="minorHAnsi" w:hAnsiTheme="minorHAnsi" w:cstheme="minorHAnsi"/>
          <w:noProof/>
          <w:color w:val="auto"/>
          <w:kern w:val="2"/>
          <w14:ligatures w14:val="standardContextual"/>
        </w:rPr>
      </w:pPr>
      <w:hyperlink w:anchor="_Toc212790780" w:history="1">
        <w:r w:rsidRPr="00555DBD">
          <w:rPr>
            <w:rStyle w:val="Hyperlink"/>
            <w:rFonts w:asciiTheme="minorHAnsi" w:eastAsia="Times New Roman" w:hAnsiTheme="minorHAnsi" w:cstheme="minorHAnsi"/>
            <w:noProof/>
          </w:rPr>
          <w:t>Capstone Proposal</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_Toc212790780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8</w:t>
        </w:r>
        <w:r w:rsidRPr="00555DBD">
          <w:rPr>
            <w:rFonts w:asciiTheme="minorHAnsi" w:hAnsiTheme="minorHAnsi" w:cstheme="minorHAnsi"/>
            <w:noProof/>
            <w:webHidden/>
          </w:rPr>
          <w:fldChar w:fldCharType="end"/>
        </w:r>
      </w:hyperlink>
    </w:p>
    <w:p w14:paraId="66C2F62E" w14:textId="77F41906" w:rsidR="00DB140D" w:rsidRPr="00555DBD" w:rsidRDefault="00DB140D">
      <w:pPr>
        <w:pStyle w:val="TOC3"/>
        <w:tabs>
          <w:tab w:val="right" w:leader="dot" w:pos="9350"/>
        </w:tabs>
        <w:rPr>
          <w:rFonts w:asciiTheme="minorHAnsi" w:hAnsiTheme="minorHAnsi" w:cstheme="minorHAnsi"/>
          <w:noProof/>
          <w:color w:val="auto"/>
          <w:kern w:val="2"/>
          <w14:ligatures w14:val="standardContextual"/>
        </w:rPr>
      </w:pPr>
      <w:hyperlink w:anchor="_Toc212790781" w:history="1">
        <w:r w:rsidRPr="00555DBD">
          <w:rPr>
            <w:rStyle w:val="Hyperlink"/>
            <w:rFonts w:asciiTheme="minorHAnsi" w:hAnsiTheme="minorHAnsi" w:cstheme="minorHAnsi"/>
            <w:noProof/>
          </w:rPr>
          <w:t>Capstone Goals and Objectives</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_Toc212790781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8</w:t>
        </w:r>
        <w:r w:rsidRPr="00555DBD">
          <w:rPr>
            <w:rFonts w:asciiTheme="minorHAnsi" w:hAnsiTheme="minorHAnsi" w:cstheme="minorHAnsi"/>
            <w:noProof/>
            <w:webHidden/>
          </w:rPr>
          <w:fldChar w:fldCharType="end"/>
        </w:r>
      </w:hyperlink>
    </w:p>
    <w:p w14:paraId="606B240B" w14:textId="09FE80A6" w:rsidR="00DB140D" w:rsidRPr="00555DBD" w:rsidRDefault="00DB140D">
      <w:pPr>
        <w:pStyle w:val="TOC3"/>
        <w:tabs>
          <w:tab w:val="right" w:leader="dot" w:pos="9350"/>
        </w:tabs>
        <w:rPr>
          <w:rFonts w:asciiTheme="minorHAnsi" w:hAnsiTheme="minorHAnsi" w:cstheme="minorHAnsi"/>
          <w:noProof/>
          <w:color w:val="auto"/>
          <w:kern w:val="2"/>
          <w14:ligatures w14:val="standardContextual"/>
        </w:rPr>
      </w:pPr>
      <w:hyperlink w:anchor="_Toc212790782" w:history="1">
        <w:r w:rsidRPr="00555DBD">
          <w:rPr>
            <w:rStyle w:val="Hyperlink"/>
            <w:rFonts w:asciiTheme="minorHAnsi" w:hAnsiTheme="minorHAnsi" w:cstheme="minorHAnsi"/>
            <w:noProof/>
          </w:rPr>
          <w:t>Capstone Project Plan</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_Toc212790782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8</w:t>
        </w:r>
        <w:r w:rsidRPr="00555DBD">
          <w:rPr>
            <w:rFonts w:asciiTheme="minorHAnsi" w:hAnsiTheme="minorHAnsi" w:cstheme="minorHAnsi"/>
            <w:noProof/>
            <w:webHidden/>
          </w:rPr>
          <w:fldChar w:fldCharType="end"/>
        </w:r>
      </w:hyperlink>
    </w:p>
    <w:p w14:paraId="095291F7" w14:textId="4743A4DB" w:rsidR="00DB140D" w:rsidRPr="00555DBD" w:rsidRDefault="00DB140D">
      <w:pPr>
        <w:pStyle w:val="TOC3"/>
        <w:tabs>
          <w:tab w:val="right" w:leader="dot" w:pos="9350"/>
        </w:tabs>
        <w:rPr>
          <w:rFonts w:asciiTheme="minorHAnsi" w:hAnsiTheme="minorHAnsi" w:cstheme="minorHAnsi"/>
          <w:noProof/>
          <w:color w:val="auto"/>
          <w:kern w:val="2"/>
          <w14:ligatures w14:val="standardContextual"/>
        </w:rPr>
      </w:pPr>
      <w:hyperlink w:anchor="_Toc212790783" w:history="1">
        <w:r w:rsidRPr="00555DBD">
          <w:rPr>
            <w:rStyle w:val="Hyperlink"/>
            <w:rFonts w:asciiTheme="minorHAnsi" w:hAnsiTheme="minorHAnsi" w:cstheme="minorHAnsi"/>
            <w:noProof/>
          </w:rPr>
          <w:t>Capstone Evaluation</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_Toc212790783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8</w:t>
        </w:r>
        <w:r w:rsidRPr="00555DBD">
          <w:rPr>
            <w:rFonts w:asciiTheme="minorHAnsi" w:hAnsiTheme="minorHAnsi" w:cstheme="minorHAnsi"/>
            <w:noProof/>
            <w:webHidden/>
          </w:rPr>
          <w:fldChar w:fldCharType="end"/>
        </w:r>
      </w:hyperlink>
    </w:p>
    <w:p w14:paraId="3FB66DA6" w14:textId="03788FE5" w:rsidR="00DB140D" w:rsidRPr="00555DBD" w:rsidRDefault="00DB140D">
      <w:pPr>
        <w:pStyle w:val="TOC3"/>
        <w:tabs>
          <w:tab w:val="right" w:leader="dot" w:pos="9350"/>
        </w:tabs>
        <w:rPr>
          <w:rFonts w:asciiTheme="minorHAnsi" w:hAnsiTheme="minorHAnsi" w:cstheme="minorHAnsi"/>
          <w:noProof/>
          <w:color w:val="auto"/>
          <w:kern w:val="2"/>
          <w14:ligatures w14:val="standardContextual"/>
        </w:rPr>
      </w:pPr>
      <w:hyperlink w:anchor="_Toc212790784" w:history="1">
        <w:r w:rsidRPr="00555DBD">
          <w:rPr>
            <w:rStyle w:val="Hyperlink"/>
            <w:rFonts w:asciiTheme="minorHAnsi" w:hAnsiTheme="minorHAnsi" w:cstheme="minorHAnsi"/>
            <w:noProof/>
          </w:rPr>
          <w:t>Capstone Memorandum of Understanding</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_Toc212790784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9</w:t>
        </w:r>
        <w:r w:rsidRPr="00555DBD">
          <w:rPr>
            <w:rFonts w:asciiTheme="minorHAnsi" w:hAnsiTheme="minorHAnsi" w:cstheme="minorHAnsi"/>
            <w:noProof/>
            <w:webHidden/>
          </w:rPr>
          <w:fldChar w:fldCharType="end"/>
        </w:r>
      </w:hyperlink>
    </w:p>
    <w:p w14:paraId="549946A1" w14:textId="5F25AE49" w:rsidR="00DB140D" w:rsidRPr="00555DBD" w:rsidRDefault="00DB140D">
      <w:pPr>
        <w:pStyle w:val="TOC1"/>
        <w:tabs>
          <w:tab w:val="right" w:leader="dot" w:pos="9350"/>
        </w:tabs>
        <w:rPr>
          <w:rFonts w:asciiTheme="minorHAnsi" w:hAnsiTheme="minorHAnsi" w:cstheme="minorHAnsi"/>
          <w:noProof/>
          <w:color w:val="auto"/>
          <w:kern w:val="2"/>
          <w14:ligatures w14:val="standardContextual"/>
        </w:rPr>
      </w:pPr>
      <w:hyperlink w:anchor="_Toc212790785" w:history="1">
        <w:r w:rsidRPr="00555DBD">
          <w:rPr>
            <w:rStyle w:val="Hyperlink"/>
            <w:rFonts w:asciiTheme="minorHAnsi" w:eastAsia="Times New Roman" w:hAnsiTheme="minorHAnsi" w:cstheme="minorHAnsi"/>
            <w:noProof/>
          </w:rPr>
          <w:t>Capstone Implementation and Results</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_Toc212790785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10</w:t>
        </w:r>
        <w:r w:rsidRPr="00555DBD">
          <w:rPr>
            <w:rFonts w:asciiTheme="minorHAnsi" w:hAnsiTheme="minorHAnsi" w:cstheme="minorHAnsi"/>
            <w:noProof/>
            <w:webHidden/>
          </w:rPr>
          <w:fldChar w:fldCharType="end"/>
        </w:r>
      </w:hyperlink>
    </w:p>
    <w:p w14:paraId="173779B7" w14:textId="576F856C" w:rsidR="00DB140D" w:rsidRPr="00555DBD" w:rsidRDefault="00DB140D">
      <w:pPr>
        <w:pStyle w:val="TOC2"/>
        <w:tabs>
          <w:tab w:val="right" w:leader="dot" w:pos="9350"/>
        </w:tabs>
        <w:rPr>
          <w:rFonts w:asciiTheme="minorHAnsi" w:hAnsiTheme="minorHAnsi" w:cstheme="minorHAnsi"/>
          <w:noProof/>
          <w:color w:val="auto"/>
          <w:kern w:val="2"/>
          <w14:ligatures w14:val="standardContextual"/>
        </w:rPr>
      </w:pPr>
      <w:hyperlink w:anchor="_Toc212790786" w:history="1">
        <w:r w:rsidRPr="00555DBD">
          <w:rPr>
            <w:rStyle w:val="Hyperlink"/>
            <w:rFonts w:asciiTheme="minorHAnsi" w:eastAsia="Times New Roman" w:hAnsiTheme="minorHAnsi" w:cstheme="minorHAnsi"/>
            <w:noProof/>
          </w:rPr>
          <w:t>Activity 1</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_Toc212790786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10</w:t>
        </w:r>
        <w:r w:rsidRPr="00555DBD">
          <w:rPr>
            <w:rFonts w:asciiTheme="minorHAnsi" w:hAnsiTheme="minorHAnsi" w:cstheme="minorHAnsi"/>
            <w:noProof/>
            <w:webHidden/>
          </w:rPr>
          <w:fldChar w:fldCharType="end"/>
        </w:r>
      </w:hyperlink>
    </w:p>
    <w:p w14:paraId="4645122F" w14:textId="7D0B218B" w:rsidR="00DB140D" w:rsidRPr="00555DBD" w:rsidRDefault="00DB140D">
      <w:pPr>
        <w:pStyle w:val="TOC2"/>
        <w:tabs>
          <w:tab w:val="right" w:leader="dot" w:pos="9350"/>
        </w:tabs>
        <w:rPr>
          <w:rFonts w:asciiTheme="minorHAnsi" w:hAnsiTheme="minorHAnsi" w:cstheme="minorHAnsi"/>
          <w:noProof/>
          <w:color w:val="auto"/>
          <w:kern w:val="2"/>
          <w14:ligatures w14:val="standardContextual"/>
        </w:rPr>
      </w:pPr>
      <w:hyperlink w:anchor="_Toc212790787" w:history="1">
        <w:r w:rsidRPr="00555DBD">
          <w:rPr>
            <w:rStyle w:val="Hyperlink"/>
            <w:rFonts w:asciiTheme="minorHAnsi" w:hAnsiTheme="minorHAnsi" w:cstheme="minorHAnsi"/>
            <w:noProof/>
          </w:rPr>
          <w:t xml:space="preserve">Provide a title and </w:t>
        </w:r>
        <w:r w:rsidRPr="00555DBD">
          <w:rPr>
            <w:rStyle w:val="Hyperlink"/>
            <w:rFonts w:asciiTheme="minorHAnsi" w:hAnsiTheme="minorHAnsi" w:cstheme="minorHAnsi"/>
            <w:b/>
            <w:bCs/>
            <w:noProof/>
          </w:rPr>
          <w:t>brief description</w:t>
        </w:r>
        <w:r w:rsidRPr="00555DBD">
          <w:rPr>
            <w:rStyle w:val="Hyperlink"/>
            <w:rFonts w:asciiTheme="minorHAnsi" w:hAnsiTheme="minorHAnsi" w:cstheme="minorHAnsi"/>
            <w:noProof/>
          </w:rPr>
          <w:t xml:space="preserve"> of the project activity</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_Toc212790787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10</w:t>
        </w:r>
        <w:r w:rsidRPr="00555DBD">
          <w:rPr>
            <w:rFonts w:asciiTheme="minorHAnsi" w:hAnsiTheme="minorHAnsi" w:cstheme="minorHAnsi"/>
            <w:noProof/>
            <w:webHidden/>
          </w:rPr>
          <w:fldChar w:fldCharType="end"/>
        </w:r>
      </w:hyperlink>
    </w:p>
    <w:p w14:paraId="62D77176" w14:textId="7D5D304B" w:rsidR="00DB140D" w:rsidRPr="00555DBD" w:rsidRDefault="00DB140D">
      <w:pPr>
        <w:pStyle w:val="TOC3"/>
        <w:tabs>
          <w:tab w:val="right" w:leader="dot" w:pos="9350"/>
        </w:tabs>
        <w:rPr>
          <w:rFonts w:asciiTheme="minorHAnsi" w:hAnsiTheme="minorHAnsi" w:cstheme="minorHAnsi"/>
          <w:noProof/>
          <w:color w:val="auto"/>
          <w:kern w:val="2"/>
          <w14:ligatures w14:val="standardContextual"/>
        </w:rPr>
      </w:pPr>
      <w:hyperlink w:anchor="_Toc212790788" w:history="1">
        <w:r w:rsidRPr="00555DBD">
          <w:rPr>
            <w:rStyle w:val="Hyperlink"/>
            <w:rFonts w:asciiTheme="minorHAnsi" w:hAnsiTheme="minorHAnsi" w:cstheme="minorHAnsi"/>
            <w:noProof/>
          </w:rPr>
          <w:t>Description of the Participants</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_Toc212790788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10</w:t>
        </w:r>
        <w:r w:rsidRPr="00555DBD">
          <w:rPr>
            <w:rFonts w:asciiTheme="minorHAnsi" w:hAnsiTheme="minorHAnsi" w:cstheme="minorHAnsi"/>
            <w:noProof/>
            <w:webHidden/>
          </w:rPr>
          <w:fldChar w:fldCharType="end"/>
        </w:r>
      </w:hyperlink>
    </w:p>
    <w:p w14:paraId="7E289447" w14:textId="13D4A623" w:rsidR="00DB140D" w:rsidRPr="00555DBD" w:rsidRDefault="00DB140D">
      <w:pPr>
        <w:pStyle w:val="TOC3"/>
        <w:tabs>
          <w:tab w:val="right" w:leader="dot" w:pos="9350"/>
        </w:tabs>
        <w:rPr>
          <w:rFonts w:asciiTheme="minorHAnsi" w:hAnsiTheme="minorHAnsi" w:cstheme="minorHAnsi"/>
          <w:noProof/>
          <w:color w:val="auto"/>
          <w:kern w:val="2"/>
          <w14:ligatures w14:val="standardContextual"/>
        </w:rPr>
      </w:pPr>
      <w:hyperlink w:anchor="_Toc212790789" w:history="1">
        <w:r w:rsidRPr="00555DBD">
          <w:rPr>
            <w:rStyle w:val="Hyperlink"/>
            <w:rFonts w:asciiTheme="minorHAnsi" w:hAnsiTheme="minorHAnsi" w:cstheme="minorHAnsi"/>
            <w:noProof/>
          </w:rPr>
          <w:t>Implementation/Methodology</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_Toc212790789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10</w:t>
        </w:r>
        <w:r w:rsidRPr="00555DBD">
          <w:rPr>
            <w:rFonts w:asciiTheme="minorHAnsi" w:hAnsiTheme="minorHAnsi" w:cstheme="minorHAnsi"/>
            <w:noProof/>
            <w:webHidden/>
          </w:rPr>
          <w:fldChar w:fldCharType="end"/>
        </w:r>
      </w:hyperlink>
    </w:p>
    <w:p w14:paraId="75CD74E1" w14:textId="06CF950B" w:rsidR="00DB140D" w:rsidRPr="00555DBD" w:rsidRDefault="00DB140D">
      <w:pPr>
        <w:pStyle w:val="TOC3"/>
        <w:tabs>
          <w:tab w:val="right" w:leader="dot" w:pos="9350"/>
        </w:tabs>
        <w:rPr>
          <w:rFonts w:asciiTheme="minorHAnsi" w:hAnsiTheme="minorHAnsi" w:cstheme="minorHAnsi"/>
          <w:noProof/>
          <w:color w:val="auto"/>
          <w:kern w:val="2"/>
          <w14:ligatures w14:val="standardContextual"/>
        </w:rPr>
      </w:pPr>
      <w:hyperlink w:anchor="_Toc212790790" w:history="1">
        <w:r w:rsidRPr="00555DBD">
          <w:rPr>
            <w:rStyle w:val="Hyperlink"/>
            <w:rFonts w:asciiTheme="minorHAnsi" w:hAnsiTheme="minorHAnsi" w:cstheme="minorHAnsi"/>
            <w:noProof/>
          </w:rPr>
          <w:t>Results</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_Toc212790790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10</w:t>
        </w:r>
        <w:r w:rsidRPr="00555DBD">
          <w:rPr>
            <w:rFonts w:asciiTheme="minorHAnsi" w:hAnsiTheme="minorHAnsi" w:cstheme="minorHAnsi"/>
            <w:noProof/>
            <w:webHidden/>
          </w:rPr>
          <w:fldChar w:fldCharType="end"/>
        </w:r>
      </w:hyperlink>
    </w:p>
    <w:p w14:paraId="6609DD23" w14:textId="559F4498" w:rsidR="00DB140D" w:rsidRPr="00555DBD" w:rsidRDefault="00DB140D">
      <w:pPr>
        <w:pStyle w:val="TOC2"/>
        <w:tabs>
          <w:tab w:val="right" w:leader="dot" w:pos="9350"/>
        </w:tabs>
        <w:rPr>
          <w:rFonts w:asciiTheme="minorHAnsi" w:hAnsiTheme="minorHAnsi" w:cstheme="minorHAnsi"/>
          <w:noProof/>
          <w:color w:val="auto"/>
          <w:kern w:val="2"/>
          <w14:ligatures w14:val="standardContextual"/>
        </w:rPr>
      </w:pPr>
      <w:hyperlink w:anchor="_Toc212790791" w:history="1">
        <w:r w:rsidRPr="00555DBD">
          <w:rPr>
            <w:rStyle w:val="Hyperlink"/>
            <w:rFonts w:asciiTheme="minorHAnsi" w:hAnsiTheme="minorHAnsi" w:cstheme="minorHAnsi"/>
            <w:noProof/>
          </w:rPr>
          <w:t xml:space="preserve">What were the results of your project?  </w:t>
        </w:r>
        <w:r w:rsidRPr="00555DBD">
          <w:rPr>
            <w:rStyle w:val="Hyperlink"/>
            <w:rFonts w:asciiTheme="minorHAnsi" w:eastAsia="Times New Roman" w:hAnsiTheme="minorHAnsi" w:cstheme="minorHAnsi"/>
            <w:noProof/>
          </w:rPr>
          <w:t>Activity 2</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_Toc212790791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10</w:t>
        </w:r>
        <w:r w:rsidRPr="00555DBD">
          <w:rPr>
            <w:rFonts w:asciiTheme="minorHAnsi" w:hAnsiTheme="minorHAnsi" w:cstheme="minorHAnsi"/>
            <w:noProof/>
            <w:webHidden/>
          </w:rPr>
          <w:fldChar w:fldCharType="end"/>
        </w:r>
      </w:hyperlink>
    </w:p>
    <w:p w14:paraId="23757C3B" w14:textId="4CE4A996" w:rsidR="00DB140D" w:rsidRPr="00555DBD" w:rsidRDefault="00DB140D">
      <w:pPr>
        <w:pStyle w:val="TOC2"/>
        <w:tabs>
          <w:tab w:val="right" w:leader="dot" w:pos="9350"/>
        </w:tabs>
        <w:rPr>
          <w:rFonts w:asciiTheme="minorHAnsi" w:hAnsiTheme="minorHAnsi" w:cstheme="minorHAnsi"/>
          <w:noProof/>
          <w:color w:val="auto"/>
          <w:kern w:val="2"/>
          <w14:ligatures w14:val="standardContextual"/>
        </w:rPr>
      </w:pPr>
      <w:hyperlink w:anchor="_Toc212790792" w:history="1">
        <w:r w:rsidRPr="00555DBD">
          <w:rPr>
            <w:rStyle w:val="Hyperlink"/>
            <w:rFonts w:asciiTheme="minorHAnsi" w:hAnsiTheme="minorHAnsi" w:cstheme="minorHAnsi"/>
            <w:noProof/>
          </w:rPr>
          <w:t xml:space="preserve">Provide a title and </w:t>
        </w:r>
        <w:r w:rsidRPr="00555DBD">
          <w:rPr>
            <w:rStyle w:val="Hyperlink"/>
            <w:rFonts w:asciiTheme="minorHAnsi" w:hAnsiTheme="minorHAnsi" w:cstheme="minorHAnsi"/>
            <w:b/>
            <w:bCs/>
            <w:noProof/>
          </w:rPr>
          <w:t>brief description</w:t>
        </w:r>
        <w:r w:rsidRPr="00555DBD">
          <w:rPr>
            <w:rStyle w:val="Hyperlink"/>
            <w:rFonts w:asciiTheme="minorHAnsi" w:hAnsiTheme="minorHAnsi" w:cstheme="minorHAnsi"/>
            <w:noProof/>
          </w:rPr>
          <w:t xml:space="preserve"> of the project activity</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_Toc212790792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10</w:t>
        </w:r>
        <w:r w:rsidRPr="00555DBD">
          <w:rPr>
            <w:rFonts w:asciiTheme="minorHAnsi" w:hAnsiTheme="minorHAnsi" w:cstheme="minorHAnsi"/>
            <w:noProof/>
            <w:webHidden/>
          </w:rPr>
          <w:fldChar w:fldCharType="end"/>
        </w:r>
      </w:hyperlink>
    </w:p>
    <w:p w14:paraId="6D2BA837" w14:textId="7C1F4A46" w:rsidR="00DB140D" w:rsidRPr="00555DBD" w:rsidRDefault="00DB140D">
      <w:pPr>
        <w:pStyle w:val="TOC3"/>
        <w:tabs>
          <w:tab w:val="right" w:leader="dot" w:pos="9350"/>
        </w:tabs>
        <w:rPr>
          <w:rFonts w:asciiTheme="minorHAnsi" w:hAnsiTheme="minorHAnsi" w:cstheme="minorHAnsi"/>
          <w:noProof/>
          <w:color w:val="auto"/>
          <w:kern w:val="2"/>
          <w14:ligatures w14:val="standardContextual"/>
        </w:rPr>
      </w:pPr>
      <w:hyperlink w:anchor="_Toc212790793" w:history="1">
        <w:r w:rsidRPr="00555DBD">
          <w:rPr>
            <w:rStyle w:val="Hyperlink"/>
            <w:rFonts w:asciiTheme="minorHAnsi" w:hAnsiTheme="minorHAnsi" w:cstheme="minorHAnsi"/>
            <w:noProof/>
          </w:rPr>
          <w:t>Description of the Participants</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_Toc212790793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10</w:t>
        </w:r>
        <w:r w:rsidRPr="00555DBD">
          <w:rPr>
            <w:rFonts w:asciiTheme="minorHAnsi" w:hAnsiTheme="minorHAnsi" w:cstheme="minorHAnsi"/>
            <w:noProof/>
            <w:webHidden/>
          </w:rPr>
          <w:fldChar w:fldCharType="end"/>
        </w:r>
      </w:hyperlink>
    </w:p>
    <w:p w14:paraId="3EE13C71" w14:textId="30FBF7CB" w:rsidR="00DB140D" w:rsidRPr="00555DBD" w:rsidRDefault="00DB140D">
      <w:pPr>
        <w:pStyle w:val="TOC3"/>
        <w:tabs>
          <w:tab w:val="right" w:leader="dot" w:pos="9350"/>
        </w:tabs>
        <w:rPr>
          <w:rFonts w:asciiTheme="minorHAnsi" w:hAnsiTheme="minorHAnsi" w:cstheme="minorHAnsi"/>
          <w:noProof/>
          <w:color w:val="auto"/>
          <w:kern w:val="2"/>
          <w14:ligatures w14:val="standardContextual"/>
        </w:rPr>
      </w:pPr>
      <w:hyperlink w:anchor="_Toc212790794" w:history="1">
        <w:r w:rsidRPr="00555DBD">
          <w:rPr>
            <w:rStyle w:val="Hyperlink"/>
            <w:rFonts w:asciiTheme="minorHAnsi" w:hAnsiTheme="minorHAnsi" w:cstheme="minorHAnsi"/>
            <w:noProof/>
          </w:rPr>
          <w:t>Implementation/Methodology</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_Toc212790794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10</w:t>
        </w:r>
        <w:r w:rsidRPr="00555DBD">
          <w:rPr>
            <w:rFonts w:asciiTheme="minorHAnsi" w:hAnsiTheme="minorHAnsi" w:cstheme="minorHAnsi"/>
            <w:noProof/>
            <w:webHidden/>
          </w:rPr>
          <w:fldChar w:fldCharType="end"/>
        </w:r>
      </w:hyperlink>
    </w:p>
    <w:p w14:paraId="61D89BA2" w14:textId="27EAC774" w:rsidR="00DB140D" w:rsidRPr="00555DBD" w:rsidRDefault="00DB140D">
      <w:pPr>
        <w:pStyle w:val="TOC3"/>
        <w:tabs>
          <w:tab w:val="right" w:leader="dot" w:pos="9350"/>
        </w:tabs>
        <w:rPr>
          <w:rFonts w:asciiTheme="minorHAnsi" w:hAnsiTheme="minorHAnsi" w:cstheme="minorHAnsi"/>
          <w:noProof/>
          <w:color w:val="auto"/>
          <w:kern w:val="2"/>
          <w14:ligatures w14:val="standardContextual"/>
        </w:rPr>
      </w:pPr>
      <w:hyperlink w:anchor="_Toc212790795" w:history="1">
        <w:r w:rsidRPr="00555DBD">
          <w:rPr>
            <w:rStyle w:val="Hyperlink"/>
            <w:rFonts w:asciiTheme="minorHAnsi" w:hAnsiTheme="minorHAnsi" w:cstheme="minorHAnsi"/>
            <w:noProof/>
          </w:rPr>
          <w:t>Results</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_Toc212790795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11</w:t>
        </w:r>
        <w:r w:rsidRPr="00555DBD">
          <w:rPr>
            <w:rFonts w:asciiTheme="minorHAnsi" w:hAnsiTheme="minorHAnsi" w:cstheme="minorHAnsi"/>
            <w:noProof/>
            <w:webHidden/>
          </w:rPr>
          <w:fldChar w:fldCharType="end"/>
        </w:r>
      </w:hyperlink>
    </w:p>
    <w:p w14:paraId="4DD774DC" w14:textId="153453C0" w:rsidR="00DB140D" w:rsidRPr="00555DBD" w:rsidRDefault="00DB140D">
      <w:pPr>
        <w:pStyle w:val="TOC2"/>
        <w:tabs>
          <w:tab w:val="right" w:leader="dot" w:pos="9350"/>
        </w:tabs>
        <w:rPr>
          <w:rFonts w:asciiTheme="minorHAnsi" w:hAnsiTheme="minorHAnsi" w:cstheme="minorHAnsi"/>
          <w:noProof/>
          <w:color w:val="auto"/>
          <w:kern w:val="2"/>
          <w14:ligatures w14:val="standardContextual"/>
        </w:rPr>
      </w:pPr>
      <w:hyperlink w:anchor="_Toc212790796" w:history="1">
        <w:r w:rsidRPr="00555DBD">
          <w:rPr>
            <w:rStyle w:val="Hyperlink"/>
            <w:rFonts w:asciiTheme="minorHAnsi" w:hAnsiTheme="minorHAnsi" w:cstheme="minorHAnsi"/>
            <w:noProof/>
          </w:rPr>
          <w:t>What were the results of your project?</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_Toc212790796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11</w:t>
        </w:r>
        <w:r w:rsidRPr="00555DBD">
          <w:rPr>
            <w:rFonts w:asciiTheme="minorHAnsi" w:hAnsiTheme="minorHAnsi" w:cstheme="minorHAnsi"/>
            <w:noProof/>
            <w:webHidden/>
          </w:rPr>
          <w:fldChar w:fldCharType="end"/>
        </w:r>
      </w:hyperlink>
    </w:p>
    <w:p w14:paraId="5DAB020C" w14:textId="557E627C" w:rsidR="00DB140D" w:rsidRPr="00555DBD" w:rsidRDefault="00DB140D">
      <w:pPr>
        <w:pStyle w:val="TOC2"/>
        <w:tabs>
          <w:tab w:val="right" w:leader="dot" w:pos="9350"/>
        </w:tabs>
        <w:rPr>
          <w:rFonts w:asciiTheme="minorHAnsi" w:hAnsiTheme="minorHAnsi" w:cstheme="minorHAnsi"/>
          <w:noProof/>
          <w:color w:val="auto"/>
          <w:kern w:val="2"/>
          <w14:ligatures w14:val="standardContextual"/>
        </w:rPr>
      </w:pPr>
      <w:hyperlink w:anchor="_Toc212790797" w:history="1">
        <w:r w:rsidRPr="00555DBD">
          <w:rPr>
            <w:rStyle w:val="Hyperlink"/>
            <w:rFonts w:asciiTheme="minorHAnsi" w:eastAsia="Times New Roman" w:hAnsiTheme="minorHAnsi" w:cstheme="minorHAnsi"/>
            <w:noProof/>
          </w:rPr>
          <w:t>Activity 3</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_Toc212790797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11</w:t>
        </w:r>
        <w:r w:rsidRPr="00555DBD">
          <w:rPr>
            <w:rFonts w:asciiTheme="minorHAnsi" w:hAnsiTheme="minorHAnsi" w:cstheme="minorHAnsi"/>
            <w:noProof/>
            <w:webHidden/>
          </w:rPr>
          <w:fldChar w:fldCharType="end"/>
        </w:r>
      </w:hyperlink>
    </w:p>
    <w:p w14:paraId="047A764E" w14:textId="2B354D24" w:rsidR="00DB140D" w:rsidRPr="00555DBD" w:rsidRDefault="00DB140D">
      <w:pPr>
        <w:pStyle w:val="TOC2"/>
        <w:tabs>
          <w:tab w:val="right" w:leader="dot" w:pos="9350"/>
        </w:tabs>
        <w:rPr>
          <w:rFonts w:asciiTheme="minorHAnsi" w:hAnsiTheme="minorHAnsi" w:cstheme="minorHAnsi"/>
          <w:noProof/>
          <w:color w:val="auto"/>
          <w:kern w:val="2"/>
          <w14:ligatures w14:val="standardContextual"/>
        </w:rPr>
      </w:pPr>
      <w:hyperlink w:anchor="_Toc212790798" w:history="1">
        <w:r w:rsidRPr="00555DBD">
          <w:rPr>
            <w:rStyle w:val="Hyperlink"/>
            <w:rFonts w:asciiTheme="minorHAnsi" w:hAnsiTheme="minorHAnsi" w:cstheme="minorHAnsi"/>
            <w:noProof/>
          </w:rPr>
          <w:t xml:space="preserve">Provide a title and </w:t>
        </w:r>
        <w:r w:rsidRPr="00555DBD">
          <w:rPr>
            <w:rStyle w:val="Hyperlink"/>
            <w:rFonts w:asciiTheme="minorHAnsi" w:hAnsiTheme="minorHAnsi" w:cstheme="minorHAnsi"/>
            <w:b/>
            <w:bCs/>
            <w:noProof/>
          </w:rPr>
          <w:t>brief description</w:t>
        </w:r>
        <w:r w:rsidRPr="00555DBD">
          <w:rPr>
            <w:rStyle w:val="Hyperlink"/>
            <w:rFonts w:asciiTheme="minorHAnsi" w:hAnsiTheme="minorHAnsi" w:cstheme="minorHAnsi"/>
            <w:noProof/>
          </w:rPr>
          <w:t xml:space="preserve"> of the project activity</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_Toc212790798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11</w:t>
        </w:r>
        <w:r w:rsidRPr="00555DBD">
          <w:rPr>
            <w:rFonts w:asciiTheme="minorHAnsi" w:hAnsiTheme="minorHAnsi" w:cstheme="minorHAnsi"/>
            <w:noProof/>
            <w:webHidden/>
          </w:rPr>
          <w:fldChar w:fldCharType="end"/>
        </w:r>
      </w:hyperlink>
    </w:p>
    <w:p w14:paraId="6919500C" w14:textId="5C8C6883" w:rsidR="00DB140D" w:rsidRPr="00555DBD" w:rsidRDefault="00DB140D">
      <w:pPr>
        <w:pStyle w:val="TOC3"/>
        <w:tabs>
          <w:tab w:val="right" w:leader="dot" w:pos="9350"/>
        </w:tabs>
        <w:rPr>
          <w:rFonts w:asciiTheme="minorHAnsi" w:hAnsiTheme="minorHAnsi" w:cstheme="minorHAnsi"/>
          <w:noProof/>
          <w:color w:val="auto"/>
          <w:kern w:val="2"/>
          <w14:ligatures w14:val="standardContextual"/>
        </w:rPr>
      </w:pPr>
      <w:hyperlink w:anchor="_Toc212790799" w:history="1">
        <w:r w:rsidRPr="00555DBD">
          <w:rPr>
            <w:rStyle w:val="Hyperlink"/>
            <w:rFonts w:asciiTheme="minorHAnsi" w:hAnsiTheme="minorHAnsi" w:cstheme="minorHAnsi"/>
            <w:noProof/>
          </w:rPr>
          <w:t>Description of the Participants</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_Toc212790799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11</w:t>
        </w:r>
        <w:r w:rsidRPr="00555DBD">
          <w:rPr>
            <w:rFonts w:asciiTheme="minorHAnsi" w:hAnsiTheme="minorHAnsi" w:cstheme="minorHAnsi"/>
            <w:noProof/>
            <w:webHidden/>
          </w:rPr>
          <w:fldChar w:fldCharType="end"/>
        </w:r>
      </w:hyperlink>
    </w:p>
    <w:p w14:paraId="0B20C1AA" w14:textId="34CF9203" w:rsidR="00DB140D" w:rsidRPr="00555DBD" w:rsidRDefault="00DB140D">
      <w:pPr>
        <w:pStyle w:val="TOC3"/>
        <w:tabs>
          <w:tab w:val="right" w:leader="dot" w:pos="9350"/>
        </w:tabs>
        <w:rPr>
          <w:rFonts w:asciiTheme="minorHAnsi" w:hAnsiTheme="minorHAnsi" w:cstheme="minorHAnsi"/>
          <w:noProof/>
          <w:color w:val="auto"/>
          <w:kern w:val="2"/>
          <w14:ligatures w14:val="standardContextual"/>
        </w:rPr>
      </w:pPr>
      <w:hyperlink w:anchor="_Toc212790800" w:history="1">
        <w:r w:rsidRPr="00555DBD">
          <w:rPr>
            <w:rStyle w:val="Hyperlink"/>
            <w:rFonts w:asciiTheme="minorHAnsi" w:hAnsiTheme="minorHAnsi" w:cstheme="minorHAnsi"/>
            <w:noProof/>
          </w:rPr>
          <w:t>Implementation/Methodology</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_Toc212790800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11</w:t>
        </w:r>
        <w:r w:rsidRPr="00555DBD">
          <w:rPr>
            <w:rFonts w:asciiTheme="minorHAnsi" w:hAnsiTheme="minorHAnsi" w:cstheme="minorHAnsi"/>
            <w:noProof/>
            <w:webHidden/>
          </w:rPr>
          <w:fldChar w:fldCharType="end"/>
        </w:r>
      </w:hyperlink>
    </w:p>
    <w:p w14:paraId="02B2606B" w14:textId="094D99F3" w:rsidR="00DB140D" w:rsidRPr="00555DBD" w:rsidRDefault="00DB140D">
      <w:pPr>
        <w:pStyle w:val="TOC3"/>
        <w:tabs>
          <w:tab w:val="right" w:leader="dot" w:pos="9350"/>
        </w:tabs>
        <w:rPr>
          <w:rFonts w:asciiTheme="minorHAnsi" w:hAnsiTheme="minorHAnsi" w:cstheme="minorHAnsi"/>
          <w:noProof/>
          <w:color w:val="auto"/>
          <w:kern w:val="2"/>
          <w14:ligatures w14:val="standardContextual"/>
        </w:rPr>
      </w:pPr>
      <w:hyperlink w:anchor="_Toc212790801" w:history="1">
        <w:r w:rsidRPr="00555DBD">
          <w:rPr>
            <w:rStyle w:val="Hyperlink"/>
            <w:rFonts w:asciiTheme="minorHAnsi" w:hAnsiTheme="minorHAnsi" w:cstheme="minorHAnsi"/>
            <w:noProof/>
          </w:rPr>
          <w:t>Results</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_Toc212790801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11</w:t>
        </w:r>
        <w:r w:rsidRPr="00555DBD">
          <w:rPr>
            <w:rFonts w:asciiTheme="minorHAnsi" w:hAnsiTheme="minorHAnsi" w:cstheme="minorHAnsi"/>
            <w:noProof/>
            <w:webHidden/>
          </w:rPr>
          <w:fldChar w:fldCharType="end"/>
        </w:r>
      </w:hyperlink>
    </w:p>
    <w:p w14:paraId="10298B31" w14:textId="0792CC5F" w:rsidR="00DB140D" w:rsidRPr="00555DBD" w:rsidRDefault="00DB140D">
      <w:pPr>
        <w:pStyle w:val="TOC2"/>
        <w:tabs>
          <w:tab w:val="right" w:leader="dot" w:pos="9350"/>
        </w:tabs>
        <w:rPr>
          <w:rFonts w:asciiTheme="minorHAnsi" w:hAnsiTheme="minorHAnsi" w:cstheme="minorHAnsi"/>
          <w:noProof/>
          <w:color w:val="auto"/>
          <w:kern w:val="2"/>
          <w14:ligatures w14:val="standardContextual"/>
        </w:rPr>
      </w:pPr>
      <w:hyperlink w:anchor="_Toc212790802" w:history="1">
        <w:r w:rsidRPr="00555DBD">
          <w:rPr>
            <w:rStyle w:val="Hyperlink"/>
            <w:rFonts w:asciiTheme="minorHAnsi" w:hAnsiTheme="minorHAnsi" w:cstheme="minorHAnsi"/>
            <w:noProof/>
          </w:rPr>
          <w:t>What were the results of your project?</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_Toc212790802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11</w:t>
        </w:r>
        <w:r w:rsidRPr="00555DBD">
          <w:rPr>
            <w:rFonts w:asciiTheme="minorHAnsi" w:hAnsiTheme="minorHAnsi" w:cstheme="minorHAnsi"/>
            <w:noProof/>
            <w:webHidden/>
          </w:rPr>
          <w:fldChar w:fldCharType="end"/>
        </w:r>
      </w:hyperlink>
    </w:p>
    <w:p w14:paraId="24CD91A0" w14:textId="7B8FF7DB" w:rsidR="00DB140D" w:rsidRPr="00555DBD" w:rsidRDefault="00DB140D">
      <w:pPr>
        <w:pStyle w:val="TOC1"/>
        <w:tabs>
          <w:tab w:val="right" w:leader="dot" w:pos="9350"/>
        </w:tabs>
        <w:rPr>
          <w:rFonts w:asciiTheme="minorHAnsi" w:hAnsiTheme="minorHAnsi" w:cstheme="minorHAnsi"/>
          <w:noProof/>
          <w:color w:val="auto"/>
          <w:kern w:val="2"/>
          <w14:ligatures w14:val="standardContextual"/>
        </w:rPr>
      </w:pPr>
      <w:hyperlink w:anchor="_Toc212790803" w:history="1">
        <w:r w:rsidRPr="00555DBD">
          <w:rPr>
            <w:rStyle w:val="Hyperlink"/>
            <w:rFonts w:asciiTheme="minorHAnsi" w:eastAsia="Times New Roman" w:hAnsiTheme="minorHAnsi" w:cstheme="minorHAnsi"/>
            <w:noProof/>
          </w:rPr>
          <w:t>Capstone Discussion</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_Toc212790803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12</w:t>
        </w:r>
        <w:r w:rsidRPr="00555DBD">
          <w:rPr>
            <w:rFonts w:asciiTheme="minorHAnsi" w:hAnsiTheme="minorHAnsi" w:cstheme="minorHAnsi"/>
            <w:noProof/>
            <w:webHidden/>
          </w:rPr>
          <w:fldChar w:fldCharType="end"/>
        </w:r>
      </w:hyperlink>
    </w:p>
    <w:p w14:paraId="7D5861CA" w14:textId="5BA81406" w:rsidR="00DB140D" w:rsidRPr="00555DBD" w:rsidRDefault="00DB140D">
      <w:pPr>
        <w:pStyle w:val="TOC2"/>
        <w:tabs>
          <w:tab w:val="right" w:leader="dot" w:pos="9350"/>
        </w:tabs>
        <w:rPr>
          <w:rFonts w:asciiTheme="minorHAnsi" w:hAnsiTheme="minorHAnsi" w:cstheme="minorHAnsi"/>
          <w:noProof/>
          <w:color w:val="auto"/>
          <w:kern w:val="2"/>
          <w14:ligatures w14:val="standardContextual"/>
        </w:rPr>
      </w:pPr>
      <w:hyperlink w:anchor="_Toc212790804" w:history="1">
        <w:r w:rsidRPr="00555DBD">
          <w:rPr>
            <w:rStyle w:val="Hyperlink"/>
            <w:rFonts w:asciiTheme="minorHAnsi" w:hAnsiTheme="minorHAnsi" w:cstheme="minorHAnsi"/>
            <w:noProof/>
          </w:rPr>
          <w:t>Evaluation of the Captone Project (Activity 1)  and Correlation with Literature</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_Toc212790804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12</w:t>
        </w:r>
        <w:r w:rsidRPr="00555DBD">
          <w:rPr>
            <w:rFonts w:asciiTheme="minorHAnsi" w:hAnsiTheme="minorHAnsi" w:cstheme="minorHAnsi"/>
            <w:noProof/>
            <w:webHidden/>
          </w:rPr>
          <w:fldChar w:fldCharType="end"/>
        </w:r>
      </w:hyperlink>
    </w:p>
    <w:p w14:paraId="42AC8B34" w14:textId="75D48821" w:rsidR="00DB140D" w:rsidRPr="00555DBD" w:rsidRDefault="00DB140D">
      <w:pPr>
        <w:pStyle w:val="TOC2"/>
        <w:tabs>
          <w:tab w:val="right" w:leader="dot" w:pos="9350"/>
        </w:tabs>
        <w:rPr>
          <w:rFonts w:asciiTheme="minorHAnsi" w:hAnsiTheme="minorHAnsi" w:cstheme="minorHAnsi"/>
          <w:noProof/>
          <w:color w:val="auto"/>
          <w:kern w:val="2"/>
          <w14:ligatures w14:val="standardContextual"/>
        </w:rPr>
      </w:pPr>
      <w:hyperlink w:anchor="_Toc212790805" w:history="1">
        <w:r w:rsidRPr="00555DBD">
          <w:rPr>
            <w:rStyle w:val="Hyperlink"/>
            <w:rFonts w:asciiTheme="minorHAnsi" w:hAnsiTheme="minorHAnsi" w:cstheme="minorHAnsi"/>
            <w:noProof/>
          </w:rPr>
          <w:t>Evaluation of the Entire Capstone Process</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_Toc212790805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12</w:t>
        </w:r>
        <w:r w:rsidRPr="00555DBD">
          <w:rPr>
            <w:rFonts w:asciiTheme="minorHAnsi" w:hAnsiTheme="minorHAnsi" w:cstheme="minorHAnsi"/>
            <w:noProof/>
            <w:webHidden/>
          </w:rPr>
          <w:fldChar w:fldCharType="end"/>
        </w:r>
      </w:hyperlink>
    </w:p>
    <w:p w14:paraId="7065174A" w14:textId="7C8455B9" w:rsidR="00DB140D" w:rsidRPr="00555DBD" w:rsidRDefault="00DB140D">
      <w:pPr>
        <w:pStyle w:val="TOC3"/>
        <w:tabs>
          <w:tab w:val="right" w:leader="dot" w:pos="9350"/>
        </w:tabs>
        <w:rPr>
          <w:rFonts w:asciiTheme="minorHAnsi" w:hAnsiTheme="minorHAnsi" w:cstheme="minorHAnsi"/>
          <w:noProof/>
          <w:color w:val="auto"/>
          <w:kern w:val="2"/>
          <w14:ligatures w14:val="standardContextual"/>
        </w:rPr>
      </w:pPr>
      <w:hyperlink w:anchor="_Toc212790806" w:history="1">
        <w:r w:rsidRPr="00555DBD">
          <w:rPr>
            <w:rStyle w:val="Hyperlink"/>
            <w:rFonts w:asciiTheme="minorHAnsi" w:hAnsiTheme="minorHAnsi" w:cstheme="minorHAnsi"/>
            <w:noProof/>
          </w:rPr>
          <w:t>Planning (Approx. 1 paragraph)</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_Toc212790806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12</w:t>
        </w:r>
        <w:r w:rsidRPr="00555DBD">
          <w:rPr>
            <w:rFonts w:asciiTheme="minorHAnsi" w:hAnsiTheme="minorHAnsi" w:cstheme="minorHAnsi"/>
            <w:noProof/>
            <w:webHidden/>
          </w:rPr>
          <w:fldChar w:fldCharType="end"/>
        </w:r>
      </w:hyperlink>
    </w:p>
    <w:p w14:paraId="713B6412" w14:textId="64DA8D57" w:rsidR="00DB140D" w:rsidRPr="00555DBD" w:rsidRDefault="00DB140D">
      <w:pPr>
        <w:pStyle w:val="TOC3"/>
        <w:tabs>
          <w:tab w:val="right" w:leader="dot" w:pos="9350"/>
        </w:tabs>
        <w:rPr>
          <w:rFonts w:asciiTheme="minorHAnsi" w:hAnsiTheme="minorHAnsi" w:cstheme="minorHAnsi"/>
          <w:noProof/>
          <w:color w:val="auto"/>
          <w:kern w:val="2"/>
          <w14:ligatures w14:val="standardContextual"/>
        </w:rPr>
      </w:pPr>
      <w:hyperlink w:anchor="_Toc212790807" w:history="1">
        <w:r w:rsidRPr="00555DBD">
          <w:rPr>
            <w:rStyle w:val="Hyperlink"/>
            <w:rFonts w:asciiTheme="minorHAnsi" w:hAnsiTheme="minorHAnsi" w:cstheme="minorHAnsi"/>
            <w:noProof/>
          </w:rPr>
          <w:t>Implementation (Approx. 1 paragraph)</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_Toc212790807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12</w:t>
        </w:r>
        <w:r w:rsidRPr="00555DBD">
          <w:rPr>
            <w:rFonts w:asciiTheme="minorHAnsi" w:hAnsiTheme="minorHAnsi" w:cstheme="minorHAnsi"/>
            <w:noProof/>
            <w:webHidden/>
          </w:rPr>
          <w:fldChar w:fldCharType="end"/>
        </w:r>
      </w:hyperlink>
    </w:p>
    <w:p w14:paraId="0E7AFFDA" w14:textId="09E2FC54" w:rsidR="00DB140D" w:rsidRPr="00555DBD" w:rsidRDefault="00DB140D">
      <w:pPr>
        <w:pStyle w:val="TOC3"/>
        <w:tabs>
          <w:tab w:val="right" w:leader="dot" w:pos="9350"/>
        </w:tabs>
        <w:rPr>
          <w:rFonts w:asciiTheme="minorHAnsi" w:hAnsiTheme="minorHAnsi" w:cstheme="minorHAnsi"/>
          <w:noProof/>
          <w:color w:val="auto"/>
          <w:kern w:val="2"/>
          <w14:ligatures w14:val="standardContextual"/>
        </w:rPr>
      </w:pPr>
      <w:hyperlink w:anchor="_Toc212790808" w:history="1">
        <w:r w:rsidRPr="00555DBD">
          <w:rPr>
            <w:rStyle w:val="Hyperlink"/>
            <w:rFonts w:asciiTheme="minorHAnsi" w:hAnsiTheme="minorHAnsi" w:cstheme="minorHAnsi"/>
            <w:noProof/>
          </w:rPr>
          <w:t>Reflection</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_Toc212790808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12</w:t>
        </w:r>
        <w:r w:rsidRPr="00555DBD">
          <w:rPr>
            <w:rFonts w:asciiTheme="minorHAnsi" w:hAnsiTheme="minorHAnsi" w:cstheme="minorHAnsi"/>
            <w:noProof/>
            <w:webHidden/>
          </w:rPr>
          <w:fldChar w:fldCharType="end"/>
        </w:r>
      </w:hyperlink>
    </w:p>
    <w:p w14:paraId="1FB604AC" w14:textId="0FF4FD84" w:rsidR="00DB140D" w:rsidRPr="00555DBD" w:rsidRDefault="00DB140D">
      <w:pPr>
        <w:pStyle w:val="TOC2"/>
        <w:tabs>
          <w:tab w:val="right" w:leader="dot" w:pos="9350"/>
        </w:tabs>
        <w:rPr>
          <w:rFonts w:asciiTheme="minorHAnsi" w:hAnsiTheme="minorHAnsi" w:cstheme="minorHAnsi"/>
          <w:noProof/>
          <w:color w:val="auto"/>
          <w:kern w:val="2"/>
          <w14:ligatures w14:val="standardContextual"/>
        </w:rPr>
      </w:pPr>
      <w:hyperlink w:anchor="_Toc212790809" w:history="1">
        <w:r w:rsidRPr="00555DBD">
          <w:rPr>
            <w:rStyle w:val="Hyperlink"/>
            <w:rFonts w:asciiTheme="minorHAnsi" w:hAnsiTheme="minorHAnsi" w:cstheme="minorHAnsi"/>
            <w:noProof/>
          </w:rPr>
          <w:t>Recommendations for Practice, Policy, and/or Education</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_Toc212790809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12</w:t>
        </w:r>
        <w:r w:rsidRPr="00555DBD">
          <w:rPr>
            <w:rFonts w:asciiTheme="minorHAnsi" w:hAnsiTheme="minorHAnsi" w:cstheme="minorHAnsi"/>
            <w:noProof/>
            <w:webHidden/>
          </w:rPr>
          <w:fldChar w:fldCharType="end"/>
        </w:r>
      </w:hyperlink>
    </w:p>
    <w:p w14:paraId="24DDEFFC" w14:textId="740D0213" w:rsidR="00DB140D" w:rsidRPr="00555DBD" w:rsidRDefault="00DB140D">
      <w:pPr>
        <w:pStyle w:val="TOC1"/>
        <w:tabs>
          <w:tab w:val="right" w:leader="dot" w:pos="9350"/>
        </w:tabs>
        <w:rPr>
          <w:rFonts w:asciiTheme="minorHAnsi" w:hAnsiTheme="minorHAnsi" w:cstheme="minorHAnsi"/>
          <w:noProof/>
          <w:color w:val="auto"/>
          <w:kern w:val="2"/>
          <w14:ligatures w14:val="standardContextual"/>
        </w:rPr>
      </w:pPr>
      <w:hyperlink w:anchor="_Toc212790810" w:history="1">
        <w:r w:rsidRPr="00555DBD">
          <w:rPr>
            <w:rStyle w:val="Hyperlink"/>
            <w:rFonts w:asciiTheme="minorHAnsi" w:eastAsia="Times New Roman" w:hAnsiTheme="minorHAnsi" w:cstheme="minorHAnsi"/>
            <w:noProof/>
          </w:rPr>
          <w:t>Reflective Synthesis/ Creative Epilogue</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_Toc212790810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13</w:t>
        </w:r>
        <w:r w:rsidRPr="00555DBD">
          <w:rPr>
            <w:rFonts w:asciiTheme="minorHAnsi" w:hAnsiTheme="minorHAnsi" w:cstheme="minorHAnsi"/>
            <w:noProof/>
            <w:webHidden/>
          </w:rPr>
          <w:fldChar w:fldCharType="end"/>
        </w:r>
      </w:hyperlink>
    </w:p>
    <w:p w14:paraId="714C648B" w14:textId="7F71934C" w:rsidR="00DB140D" w:rsidRPr="00555DBD" w:rsidRDefault="00DB140D">
      <w:pPr>
        <w:pStyle w:val="TOC1"/>
        <w:tabs>
          <w:tab w:val="right" w:leader="dot" w:pos="9350"/>
        </w:tabs>
        <w:rPr>
          <w:rFonts w:asciiTheme="minorHAnsi" w:hAnsiTheme="minorHAnsi" w:cstheme="minorHAnsi"/>
          <w:noProof/>
          <w:color w:val="auto"/>
          <w:kern w:val="2"/>
          <w14:ligatures w14:val="standardContextual"/>
        </w:rPr>
      </w:pPr>
      <w:hyperlink w:anchor="_Toc212790811" w:history="1">
        <w:r w:rsidRPr="00555DBD">
          <w:rPr>
            <w:rStyle w:val="Hyperlink"/>
            <w:rFonts w:asciiTheme="minorHAnsi" w:eastAsia="Times New Roman" w:hAnsiTheme="minorHAnsi" w:cstheme="minorHAnsi"/>
            <w:noProof/>
          </w:rPr>
          <w:t>Appendix A: Literature Table</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_Toc212790811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14</w:t>
        </w:r>
        <w:r w:rsidRPr="00555DBD">
          <w:rPr>
            <w:rFonts w:asciiTheme="minorHAnsi" w:hAnsiTheme="minorHAnsi" w:cstheme="minorHAnsi"/>
            <w:noProof/>
            <w:webHidden/>
          </w:rPr>
          <w:fldChar w:fldCharType="end"/>
        </w:r>
      </w:hyperlink>
    </w:p>
    <w:p w14:paraId="1ABA2C13" w14:textId="2511E5E8" w:rsidR="00DB140D" w:rsidRPr="00555DBD" w:rsidRDefault="00DB140D">
      <w:pPr>
        <w:pStyle w:val="TOC1"/>
        <w:tabs>
          <w:tab w:val="right" w:leader="dot" w:pos="9350"/>
        </w:tabs>
        <w:rPr>
          <w:rFonts w:asciiTheme="minorHAnsi" w:hAnsiTheme="minorHAnsi" w:cstheme="minorHAnsi"/>
          <w:noProof/>
          <w:color w:val="auto"/>
          <w:kern w:val="2"/>
          <w14:ligatures w14:val="standardContextual"/>
        </w:rPr>
      </w:pPr>
      <w:hyperlink w:anchor="_Toc212790812" w:history="1">
        <w:r w:rsidRPr="00555DBD">
          <w:rPr>
            <w:rStyle w:val="Hyperlink"/>
            <w:rFonts w:asciiTheme="minorHAnsi" w:hAnsiTheme="minorHAnsi" w:cstheme="minorHAnsi"/>
            <w:noProof/>
          </w:rPr>
          <w:t>Appendix B: Scoping Review</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_Toc212790812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15</w:t>
        </w:r>
        <w:r w:rsidRPr="00555DBD">
          <w:rPr>
            <w:rFonts w:asciiTheme="minorHAnsi" w:hAnsiTheme="minorHAnsi" w:cstheme="minorHAnsi"/>
            <w:noProof/>
            <w:webHidden/>
          </w:rPr>
          <w:fldChar w:fldCharType="end"/>
        </w:r>
      </w:hyperlink>
    </w:p>
    <w:p w14:paraId="733986E0" w14:textId="33CE0509" w:rsidR="00DB140D" w:rsidRPr="00555DBD" w:rsidRDefault="00DB140D">
      <w:pPr>
        <w:pStyle w:val="TOC1"/>
        <w:tabs>
          <w:tab w:val="right" w:leader="dot" w:pos="9350"/>
        </w:tabs>
        <w:rPr>
          <w:rFonts w:asciiTheme="minorHAnsi" w:hAnsiTheme="minorHAnsi" w:cstheme="minorHAnsi"/>
          <w:noProof/>
          <w:color w:val="auto"/>
          <w:kern w:val="2"/>
          <w14:ligatures w14:val="standardContextual"/>
        </w:rPr>
      </w:pPr>
      <w:hyperlink w:anchor="_Toc212790813" w:history="1">
        <w:r w:rsidRPr="00555DBD">
          <w:rPr>
            <w:rStyle w:val="Hyperlink"/>
            <w:rFonts w:asciiTheme="minorHAnsi" w:hAnsiTheme="minorHAnsi" w:cstheme="minorHAnsi"/>
            <w:noProof/>
          </w:rPr>
          <w:t>Appendix C: IRB Application</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_Toc212790813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16</w:t>
        </w:r>
        <w:r w:rsidRPr="00555DBD">
          <w:rPr>
            <w:rFonts w:asciiTheme="minorHAnsi" w:hAnsiTheme="minorHAnsi" w:cstheme="minorHAnsi"/>
            <w:noProof/>
            <w:webHidden/>
          </w:rPr>
          <w:fldChar w:fldCharType="end"/>
        </w:r>
      </w:hyperlink>
    </w:p>
    <w:p w14:paraId="00F84580" w14:textId="0CB4528B" w:rsidR="00DB140D" w:rsidRPr="00555DBD" w:rsidRDefault="00DB140D">
      <w:pPr>
        <w:pStyle w:val="TOC1"/>
        <w:tabs>
          <w:tab w:val="right" w:leader="dot" w:pos="9350"/>
        </w:tabs>
        <w:rPr>
          <w:rFonts w:asciiTheme="minorHAnsi" w:hAnsiTheme="minorHAnsi" w:cstheme="minorHAnsi"/>
          <w:noProof/>
          <w:color w:val="auto"/>
          <w:kern w:val="2"/>
          <w14:ligatures w14:val="standardContextual"/>
        </w:rPr>
      </w:pPr>
      <w:hyperlink w:anchor="_Toc212790814" w:history="1">
        <w:r w:rsidRPr="00555DBD">
          <w:rPr>
            <w:rStyle w:val="Hyperlink"/>
            <w:rFonts w:asciiTheme="minorHAnsi" w:hAnsiTheme="minorHAnsi" w:cstheme="minorHAnsi"/>
            <w:noProof/>
          </w:rPr>
          <w:t>Appendix E: Capstone Goals and Objectives for a Capstone Project Table and a Capstone Experience Table</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_Toc212790814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17</w:t>
        </w:r>
        <w:r w:rsidRPr="00555DBD">
          <w:rPr>
            <w:rFonts w:asciiTheme="minorHAnsi" w:hAnsiTheme="minorHAnsi" w:cstheme="minorHAnsi"/>
            <w:noProof/>
            <w:webHidden/>
          </w:rPr>
          <w:fldChar w:fldCharType="end"/>
        </w:r>
      </w:hyperlink>
    </w:p>
    <w:p w14:paraId="4F8EF838" w14:textId="3BE413F6" w:rsidR="00DB140D" w:rsidRPr="00555DBD" w:rsidRDefault="00DB140D">
      <w:pPr>
        <w:pStyle w:val="TOC1"/>
        <w:tabs>
          <w:tab w:val="right" w:leader="dot" w:pos="9350"/>
        </w:tabs>
        <w:rPr>
          <w:rFonts w:asciiTheme="minorHAnsi" w:hAnsiTheme="minorHAnsi" w:cstheme="minorHAnsi"/>
          <w:noProof/>
          <w:color w:val="auto"/>
          <w:kern w:val="2"/>
          <w14:ligatures w14:val="standardContextual"/>
        </w:rPr>
      </w:pPr>
      <w:hyperlink w:anchor="_Toc212790815" w:history="1">
        <w:r w:rsidRPr="00555DBD">
          <w:rPr>
            <w:rStyle w:val="Hyperlink"/>
            <w:rFonts w:asciiTheme="minorHAnsi" w:hAnsiTheme="minorHAnsi" w:cstheme="minorHAnsi"/>
            <w:noProof/>
          </w:rPr>
          <w:t>Appendix F: Signed Memorandum of Understanding</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_Toc212790815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18</w:t>
        </w:r>
        <w:r w:rsidRPr="00555DBD">
          <w:rPr>
            <w:rFonts w:asciiTheme="minorHAnsi" w:hAnsiTheme="minorHAnsi" w:cstheme="minorHAnsi"/>
            <w:noProof/>
            <w:webHidden/>
          </w:rPr>
          <w:fldChar w:fldCharType="end"/>
        </w:r>
      </w:hyperlink>
    </w:p>
    <w:p w14:paraId="3AD56971" w14:textId="73D8185F" w:rsidR="00DB140D" w:rsidRPr="00555DBD" w:rsidRDefault="00DB140D">
      <w:pPr>
        <w:pStyle w:val="TOC1"/>
        <w:tabs>
          <w:tab w:val="right" w:leader="dot" w:pos="9350"/>
        </w:tabs>
        <w:rPr>
          <w:rFonts w:asciiTheme="minorHAnsi" w:hAnsiTheme="minorHAnsi" w:cstheme="minorHAnsi"/>
          <w:noProof/>
          <w:color w:val="auto"/>
          <w:kern w:val="2"/>
          <w14:ligatures w14:val="standardContextual"/>
        </w:rPr>
      </w:pPr>
      <w:hyperlink w:anchor="_Toc212790816" w:history="1">
        <w:r w:rsidRPr="00555DBD">
          <w:rPr>
            <w:rStyle w:val="Hyperlink"/>
            <w:rFonts w:asciiTheme="minorHAnsi" w:eastAsia="Times New Roman" w:hAnsiTheme="minorHAnsi" w:cstheme="minorHAnsi"/>
            <w:noProof/>
          </w:rPr>
          <w:t>Appendix G: IRB Letter of Response</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_Toc212790816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19</w:t>
        </w:r>
        <w:r w:rsidRPr="00555DBD">
          <w:rPr>
            <w:rFonts w:asciiTheme="minorHAnsi" w:hAnsiTheme="minorHAnsi" w:cstheme="minorHAnsi"/>
            <w:noProof/>
            <w:webHidden/>
          </w:rPr>
          <w:fldChar w:fldCharType="end"/>
        </w:r>
      </w:hyperlink>
    </w:p>
    <w:p w14:paraId="283AE4FA" w14:textId="60F6D4AA" w:rsidR="00DB140D" w:rsidRPr="00555DBD" w:rsidRDefault="00DB140D">
      <w:pPr>
        <w:pStyle w:val="TOC1"/>
        <w:tabs>
          <w:tab w:val="right" w:leader="dot" w:pos="9350"/>
        </w:tabs>
        <w:rPr>
          <w:rFonts w:asciiTheme="minorHAnsi" w:hAnsiTheme="minorHAnsi" w:cstheme="minorHAnsi"/>
          <w:noProof/>
          <w:color w:val="auto"/>
          <w:kern w:val="2"/>
          <w14:ligatures w14:val="standardContextual"/>
        </w:rPr>
      </w:pPr>
      <w:hyperlink w:anchor="_Toc212790817" w:history="1">
        <w:r w:rsidRPr="00555DBD">
          <w:rPr>
            <w:rStyle w:val="Hyperlink"/>
            <w:rFonts w:asciiTheme="minorHAnsi" w:eastAsia="Times New Roman" w:hAnsiTheme="minorHAnsi" w:cstheme="minorHAnsi"/>
            <w:noProof/>
          </w:rPr>
          <w:t>Appendix H: Week-by-Week Project Plan</w:t>
        </w:r>
        <w:r w:rsidRPr="00555DBD">
          <w:rPr>
            <w:rFonts w:asciiTheme="minorHAnsi" w:hAnsiTheme="minorHAnsi" w:cstheme="minorHAnsi"/>
            <w:noProof/>
            <w:webHidden/>
          </w:rPr>
          <w:tab/>
        </w:r>
        <w:r w:rsidRPr="00555DBD">
          <w:rPr>
            <w:rFonts w:asciiTheme="minorHAnsi" w:hAnsiTheme="minorHAnsi" w:cstheme="minorHAnsi"/>
            <w:noProof/>
            <w:webHidden/>
          </w:rPr>
          <w:fldChar w:fldCharType="begin"/>
        </w:r>
        <w:r w:rsidRPr="00555DBD">
          <w:rPr>
            <w:rFonts w:asciiTheme="minorHAnsi" w:hAnsiTheme="minorHAnsi" w:cstheme="minorHAnsi"/>
            <w:noProof/>
            <w:webHidden/>
          </w:rPr>
          <w:instrText xml:space="preserve"> PAGEREF _Toc212790817 \h </w:instrText>
        </w:r>
        <w:r w:rsidRPr="00555DBD">
          <w:rPr>
            <w:rFonts w:asciiTheme="minorHAnsi" w:hAnsiTheme="minorHAnsi" w:cstheme="minorHAnsi"/>
            <w:noProof/>
            <w:webHidden/>
          </w:rPr>
        </w:r>
        <w:r w:rsidRPr="00555DBD">
          <w:rPr>
            <w:rFonts w:asciiTheme="minorHAnsi" w:hAnsiTheme="minorHAnsi" w:cstheme="minorHAnsi"/>
            <w:noProof/>
            <w:webHidden/>
          </w:rPr>
          <w:fldChar w:fldCharType="separate"/>
        </w:r>
        <w:r w:rsidRPr="00555DBD">
          <w:rPr>
            <w:rFonts w:asciiTheme="minorHAnsi" w:hAnsiTheme="minorHAnsi" w:cstheme="minorHAnsi"/>
            <w:noProof/>
            <w:webHidden/>
          </w:rPr>
          <w:t>20</w:t>
        </w:r>
        <w:r w:rsidRPr="00555DBD">
          <w:rPr>
            <w:rFonts w:asciiTheme="minorHAnsi" w:hAnsiTheme="minorHAnsi" w:cstheme="minorHAnsi"/>
            <w:noProof/>
            <w:webHidden/>
          </w:rPr>
          <w:fldChar w:fldCharType="end"/>
        </w:r>
      </w:hyperlink>
    </w:p>
    <w:p w14:paraId="30C4C03F" w14:textId="766F04E3" w:rsidR="00E85C07" w:rsidRPr="00555DBD" w:rsidRDefault="00DB140D" w:rsidP="000B697A">
      <w:pPr>
        <w:pStyle w:val="Heading5"/>
        <w:rPr>
          <w:rFonts w:asciiTheme="minorHAnsi" w:eastAsia="Times New Roman" w:hAnsiTheme="minorHAnsi" w:cstheme="minorHAnsi"/>
          <w:sz w:val="24"/>
        </w:rPr>
      </w:pPr>
      <w:r w:rsidRPr="00555DBD">
        <w:rPr>
          <w:rFonts w:asciiTheme="minorHAnsi" w:eastAsia="Times New Roman" w:hAnsiTheme="minorHAnsi" w:cstheme="minorHAnsi"/>
          <w:sz w:val="24"/>
        </w:rPr>
        <w:fldChar w:fldCharType="end"/>
      </w:r>
    </w:p>
    <w:p w14:paraId="0C953D76" w14:textId="77777777" w:rsidR="00E85C07" w:rsidRPr="00555DBD" w:rsidRDefault="00E85C07" w:rsidP="000B697A">
      <w:pPr>
        <w:pStyle w:val="Heading5"/>
        <w:rPr>
          <w:rFonts w:asciiTheme="minorHAnsi" w:eastAsia="Times New Roman" w:hAnsiTheme="minorHAnsi" w:cstheme="minorHAnsi"/>
          <w:sz w:val="24"/>
        </w:rPr>
      </w:pPr>
    </w:p>
    <w:p w14:paraId="01CB4E88" w14:textId="4499FFE3" w:rsidR="00E85C07" w:rsidRPr="00555DBD" w:rsidRDefault="00E85C07" w:rsidP="7ED78949">
      <w:pPr>
        <w:rPr>
          <w:rFonts w:asciiTheme="minorHAnsi" w:eastAsia="Times New Roman" w:hAnsiTheme="minorHAnsi" w:cstheme="minorHAnsi"/>
        </w:rPr>
      </w:pPr>
    </w:p>
    <w:p w14:paraId="77B0D985" w14:textId="77777777" w:rsidR="00BE177C" w:rsidRPr="00555DBD" w:rsidRDefault="00CD441C" w:rsidP="00CD441C">
      <w:pPr>
        <w:spacing w:before="100" w:beforeAutospacing="1" w:after="100" w:afterAutospacing="1"/>
        <w:rPr>
          <w:rFonts w:asciiTheme="minorHAnsi" w:eastAsia="Times New Roman" w:hAnsiTheme="minorHAnsi" w:cstheme="minorHAnsi"/>
          <w:color w:val="auto"/>
        </w:rPr>
      </w:pPr>
      <w:r w:rsidRPr="00555DBD">
        <w:rPr>
          <w:rFonts w:asciiTheme="minorHAnsi" w:eastAsia="Times New Roman" w:hAnsiTheme="minorHAnsi" w:cstheme="minorHAnsi"/>
          <w:color w:val="auto"/>
        </w:rPr>
        <w:t xml:space="preserve"> </w:t>
      </w:r>
    </w:p>
    <w:p w14:paraId="498921ED" w14:textId="77777777" w:rsidR="00BE177C" w:rsidRPr="00555DBD" w:rsidRDefault="00BE177C">
      <w:pPr>
        <w:rPr>
          <w:rFonts w:asciiTheme="minorHAnsi" w:eastAsia="Times New Roman" w:hAnsiTheme="minorHAnsi" w:cstheme="minorHAnsi"/>
          <w:color w:val="auto"/>
        </w:rPr>
      </w:pPr>
      <w:r w:rsidRPr="00555DBD">
        <w:rPr>
          <w:rFonts w:asciiTheme="minorHAnsi" w:eastAsia="Times New Roman" w:hAnsiTheme="minorHAnsi" w:cstheme="minorHAnsi"/>
          <w:color w:val="auto"/>
        </w:rPr>
        <w:br w:type="page"/>
      </w:r>
    </w:p>
    <w:p w14:paraId="56967BCC" w14:textId="5695BD39" w:rsidR="00CD441C" w:rsidRPr="00555DBD" w:rsidRDefault="00CD441C" w:rsidP="00CD441C">
      <w:pPr>
        <w:spacing w:before="100" w:beforeAutospacing="1" w:after="100" w:afterAutospacing="1"/>
        <w:rPr>
          <w:rFonts w:asciiTheme="minorHAnsi" w:eastAsia="Times New Roman" w:hAnsiTheme="minorHAnsi" w:cstheme="minorHAnsi"/>
          <w:color w:val="auto"/>
        </w:rPr>
      </w:pPr>
      <w:r w:rsidRPr="00555DBD">
        <w:rPr>
          <w:rFonts w:asciiTheme="minorHAnsi" w:eastAsia="Times New Roman" w:hAnsiTheme="minorHAnsi" w:cstheme="minorHAnsi"/>
          <w:color w:val="auto"/>
        </w:rPr>
        <w:lastRenderedPageBreak/>
        <w:t>INSERT STATEMENT HERE</w:t>
      </w:r>
    </w:p>
    <w:p w14:paraId="66181254" w14:textId="77777777" w:rsidR="00CD441C" w:rsidRPr="00555DBD" w:rsidRDefault="00CD441C" w:rsidP="00CD441C">
      <w:pPr>
        <w:spacing w:before="100" w:beforeAutospacing="1" w:after="100" w:afterAutospacing="1"/>
        <w:rPr>
          <w:rFonts w:asciiTheme="minorHAnsi" w:eastAsia="Times New Roman" w:hAnsiTheme="minorHAnsi" w:cstheme="minorHAnsi"/>
          <w:color w:val="auto"/>
        </w:rPr>
      </w:pPr>
    </w:p>
    <w:p w14:paraId="607AEB1D" w14:textId="77777777" w:rsidR="00CD441C" w:rsidRPr="00555DBD" w:rsidRDefault="00CD441C" w:rsidP="00CD441C">
      <w:pPr>
        <w:spacing w:before="100" w:beforeAutospacing="1" w:after="100" w:afterAutospacing="1"/>
        <w:rPr>
          <w:rFonts w:asciiTheme="minorHAnsi" w:eastAsia="Times New Roman" w:hAnsiTheme="minorHAnsi" w:cstheme="minorHAnsi"/>
          <w:color w:val="auto"/>
        </w:rPr>
      </w:pPr>
    </w:p>
    <w:p w14:paraId="44841CD2" w14:textId="1E9C0ED7" w:rsidR="00CD441C" w:rsidRPr="00555DBD" w:rsidRDefault="361DCABA" w:rsidP="15B5EE7B">
      <w:pPr>
        <w:spacing w:before="100" w:beforeAutospacing="1"/>
        <w:rPr>
          <w:rFonts w:asciiTheme="minorHAnsi" w:eastAsia="Times New Roman" w:hAnsiTheme="minorHAnsi" w:cstheme="minorHAnsi"/>
          <w:color w:val="auto"/>
        </w:rPr>
      </w:pPr>
      <w:r w:rsidRPr="00555DBD">
        <w:rPr>
          <w:rFonts w:asciiTheme="minorHAnsi" w:eastAsia="Times New Roman" w:hAnsiTheme="minorHAnsi" w:cstheme="minorHAnsi"/>
          <w:color w:val="auto"/>
          <w:u w:val="single"/>
        </w:rPr>
        <w:t>Katy Orleck</w:t>
      </w:r>
      <w:r w:rsidR="00CD441C" w:rsidRPr="00555DBD">
        <w:rPr>
          <w:rFonts w:asciiTheme="minorHAnsi" w:eastAsia="Times New Roman" w:hAnsiTheme="minorHAnsi" w:cstheme="minorHAnsi"/>
          <w:color w:val="auto"/>
          <w:u w:val="single"/>
        </w:rPr>
        <w:t xml:space="preserve"> </w:t>
      </w:r>
      <w:r w:rsidR="00CD441C" w:rsidRPr="00555DBD">
        <w:rPr>
          <w:rFonts w:asciiTheme="minorHAnsi" w:hAnsiTheme="minorHAnsi" w:cstheme="minorHAnsi"/>
        </w:rPr>
        <w:tab/>
      </w:r>
      <w:r w:rsidR="00CD441C" w:rsidRPr="00555DBD">
        <w:rPr>
          <w:rFonts w:asciiTheme="minorHAnsi" w:hAnsiTheme="minorHAnsi" w:cstheme="minorHAnsi"/>
        </w:rPr>
        <w:tab/>
      </w:r>
      <w:r w:rsidR="00CD441C" w:rsidRPr="00555DBD">
        <w:rPr>
          <w:rFonts w:asciiTheme="minorHAnsi" w:hAnsiTheme="minorHAnsi" w:cstheme="minorHAnsi"/>
        </w:rPr>
        <w:tab/>
      </w:r>
      <w:r w:rsidR="00CD441C" w:rsidRPr="00555DBD">
        <w:rPr>
          <w:rFonts w:asciiTheme="minorHAnsi" w:hAnsiTheme="minorHAnsi" w:cstheme="minorHAnsi"/>
        </w:rPr>
        <w:tab/>
      </w:r>
      <w:r w:rsidR="00CD441C" w:rsidRPr="00555DBD">
        <w:rPr>
          <w:rFonts w:asciiTheme="minorHAnsi" w:hAnsiTheme="minorHAnsi" w:cstheme="minorHAnsi"/>
        </w:rPr>
        <w:tab/>
      </w:r>
      <w:r w:rsidR="00CD441C" w:rsidRPr="00555DBD">
        <w:rPr>
          <w:rFonts w:asciiTheme="minorHAnsi" w:hAnsiTheme="minorHAnsi" w:cstheme="minorHAnsi"/>
        </w:rPr>
        <w:tab/>
      </w:r>
      <w:r w:rsidR="00CD441C" w:rsidRPr="00555DBD">
        <w:rPr>
          <w:rFonts w:asciiTheme="minorHAnsi" w:hAnsiTheme="minorHAnsi" w:cstheme="minorHAnsi"/>
        </w:rPr>
        <w:tab/>
      </w:r>
      <w:r w:rsidR="00CD441C" w:rsidRPr="00555DBD">
        <w:rPr>
          <w:rFonts w:asciiTheme="minorHAnsi" w:hAnsiTheme="minorHAnsi" w:cstheme="minorHAnsi"/>
        </w:rPr>
        <w:tab/>
      </w:r>
      <w:r w:rsidR="3921AA6C" w:rsidRPr="00555DBD">
        <w:rPr>
          <w:rFonts w:asciiTheme="minorHAnsi" w:eastAsia="Times New Roman" w:hAnsiTheme="minorHAnsi" w:cstheme="minorHAnsi"/>
          <w:color w:val="auto"/>
          <w:u w:val="single"/>
        </w:rPr>
        <w:t>1/10/2026</w:t>
      </w:r>
    </w:p>
    <w:p w14:paraId="1B528B3E" w14:textId="77777777" w:rsidR="00CD441C" w:rsidRPr="00555DBD" w:rsidRDefault="00CD441C" w:rsidP="00CD441C">
      <w:pPr>
        <w:spacing w:after="100" w:afterAutospacing="1"/>
        <w:rPr>
          <w:rFonts w:asciiTheme="minorHAnsi" w:eastAsia="Times New Roman" w:hAnsiTheme="minorHAnsi" w:cstheme="minorHAnsi"/>
          <w:color w:val="auto"/>
        </w:rPr>
      </w:pPr>
      <w:r w:rsidRPr="00555DBD">
        <w:rPr>
          <w:rFonts w:asciiTheme="minorHAnsi" w:eastAsia="Times New Roman" w:hAnsiTheme="minorHAnsi" w:cstheme="minorHAnsi"/>
          <w:color w:val="auto"/>
        </w:rPr>
        <w:t xml:space="preserve">Student </w:t>
      </w:r>
      <w:r w:rsidRPr="00555DBD">
        <w:rPr>
          <w:rFonts w:asciiTheme="minorHAnsi" w:eastAsia="Times New Roman" w:hAnsiTheme="minorHAnsi" w:cstheme="minorHAnsi"/>
          <w:color w:val="auto"/>
        </w:rPr>
        <w:tab/>
      </w:r>
      <w:r w:rsidRPr="00555DBD">
        <w:rPr>
          <w:rFonts w:asciiTheme="minorHAnsi" w:eastAsia="Times New Roman" w:hAnsiTheme="minorHAnsi" w:cstheme="minorHAnsi"/>
          <w:color w:val="auto"/>
        </w:rPr>
        <w:tab/>
      </w:r>
      <w:r w:rsidRPr="00555DBD">
        <w:rPr>
          <w:rFonts w:asciiTheme="minorHAnsi" w:eastAsia="Times New Roman" w:hAnsiTheme="minorHAnsi" w:cstheme="minorHAnsi"/>
          <w:color w:val="auto"/>
        </w:rPr>
        <w:tab/>
      </w:r>
      <w:r w:rsidRPr="00555DBD">
        <w:rPr>
          <w:rFonts w:asciiTheme="minorHAnsi" w:eastAsia="Times New Roman" w:hAnsiTheme="minorHAnsi" w:cstheme="minorHAnsi"/>
          <w:color w:val="auto"/>
        </w:rPr>
        <w:tab/>
      </w:r>
      <w:r w:rsidRPr="00555DBD">
        <w:rPr>
          <w:rFonts w:asciiTheme="minorHAnsi" w:eastAsia="Times New Roman" w:hAnsiTheme="minorHAnsi" w:cstheme="minorHAnsi"/>
          <w:color w:val="auto"/>
        </w:rPr>
        <w:tab/>
      </w:r>
      <w:r w:rsidRPr="00555DBD">
        <w:rPr>
          <w:rFonts w:asciiTheme="minorHAnsi" w:eastAsia="Times New Roman" w:hAnsiTheme="minorHAnsi" w:cstheme="minorHAnsi"/>
          <w:color w:val="auto"/>
        </w:rPr>
        <w:tab/>
      </w:r>
      <w:r w:rsidRPr="00555DBD">
        <w:rPr>
          <w:rFonts w:asciiTheme="minorHAnsi" w:eastAsia="Times New Roman" w:hAnsiTheme="minorHAnsi" w:cstheme="minorHAnsi"/>
          <w:color w:val="auto"/>
        </w:rPr>
        <w:tab/>
      </w:r>
      <w:r w:rsidRPr="00555DBD">
        <w:rPr>
          <w:rFonts w:asciiTheme="minorHAnsi" w:eastAsia="Times New Roman" w:hAnsiTheme="minorHAnsi" w:cstheme="minorHAnsi"/>
          <w:color w:val="auto"/>
        </w:rPr>
        <w:tab/>
        <w:t xml:space="preserve">Date </w:t>
      </w:r>
    </w:p>
    <w:p w14:paraId="48B49307" w14:textId="77777777" w:rsidR="00CD441C" w:rsidRPr="00555DBD" w:rsidRDefault="00CD441C" w:rsidP="00CD441C">
      <w:pPr>
        <w:spacing w:before="100" w:beforeAutospacing="1"/>
        <w:rPr>
          <w:rFonts w:asciiTheme="minorHAnsi" w:eastAsia="Times New Roman" w:hAnsiTheme="minorHAnsi" w:cstheme="minorHAnsi"/>
          <w:color w:val="auto"/>
        </w:rPr>
      </w:pPr>
      <w:r w:rsidRPr="00555DBD">
        <w:rPr>
          <w:rFonts w:asciiTheme="minorHAnsi" w:eastAsia="Times New Roman" w:hAnsiTheme="minorHAnsi" w:cstheme="minorHAnsi"/>
          <w:color w:val="auto"/>
        </w:rPr>
        <w:t>_____________________________________________</w:t>
      </w:r>
      <w:r w:rsidRPr="00555DBD">
        <w:rPr>
          <w:rFonts w:asciiTheme="minorHAnsi" w:eastAsia="Times New Roman" w:hAnsiTheme="minorHAnsi" w:cstheme="minorHAnsi"/>
          <w:color w:val="auto"/>
        </w:rPr>
        <w:tab/>
      </w:r>
      <w:r w:rsidRPr="00555DBD">
        <w:rPr>
          <w:rFonts w:asciiTheme="minorHAnsi" w:eastAsia="Times New Roman" w:hAnsiTheme="minorHAnsi" w:cstheme="minorHAnsi"/>
          <w:color w:val="auto"/>
        </w:rPr>
        <w:tab/>
        <w:t xml:space="preserve">___________________ </w:t>
      </w:r>
    </w:p>
    <w:p w14:paraId="4E50300D" w14:textId="77777777" w:rsidR="00CD441C" w:rsidRPr="00555DBD" w:rsidRDefault="00CD441C" w:rsidP="00CD441C">
      <w:pPr>
        <w:spacing w:after="100" w:afterAutospacing="1"/>
        <w:rPr>
          <w:rFonts w:asciiTheme="minorHAnsi" w:eastAsia="Times New Roman" w:hAnsiTheme="minorHAnsi" w:cstheme="minorHAnsi"/>
          <w:color w:val="auto"/>
        </w:rPr>
      </w:pPr>
      <w:r w:rsidRPr="00555DBD">
        <w:rPr>
          <w:rFonts w:asciiTheme="minorHAnsi" w:eastAsia="Times New Roman" w:hAnsiTheme="minorHAnsi" w:cstheme="minorHAnsi"/>
          <w:color w:val="auto"/>
        </w:rPr>
        <w:t xml:space="preserve">Capstone Coordinator </w:t>
      </w:r>
      <w:r w:rsidRPr="00555DBD">
        <w:rPr>
          <w:rFonts w:asciiTheme="minorHAnsi" w:eastAsia="Times New Roman" w:hAnsiTheme="minorHAnsi" w:cstheme="minorHAnsi"/>
          <w:color w:val="auto"/>
        </w:rPr>
        <w:tab/>
      </w:r>
      <w:r w:rsidRPr="00555DBD">
        <w:rPr>
          <w:rFonts w:asciiTheme="minorHAnsi" w:eastAsia="Times New Roman" w:hAnsiTheme="minorHAnsi" w:cstheme="minorHAnsi"/>
          <w:color w:val="auto"/>
        </w:rPr>
        <w:tab/>
      </w:r>
      <w:r w:rsidRPr="00555DBD">
        <w:rPr>
          <w:rFonts w:asciiTheme="minorHAnsi" w:eastAsia="Times New Roman" w:hAnsiTheme="minorHAnsi" w:cstheme="minorHAnsi"/>
          <w:color w:val="auto"/>
        </w:rPr>
        <w:tab/>
      </w:r>
      <w:r w:rsidRPr="00555DBD">
        <w:rPr>
          <w:rFonts w:asciiTheme="minorHAnsi" w:eastAsia="Times New Roman" w:hAnsiTheme="minorHAnsi" w:cstheme="minorHAnsi"/>
          <w:color w:val="auto"/>
        </w:rPr>
        <w:tab/>
      </w:r>
      <w:r w:rsidRPr="00555DBD">
        <w:rPr>
          <w:rFonts w:asciiTheme="minorHAnsi" w:eastAsia="Times New Roman" w:hAnsiTheme="minorHAnsi" w:cstheme="minorHAnsi"/>
          <w:color w:val="auto"/>
        </w:rPr>
        <w:tab/>
      </w:r>
      <w:r w:rsidRPr="00555DBD">
        <w:rPr>
          <w:rFonts w:asciiTheme="minorHAnsi" w:eastAsia="Times New Roman" w:hAnsiTheme="minorHAnsi" w:cstheme="minorHAnsi"/>
          <w:color w:val="auto"/>
        </w:rPr>
        <w:tab/>
        <w:t xml:space="preserve">Date </w:t>
      </w:r>
    </w:p>
    <w:p w14:paraId="13FFC837" w14:textId="3754E133" w:rsidR="00CD441C" w:rsidRPr="00555DBD" w:rsidRDefault="00CD441C" w:rsidP="00CD441C">
      <w:pPr>
        <w:spacing w:after="100" w:afterAutospacing="1"/>
        <w:rPr>
          <w:rFonts w:asciiTheme="minorHAnsi" w:eastAsia="Times New Roman" w:hAnsiTheme="minorHAnsi" w:cstheme="minorHAnsi"/>
          <w:color w:val="auto"/>
        </w:rPr>
      </w:pPr>
      <w:r w:rsidRPr="00555DBD">
        <w:rPr>
          <w:rFonts w:asciiTheme="minorHAnsi" w:eastAsia="Times New Roman" w:hAnsiTheme="minorHAnsi" w:cstheme="minorHAnsi"/>
          <w:color w:val="auto"/>
        </w:rPr>
        <w:t>_____________________________________________</w:t>
      </w:r>
      <w:r w:rsidRPr="00555DBD">
        <w:rPr>
          <w:rFonts w:asciiTheme="minorHAnsi" w:eastAsia="Times New Roman" w:hAnsiTheme="minorHAnsi" w:cstheme="minorHAnsi"/>
          <w:color w:val="auto"/>
        </w:rPr>
        <w:tab/>
      </w:r>
      <w:r w:rsidRPr="00555DBD">
        <w:rPr>
          <w:rFonts w:asciiTheme="minorHAnsi" w:eastAsia="Times New Roman" w:hAnsiTheme="minorHAnsi" w:cstheme="minorHAnsi"/>
          <w:color w:val="auto"/>
        </w:rPr>
        <w:tab/>
        <w:t xml:space="preserve">___________________ </w:t>
      </w:r>
    </w:p>
    <w:p w14:paraId="56B0B22E" w14:textId="77777777" w:rsidR="00CD441C" w:rsidRPr="00555DBD" w:rsidRDefault="00CD441C" w:rsidP="00CD441C">
      <w:pPr>
        <w:spacing w:after="100" w:afterAutospacing="1"/>
        <w:rPr>
          <w:rFonts w:asciiTheme="minorHAnsi" w:eastAsia="Times New Roman" w:hAnsiTheme="minorHAnsi" w:cstheme="minorHAnsi"/>
          <w:color w:val="auto"/>
        </w:rPr>
      </w:pPr>
      <w:r w:rsidRPr="00555DBD">
        <w:rPr>
          <w:rFonts w:asciiTheme="minorHAnsi" w:eastAsia="Times New Roman" w:hAnsiTheme="minorHAnsi" w:cstheme="minorHAnsi"/>
          <w:color w:val="auto"/>
        </w:rPr>
        <w:t xml:space="preserve">Faculty Mentor </w:t>
      </w:r>
      <w:r w:rsidRPr="00555DBD">
        <w:rPr>
          <w:rFonts w:asciiTheme="minorHAnsi" w:eastAsia="Times New Roman" w:hAnsiTheme="minorHAnsi" w:cstheme="minorHAnsi"/>
          <w:color w:val="auto"/>
        </w:rPr>
        <w:tab/>
      </w:r>
      <w:r w:rsidRPr="00555DBD">
        <w:rPr>
          <w:rFonts w:asciiTheme="minorHAnsi" w:eastAsia="Times New Roman" w:hAnsiTheme="minorHAnsi" w:cstheme="minorHAnsi"/>
          <w:color w:val="auto"/>
        </w:rPr>
        <w:tab/>
      </w:r>
      <w:r w:rsidRPr="00555DBD">
        <w:rPr>
          <w:rFonts w:asciiTheme="minorHAnsi" w:eastAsia="Times New Roman" w:hAnsiTheme="minorHAnsi" w:cstheme="minorHAnsi"/>
          <w:color w:val="auto"/>
        </w:rPr>
        <w:tab/>
      </w:r>
      <w:r w:rsidRPr="00555DBD">
        <w:rPr>
          <w:rFonts w:asciiTheme="minorHAnsi" w:eastAsia="Times New Roman" w:hAnsiTheme="minorHAnsi" w:cstheme="minorHAnsi"/>
          <w:color w:val="auto"/>
        </w:rPr>
        <w:tab/>
      </w:r>
      <w:r w:rsidRPr="00555DBD">
        <w:rPr>
          <w:rFonts w:asciiTheme="minorHAnsi" w:eastAsia="Times New Roman" w:hAnsiTheme="minorHAnsi" w:cstheme="minorHAnsi"/>
          <w:color w:val="auto"/>
        </w:rPr>
        <w:tab/>
      </w:r>
      <w:r w:rsidRPr="00555DBD">
        <w:rPr>
          <w:rFonts w:asciiTheme="minorHAnsi" w:eastAsia="Times New Roman" w:hAnsiTheme="minorHAnsi" w:cstheme="minorHAnsi"/>
          <w:color w:val="auto"/>
        </w:rPr>
        <w:tab/>
      </w:r>
      <w:r w:rsidRPr="00555DBD">
        <w:rPr>
          <w:rFonts w:asciiTheme="minorHAnsi" w:eastAsia="Times New Roman" w:hAnsiTheme="minorHAnsi" w:cstheme="minorHAnsi"/>
          <w:color w:val="auto"/>
        </w:rPr>
        <w:tab/>
        <w:t xml:space="preserve">Date </w:t>
      </w:r>
    </w:p>
    <w:p w14:paraId="53B0847F" w14:textId="5F4B01EF" w:rsidR="00CD441C" w:rsidRPr="00555DBD" w:rsidRDefault="5B942D0F" w:rsidP="15B5EE7B">
      <w:pPr>
        <w:spacing w:before="100" w:beforeAutospacing="1"/>
        <w:rPr>
          <w:rFonts w:asciiTheme="minorHAnsi" w:eastAsia="Times New Roman" w:hAnsiTheme="minorHAnsi" w:cstheme="minorHAnsi"/>
          <w:color w:val="auto"/>
        </w:rPr>
      </w:pPr>
      <w:r w:rsidRPr="00555DBD">
        <w:rPr>
          <w:rFonts w:asciiTheme="minorHAnsi" w:eastAsia="Times New Roman" w:hAnsiTheme="minorHAnsi" w:cstheme="minorHAnsi"/>
          <w:color w:val="auto"/>
          <w:u w:val="single"/>
        </w:rPr>
        <w:t>The Christ Hospital</w:t>
      </w:r>
      <w:r w:rsidR="00CD441C" w:rsidRPr="00555DBD">
        <w:rPr>
          <w:rFonts w:asciiTheme="minorHAnsi" w:hAnsiTheme="minorHAnsi" w:cstheme="minorHAnsi"/>
        </w:rPr>
        <w:tab/>
      </w:r>
      <w:r w:rsidR="00CD441C" w:rsidRPr="00555DBD">
        <w:rPr>
          <w:rFonts w:asciiTheme="minorHAnsi" w:hAnsiTheme="minorHAnsi" w:cstheme="minorHAnsi"/>
        </w:rPr>
        <w:tab/>
      </w:r>
      <w:r w:rsidR="00CD441C" w:rsidRPr="00555DBD">
        <w:rPr>
          <w:rFonts w:asciiTheme="minorHAnsi" w:hAnsiTheme="minorHAnsi" w:cstheme="minorHAnsi"/>
        </w:rPr>
        <w:tab/>
      </w:r>
      <w:r w:rsidR="00CD441C" w:rsidRPr="00555DBD">
        <w:rPr>
          <w:rFonts w:asciiTheme="minorHAnsi" w:hAnsiTheme="minorHAnsi" w:cstheme="minorHAnsi"/>
        </w:rPr>
        <w:tab/>
      </w:r>
      <w:r w:rsidR="00CD441C" w:rsidRPr="00555DBD">
        <w:rPr>
          <w:rFonts w:asciiTheme="minorHAnsi" w:hAnsiTheme="minorHAnsi" w:cstheme="minorHAnsi"/>
        </w:rPr>
        <w:tab/>
      </w:r>
      <w:r w:rsidR="00CD441C" w:rsidRPr="00555DBD">
        <w:rPr>
          <w:rFonts w:asciiTheme="minorHAnsi" w:hAnsiTheme="minorHAnsi" w:cstheme="minorHAnsi"/>
        </w:rPr>
        <w:tab/>
      </w:r>
      <w:r w:rsidR="00CD441C" w:rsidRPr="00555DBD">
        <w:rPr>
          <w:rFonts w:asciiTheme="minorHAnsi" w:hAnsiTheme="minorHAnsi" w:cstheme="minorHAnsi"/>
        </w:rPr>
        <w:tab/>
      </w:r>
      <w:r w:rsidR="711CE262" w:rsidRPr="00555DBD">
        <w:rPr>
          <w:rFonts w:asciiTheme="minorHAnsi" w:eastAsia="Times New Roman" w:hAnsiTheme="minorHAnsi" w:cstheme="minorHAnsi"/>
          <w:color w:val="auto"/>
          <w:u w:val="single"/>
        </w:rPr>
        <w:t>1/10/2026</w:t>
      </w:r>
      <w:r w:rsidR="00CD441C" w:rsidRPr="00555DBD">
        <w:rPr>
          <w:rFonts w:asciiTheme="minorHAnsi" w:eastAsia="Times New Roman" w:hAnsiTheme="minorHAnsi" w:cstheme="minorHAnsi"/>
          <w:color w:val="auto"/>
          <w:u w:val="single"/>
        </w:rPr>
        <w:t xml:space="preserve"> </w:t>
      </w:r>
    </w:p>
    <w:p w14:paraId="35D7EAA8" w14:textId="77777777" w:rsidR="00CD441C" w:rsidRPr="00555DBD" w:rsidRDefault="00CD441C" w:rsidP="00CD441C">
      <w:pPr>
        <w:rPr>
          <w:rFonts w:asciiTheme="minorHAnsi" w:eastAsia="Times New Roman" w:hAnsiTheme="minorHAnsi" w:cstheme="minorHAnsi"/>
          <w:color w:val="auto"/>
        </w:rPr>
      </w:pPr>
      <w:r w:rsidRPr="00555DBD">
        <w:rPr>
          <w:rFonts w:asciiTheme="minorHAnsi" w:eastAsia="Times New Roman" w:hAnsiTheme="minorHAnsi" w:cstheme="minorHAnsi"/>
          <w:color w:val="auto"/>
        </w:rPr>
        <w:t xml:space="preserve">Capstone Site </w:t>
      </w:r>
      <w:r w:rsidRPr="00555DBD">
        <w:rPr>
          <w:rFonts w:asciiTheme="minorHAnsi" w:eastAsia="Times New Roman" w:hAnsiTheme="minorHAnsi" w:cstheme="minorHAnsi"/>
          <w:color w:val="auto"/>
        </w:rPr>
        <w:tab/>
      </w:r>
      <w:r w:rsidRPr="00555DBD">
        <w:rPr>
          <w:rFonts w:asciiTheme="minorHAnsi" w:eastAsia="Times New Roman" w:hAnsiTheme="minorHAnsi" w:cstheme="minorHAnsi"/>
          <w:color w:val="auto"/>
        </w:rPr>
        <w:tab/>
      </w:r>
      <w:r w:rsidRPr="00555DBD">
        <w:rPr>
          <w:rFonts w:asciiTheme="minorHAnsi" w:eastAsia="Times New Roman" w:hAnsiTheme="minorHAnsi" w:cstheme="minorHAnsi"/>
          <w:color w:val="auto"/>
        </w:rPr>
        <w:tab/>
      </w:r>
      <w:r w:rsidRPr="00555DBD">
        <w:rPr>
          <w:rFonts w:asciiTheme="minorHAnsi" w:eastAsia="Times New Roman" w:hAnsiTheme="minorHAnsi" w:cstheme="minorHAnsi"/>
          <w:color w:val="auto"/>
        </w:rPr>
        <w:tab/>
      </w:r>
      <w:r w:rsidRPr="00555DBD">
        <w:rPr>
          <w:rFonts w:asciiTheme="minorHAnsi" w:eastAsia="Times New Roman" w:hAnsiTheme="minorHAnsi" w:cstheme="minorHAnsi"/>
          <w:color w:val="auto"/>
        </w:rPr>
        <w:tab/>
      </w:r>
      <w:r w:rsidRPr="00555DBD">
        <w:rPr>
          <w:rFonts w:asciiTheme="minorHAnsi" w:eastAsia="Times New Roman" w:hAnsiTheme="minorHAnsi" w:cstheme="minorHAnsi"/>
          <w:color w:val="auto"/>
        </w:rPr>
        <w:tab/>
      </w:r>
      <w:r w:rsidRPr="00555DBD">
        <w:rPr>
          <w:rFonts w:asciiTheme="minorHAnsi" w:eastAsia="Times New Roman" w:hAnsiTheme="minorHAnsi" w:cstheme="minorHAnsi"/>
          <w:color w:val="auto"/>
        </w:rPr>
        <w:tab/>
      </w:r>
      <w:r w:rsidRPr="00555DBD">
        <w:rPr>
          <w:rFonts w:asciiTheme="minorHAnsi" w:eastAsia="Times New Roman" w:hAnsiTheme="minorHAnsi" w:cstheme="minorHAnsi"/>
          <w:color w:val="auto"/>
        </w:rPr>
        <w:tab/>
        <w:t>Date</w:t>
      </w:r>
    </w:p>
    <w:p w14:paraId="62CC803D" w14:textId="77777777" w:rsidR="00CD441C" w:rsidRPr="00555DBD" w:rsidRDefault="00CD441C">
      <w:pPr>
        <w:rPr>
          <w:rFonts w:asciiTheme="minorHAnsi" w:eastAsia="Times New Roman" w:hAnsiTheme="minorHAnsi" w:cstheme="minorHAnsi"/>
          <w:color w:val="2F5496" w:themeColor="accent1" w:themeShade="BF"/>
        </w:rPr>
      </w:pPr>
      <w:r w:rsidRPr="00555DBD">
        <w:rPr>
          <w:rFonts w:asciiTheme="minorHAnsi" w:eastAsia="Times New Roman" w:hAnsiTheme="minorHAnsi" w:cstheme="minorHAnsi"/>
        </w:rPr>
        <w:br w:type="page"/>
      </w:r>
    </w:p>
    <w:p w14:paraId="02AC7F71" w14:textId="3607C2E4" w:rsidR="00E85C07" w:rsidRPr="00555DBD" w:rsidRDefault="00E85C07" w:rsidP="000B697A">
      <w:pPr>
        <w:pStyle w:val="Heading1"/>
        <w:rPr>
          <w:rFonts w:asciiTheme="minorHAnsi" w:eastAsia="Times New Roman" w:hAnsiTheme="minorHAnsi" w:cstheme="minorHAnsi"/>
          <w:sz w:val="24"/>
          <w:szCs w:val="24"/>
        </w:rPr>
      </w:pPr>
      <w:bookmarkStart w:id="0" w:name="_Toc212790763"/>
      <w:r w:rsidRPr="00555DBD">
        <w:rPr>
          <w:rFonts w:asciiTheme="minorHAnsi" w:eastAsia="Times New Roman" w:hAnsiTheme="minorHAnsi" w:cstheme="minorHAnsi"/>
          <w:sz w:val="24"/>
          <w:szCs w:val="24"/>
        </w:rPr>
        <w:lastRenderedPageBreak/>
        <w:t>Introduction</w:t>
      </w:r>
      <w:r w:rsidR="000B697A" w:rsidRPr="00555DBD">
        <w:rPr>
          <w:rFonts w:asciiTheme="minorHAnsi" w:eastAsia="Times New Roman" w:hAnsiTheme="minorHAnsi" w:cstheme="minorHAnsi"/>
          <w:sz w:val="24"/>
          <w:szCs w:val="24"/>
        </w:rPr>
        <w:t xml:space="preserve"> to the Doctoral Capstone</w:t>
      </w:r>
      <w:bookmarkEnd w:id="0"/>
    </w:p>
    <w:p w14:paraId="47BC1A98" w14:textId="5366C6CD" w:rsidR="009C7517" w:rsidRPr="00555DBD" w:rsidRDefault="009C7517" w:rsidP="00FB570A">
      <w:pPr>
        <w:rPr>
          <w:rFonts w:asciiTheme="minorHAnsi" w:eastAsia="Times New Roman" w:hAnsiTheme="minorHAnsi" w:cstheme="minorHAnsi"/>
        </w:rPr>
      </w:pPr>
      <w:r w:rsidRPr="00555DBD">
        <w:rPr>
          <w:rFonts w:asciiTheme="minorHAnsi" w:eastAsia="Times New Roman" w:hAnsiTheme="minorHAnsi" w:cstheme="minorHAnsi"/>
        </w:rPr>
        <w:t xml:space="preserve">The doctoral capstone is a culminating project and experience for doctoral capstone students that occurs after all clinical and didactic courses are completed. </w:t>
      </w:r>
      <w:r w:rsidR="004A0A18" w:rsidRPr="00555DBD">
        <w:rPr>
          <w:rFonts w:asciiTheme="minorHAnsi" w:eastAsia="Times New Roman" w:hAnsiTheme="minorHAnsi" w:cstheme="minorHAnsi"/>
        </w:rPr>
        <w:t xml:space="preserve">The evidence-based project requires the student to relate theory to practice, synthesizing in-depth knowledge in a specific practice area. The experience provides an in-depth exposure to a concentration area. Throughout the project and experience, the student is mentored by the capstone site (recipient), the Xavier University Faculty Mentor, and the Doctoral Capstone Coordinator. </w:t>
      </w:r>
    </w:p>
    <w:p w14:paraId="398F9B37" w14:textId="77777777" w:rsidR="00D240D3" w:rsidRPr="00555DBD" w:rsidRDefault="00D240D3" w:rsidP="00FB570A">
      <w:pPr>
        <w:rPr>
          <w:rFonts w:asciiTheme="minorHAnsi" w:eastAsia="Times New Roman" w:hAnsiTheme="minorHAnsi" w:cstheme="minorHAnsi"/>
        </w:rPr>
      </w:pPr>
    </w:p>
    <w:p w14:paraId="6DFF6883" w14:textId="13D4EB04" w:rsidR="00D240D3" w:rsidRPr="00555DBD" w:rsidRDefault="00D240D3" w:rsidP="00FB570A">
      <w:pPr>
        <w:rPr>
          <w:rFonts w:asciiTheme="minorHAnsi" w:eastAsia="Times New Roman" w:hAnsiTheme="minorHAnsi" w:cstheme="minorHAnsi"/>
        </w:rPr>
      </w:pPr>
      <w:r w:rsidRPr="00555DBD">
        <w:rPr>
          <w:rFonts w:asciiTheme="minorHAnsi" w:eastAsia="Times New Roman" w:hAnsiTheme="minorHAnsi" w:cstheme="minorHAnsi"/>
        </w:rPr>
        <w:t xml:space="preserve">This capstone proposal section contains the capstone title, purpose, theoretical models used, content area, type of scholarship, and the relationship to the Xavier University Mission and the Department of Occupational Therapy Mission and Philosophy. </w:t>
      </w:r>
    </w:p>
    <w:p w14:paraId="5AB48D78" w14:textId="77777777" w:rsidR="009C7517" w:rsidRPr="00555DBD" w:rsidRDefault="009C7517" w:rsidP="00FB570A">
      <w:pPr>
        <w:rPr>
          <w:rFonts w:asciiTheme="minorHAnsi" w:eastAsia="Times New Roman" w:hAnsiTheme="minorHAnsi" w:cstheme="minorHAnsi"/>
        </w:rPr>
      </w:pPr>
    </w:p>
    <w:p w14:paraId="2C62FC7C" w14:textId="72C2196E" w:rsidR="004A0A18" w:rsidRPr="00555DBD" w:rsidRDefault="004A0A18" w:rsidP="004A0A18">
      <w:pPr>
        <w:pStyle w:val="Heading2"/>
        <w:rPr>
          <w:rFonts w:asciiTheme="minorHAnsi" w:eastAsia="Times New Roman" w:hAnsiTheme="minorHAnsi" w:cstheme="minorHAnsi"/>
          <w:sz w:val="24"/>
          <w:szCs w:val="24"/>
        </w:rPr>
      </w:pPr>
      <w:bookmarkStart w:id="1" w:name="_Toc212790764"/>
      <w:r w:rsidRPr="00555DBD">
        <w:rPr>
          <w:rFonts w:asciiTheme="minorHAnsi" w:eastAsia="Times New Roman" w:hAnsiTheme="minorHAnsi" w:cstheme="minorHAnsi"/>
          <w:sz w:val="24"/>
          <w:szCs w:val="24"/>
        </w:rPr>
        <w:t>Doctoral Capstone Title</w:t>
      </w:r>
      <w:bookmarkEnd w:id="1"/>
    </w:p>
    <w:p w14:paraId="32D046EE" w14:textId="2CB0498C" w:rsidR="004A0A18" w:rsidRPr="00555DBD" w:rsidRDefault="00C340A4" w:rsidP="5109DE41">
      <w:pPr>
        <w:rPr>
          <w:rFonts w:asciiTheme="minorHAnsi" w:eastAsia="Times New Roman" w:hAnsiTheme="minorHAnsi" w:cstheme="minorHAnsi"/>
          <w:color w:val="auto"/>
        </w:rPr>
      </w:pPr>
      <w:r w:rsidRPr="00555DBD">
        <w:rPr>
          <w:rFonts w:asciiTheme="minorHAnsi" w:eastAsia="Times New Roman" w:hAnsiTheme="minorHAnsi" w:cstheme="minorHAnsi"/>
          <w:color w:val="auto"/>
        </w:rPr>
        <w:t>Understanding Patient Experiences with Brief Motivational Interventions for Substance Use Disorders</w:t>
      </w:r>
      <w:r w:rsidR="0BBA5FCD" w:rsidRPr="00555DBD">
        <w:rPr>
          <w:rFonts w:asciiTheme="minorHAnsi" w:eastAsia="Times New Roman" w:hAnsiTheme="minorHAnsi" w:cstheme="minorHAnsi"/>
          <w:color w:val="auto"/>
        </w:rPr>
        <w:t xml:space="preserve"> (SUD)</w:t>
      </w:r>
    </w:p>
    <w:p w14:paraId="1F463B90" w14:textId="72DBC46E" w:rsidR="004A0A18" w:rsidRPr="00555DBD" w:rsidRDefault="004A0A18" w:rsidP="5109DE41">
      <w:pPr>
        <w:pStyle w:val="Heading2"/>
        <w:rPr>
          <w:rFonts w:asciiTheme="minorHAnsi" w:eastAsia="Times New Roman" w:hAnsiTheme="minorHAnsi" w:cstheme="minorHAnsi"/>
          <w:color w:val="auto"/>
          <w:sz w:val="24"/>
          <w:szCs w:val="24"/>
        </w:rPr>
      </w:pPr>
    </w:p>
    <w:p w14:paraId="0EE4A023" w14:textId="3551D431" w:rsidR="009C7517" w:rsidRPr="00555DBD" w:rsidRDefault="009C7517" w:rsidP="004A0A18">
      <w:pPr>
        <w:pStyle w:val="Heading2"/>
        <w:rPr>
          <w:rFonts w:asciiTheme="minorHAnsi" w:eastAsia="Times New Roman" w:hAnsiTheme="minorHAnsi" w:cstheme="minorHAnsi"/>
          <w:sz w:val="24"/>
          <w:szCs w:val="24"/>
        </w:rPr>
      </w:pPr>
      <w:bookmarkStart w:id="2" w:name="_Toc212790765"/>
      <w:r w:rsidRPr="00555DBD">
        <w:rPr>
          <w:rFonts w:asciiTheme="minorHAnsi" w:eastAsia="Times New Roman" w:hAnsiTheme="minorHAnsi" w:cstheme="minorHAnsi"/>
          <w:sz w:val="24"/>
          <w:szCs w:val="24"/>
        </w:rPr>
        <w:t>Purpose of the Capstone Project</w:t>
      </w:r>
      <w:bookmarkEnd w:id="2"/>
    </w:p>
    <w:p w14:paraId="54D399CF" w14:textId="4533898F" w:rsidR="00D240D3" w:rsidRPr="00555DBD" w:rsidRDefault="67736948" w:rsidP="5109DE41">
      <w:pPr>
        <w:spacing w:after="160"/>
        <w:rPr>
          <w:rFonts w:asciiTheme="minorHAnsi" w:eastAsia="Times New Roman" w:hAnsiTheme="minorHAnsi" w:cstheme="minorHAnsi"/>
          <w:color w:val="auto"/>
        </w:rPr>
      </w:pPr>
      <w:r w:rsidRPr="00555DBD">
        <w:rPr>
          <w:rFonts w:asciiTheme="minorHAnsi" w:eastAsia="Times New Roman" w:hAnsiTheme="minorHAnsi" w:cstheme="minorHAnsi"/>
          <w:color w:val="auto"/>
        </w:rPr>
        <w:t>The purpose of th</w:t>
      </w:r>
      <w:r w:rsidR="12E61455" w:rsidRPr="00555DBD">
        <w:rPr>
          <w:rFonts w:asciiTheme="minorHAnsi" w:eastAsia="Times New Roman" w:hAnsiTheme="minorHAnsi" w:cstheme="minorHAnsi"/>
          <w:color w:val="auto"/>
        </w:rPr>
        <w:t>e doctoral capstone project</w:t>
      </w:r>
      <w:r w:rsidRPr="00555DBD">
        <w:rPr>
          <w:rFonts w:asciiTheme="minorHAnsi" w:eastAsia="Times New Roman" w:hAnsiTheme="minorHAnsi" w:cstheme="minorHAnsi"/>
          <w:color w:val="auto"/>
        </w:rPr>
        <w:t xml:space="preserve"> is to gather patient feedback from</w:t>
      </w:r>
      <w:r w:rsidR="73CFA817" w:rsidRPr="00555DBD">
        <w:rPr>
          <w:rFonts w:asciiTheme="minorHAnsi" w:eastAsia="Times New Roman" w:hAnsiTheme="minorHAnsi" w:cstheme="minorHAnsi"/>
          <w:color w:val="auto"/>
        </w:rPr>
        <w:t xml:space="preserve"> patients </w:t>
      </w:r>
      <w:r w:rsidRPr="00555DBD">
        <w:rPr>
          <w:rFonts w:asciiTheme="minorHAnsi" w:eastAsia="Times New Roman" w:hAnsiTheme="minorHAnsi" w:cstheme="minorHAnsi"/>
          <w:color w:val="auto"/>
        </w:rPr>
        <w:t>with</w:t>
      </w:r>
      <w:r w:rsidR="4A02F346" w:rsidRPr="00555DBD">
        <w:rPr>
          <w:rFonts w:asciiTheme="minorHAnsi" w:eastAsia="Times New Roman" w:hAnsiTheme="minorHAnsi" w:cstheme="minorHAnsi"/>
          <w:color w:val="auto"/>
        </w:rPr>
        <w:t xml:space="preserve"> substance use disorder</w:t>
      </w:r>
      <w:r w:rsidRPr="00555DBD">
        <w:rPr>
          <w:rFonts w:asciiTheme="minorHAnsi" w:eastAsia="Times New Roman" w:hAnsiTheme="minorHAnsi" w:cstheme="minorHAnsi"/>
          <w:color w:val="auto"/>
        </w:rPr>
        <w:t xml:space="preserve"> </w:t>
      </w:r>
      <w:r w:rsidR="22C2F412" w:rsidRPr="00555DBD">
        <w:rPr>
          <w:rFonts w:asciiTheme="minorHAnsi" w:eastAsia="Times New Roman" w:hAnsiTheme="minorHAnsi" w:cstheme="minorHAnsi"/>
          <w:color w:val="auto"/>
        </w:rPr>
        <w:t>(</w:t>
      </w:r>
      <w:r w:rsidRPr="00555DBD">
        <w:rPr>
          <w:rFonts w:asciiTheme="minorHAnsi" w:eastAsia="Times New Roman" w:hAnsiTheme="minorHAnsi" w:cstheme="minorHAnsi"/>
          <w:color w:val="auto"/>
        </w:rPr>
        <w:t>SUD</w:t>
      </w:r>
      <w:r w:rsidR="742920E4" w:rsidRPr="00555DBD">
        <w:rPr>
          <w:rFonts w:asciiTheme="minorHAnsi" w:eastAsia="Times New Roman" w:hAnsiTheme="minorHAnsi" w:cstheme="minorHAnsi"/>
          <w:color w:val="auto"/>
        </w:rPr>
        <w:t>)</w:t>
      </w:r>
      <w:r w:rsidRPr="00555DBD">
        <w:rPr>
          <w:rFonts w:asciiTheme="minorHAnsi" w:eastAsia="Times New Roman" w:hAnsiTheme="minorHAnsi" w:cstheme="minorHAnsi"/>
          <w:color w:val="auto"/>
        </w:rPr>
        <w:t xml:space="preserve"> receiving interventions</w:t>
      </w:r>
      <w:r w:rsidR="09A286F1" w:rsidRPr="00555DBD">
        <w:rPr>
          <w:rFonts w:asciiTheme="minorHAnsi" w:eastAsia="Times New Roman" w:hAnsiTheme="minorHAnsi" w:cstheme="minorHAnsi"/>
          <w:color w:val="auto"/>
        </w:rPr>
        <w:t xml:space="preserve"> using brief motivational interviewing</w:t>
      </w:r>
      <w:r w:rsidR="008A5B89" w:rsidRPr="00555DBD">
        <w:rPr>
          <w:rFonts w:asciiTheme="minorHAnsi" w:eastAsia="Times New Roman" w:hAnsiTheme="minorHAnsi" w:cstheme="minorHAnsi"/>
          <w:color w:val="auto"/>
        </w:rPr>
        <w:t xml:space="preserve"> (BMI)</w:t>
      </w:r>
      <w:r w:rsidRPr="00555DBD">
        <w:rPr>
          <w:rFonts w:asciiTheme="minorHAnsi" w:eastAsia="Times New Roman" w:hAnsiTheme="minorHAnsi" w:cstheme="minorHAnsi"/>
          <w:color w:val="auto"/>
        </w:rPr>
        <w:t xml:space="preserve"> by occupational therapists at The Christ Hospital to improve understanding</w:t>
      </w:r>
      <w:r w:rsidR="475E8559" w:rsidRPr="00555DBD">
        <w:rPr>
          <w:rFonts w:asciiTheme="minorHAnsi" w:eastAsia="Times New Roman" w:hAnsiTheme="minorHAnsi" w:cstheme="minorHAnsi"/>
          <w:color w:val="auto"/>
        </w:rPr>
        <w:t xml:space="preserve"> </w:t>
      </w:r>
      <w:r w:rsidR="008A5B89" w:rsidRPr="00555DBD">
        <w:rPr>
          <w:rFonts w:asciiTheme="minorHAnsi" w:eastAsia="Times New Roman" w:hAnsiTheme="minorHAnsi" w:cstheme="minorHAnsi"/>
          <w:color w:val="auto"/>
        </w:rPr>
        <w:t xml:space="preserve">of </w:t>
      </w:r>
      <w:r w:rsidRPr="00555DBD">
        <w:rPr>
          <w:rFonts w:asciiTheme="minorHAnsi" w:eastAsia="Times New Roman" w:hAnsiTheme="minorHAnsi" w:cstheme="minorHAnsi"/>
          <w:color w:val="auto"/>
        </w:rPr>
        <w:t xml:space="preserve">the experiences and preferences of </w:t>
      </w:r>
      <w:r w:rsidR="48034C45" w:rsidRPr="00555DBD">
        <w:rPr>
          <w:rFonts w:asciiTheme="minorHAnsi" w:eastAsia="Times New Roman" w:hAnsiTheme="minorHAnsi" w:cstheme="minorHAnsi"/>
          <w:color w:val="auto"/>
        </w:rPr>
        <w:t>patients with SUD</w:t>
      </w:r>
      <w:r w:rsidRPr="00555DBD">
        <w:rPr>
          <w:rFonts w:asciiTheme="minorHAnsi" w:eastAsia="Times New Roman" w:hAnsiTheme="minorHAnsi" w:cstheme="minorHAnsi"/>
          <w:color w:val="auto"/>
        </w:rPr>
        <w:t xml:space="preserve">. Insights from patients will be used to identify and implement improved, BMI-based strategies by occupational therapy providers aimed at enhancing engagement, motivation, and support of long-term recovery among </w:t>
      </w:r>
      <w:r w:rsidR="07175A8B" w:rsidRPr="00555DBD">
        <w:rPr>
          <w:rFonts w:asciiTheme="minorHAnsi" w:eastAsia="Times New Roman" w:hAnsiTheme="minorHAnsi" w:cstheme="minorHAnsi"/>
          <w:color w:val="auto"/>
        </w:rPr>
        <w:t>patients</w:t>
      </w:r>
      <w:r w:rsidRPr="00555DBD">
        <w:rPr>
          <w:rFonts w:asciiTheme="minorHAnsi" w:eastAsia="Times New Roman" w:hAnsiTheme="minorHAnsi" w:cstheme="minorHAnsi"/>
          <w:color w:val="auto"/>
        </w:rPr>
        <w:t xml:space="preserve"> with SUD. </w:t>
      </w:r>
    </w:p>
    <w:p w14:paraId="7C1F330F" w14:textId="06967358" w:rsidR="00E85C07" w:rsidRPr="00555DBD" w:rsidRDefault="00E85C07" w:rsidP="00D240D3">
      <w:pPr>
        <w:pStyle w:val="Heading2"/>
        <w:rPr>
          <w:rFonts w:asciiTheme="minorHAnsi" w:eastAsia="Times New Roman" w:hAnsiTheme="minorHAnsi" w:cstheme="minorHAnsi"/>
          <w:sz w:val="24"/>
          <w:szCs w:val="24"/>
        </w:rPr>
      </w:pPr>
      <w:bookmarkStart w:id="3" w:name="_Toc212790766"/>
      <w:r w:rsidRPr="00555DBD">
        <w:rPr>
          <w:rFonts w:asciiTheme="minorHAnsi" w:eastAsia="Times New Roman" w:hAnsiTheme="minorHAnsi" w:cstheme="minorHAnsi"/>
          <w:sz w:val="24"/>
          <w:szCs w:val="24"/>
        </w:rPr>
        <w:t>Theoretical Models</w:t>
      </w:r>
      <w:bookmarkEnd w:id="3"/>
    </w:p>
    <w:p w14:paraId="48AC1F9A" w14:textId="1D8F6123" w:rsidR="7613374E" w:rsidRPr="00A32571" w:rsidRDefault="00D240D3" w:rsidP="00A32571">
      <w:pPr>
        <w:spacing w:before="100" w:beforeAutospacing="1" w:after="100" w:afterAutospacing="1"/>
        <w:rPr>
          <w:rFonts w:asciiTheme="minorHAnsi" w:eastAsia="Times New Roman" w:hAnsiTheme="minorHAnsi" w:cstheme="minorHAnsi"/>
        </w:rPr>
      </w:pPr>
      <w:r w:rsidRPr="00555DBD">
        <w:rPr>
          <w:rFonts w:asciiTheme="minorHAnsi" w:eastAsia="Times New Roman" w:hAnsiTheme="minorHAnsi" w:cstheme="minorHAnsi"/>
        </w:rPr>
        <w:t xml:space="preserve">Below is a brief description of the </w:t>
      </w:r>
      <w:r w:rsidR="00FB570A" w:rsidRPr="00555DBD">
        <w:rPr>
          <w:rFonts w:asciiTheme="minorHAnsi" w:eastAsia="Times New Roman" w:hAnsiTheme="minorHAnsi" w:cstheme="minorHAnsi"/>
        </w:rPr>
        <w:t xml:space="preserve">conceptual or theoretical model(s) </w:t>
      </w:r>
      <w:r w:rsidRPr="00555DBD">
        <w:rPr>
          <w:rFonts w:asciiTheme="minorHAnsi" w:eastAsia="Times New Roman" w:hAnsiTheme="minorHAnsi" w:cstheme="minorHAnsi"/>
        </w:rPr>
        <w:t>used</w:t>
      </w:r>
      <w:r w:rsidR="00FB570A" w:rsidRPr="00555DBD">
        <w:rPr>
          <w:rFonts w:asciiTheme="minorHAnsi" w:eastAsia="Times New Roman" w:hAnsiTheme="minorHAnsi" w:cstheme="minorHAnsi"/>
        </w:rPr>
        <w:t xml:space="preserve"> to frame </w:t>
      </w:r>
      <w:r w:rsidRPr="00555DBD">
        <w:rPr>
          <w:rFonts w:asciiTheme="minorHAnsi" w:eastAsia="Times New Roman" w:hAnsiTheme="minorHAnsi" w:cstheme="minorHAnsi"/>
        </w:rPr>
        <w:t xml:space="preserve">this capstone project and how it was applied.  </w:t>
      </w:r>
    </w:p>
    <w:p w14:paraId="6F54BB40" w14:textId="79E1BAD4" w:rsidR="5109DE41" w:rsidRPr="00555DBD" w:rsidRDefault="2E60CA3E" w:rsidP="5109DE41">
      <w:pPr>
        <w:spacing w:beforeAutospacing="1" w:afterAutospacing="1"/>
        <w:rPr>
          <w:rFonts w:asciiTheme="minorHAnsi" w:eastAsia="Times New Roman" w:hAnsiTheme="minorHAnsi" w:cstheme="minorHAnsi"/>
          <w:color w:val="auto"/>
        </w:rPr>
      </w:pPr>
      <w:r w:rsidRPr="00555DBD">
        <w:rPr>
          <w:rFonts w:asciiTheme="minorHAnsi" w:eastAsia="Times New Roman" w:hAnsiTheme="minorHAnsi" w:cstheme="minorHAnsi"/>
          <w:color w:val="auto"/>
        </w:rPr>
        <w:t xml:space="preserve">The core components of </w:t>
      </w:r>
      <w:r w:rsidR="54CECB0B" w:rsidRPr="00555DBD">
        <w:rPr>
          <w:rFonts w:asciiTheme="minorHAnsi" w:eastAsia="Times New Roman" w:hAnsiTheme="minorHAnsi" w:cstheme="minorHAnsi"/>
          <w:color w:val="auto"/>
        </w:rPr>
        <w:t>volition</w:t>
      </w:r>
      <w:r w:rsidRPr="00555DBD">
        <w:rPr>
          <w:rFonts w:asciiTheme="minorHAnsi" w:eastAsia="Times New Roman" w:hAnsiTheme="minorHAnsi" w:cstheme="minorHAnsi"/>
          <w:color w:val="auto"/>
        </w:rPr>
        <w:t xml:space="preserve">, </w:t>
      </w:r>
      <w:r w:rsidR="7BBB612E" w:rsidRPr="00555DBD">
        <w:rPr>
          <w:rFonts w:asciiTheme="minorHAnsi" w:eastAsia="Times New Roman" w:hAnsiTheme="minorHAnsi" w:cstheme="minorHAnsi"/>
          <w:color w:val="auto"/>
        </w:rPr>
        <w:t>habituation,</w:t>
      </w:r>
      <w:r w:rsidRPr="00555DBD">
        <w:rPr>
          <w:rFonts w:asciiTheme="minorHAnsi" w:eastAsia="Times New Roman" w:hAnsiTheme="minorHAnsi" w:cstheme="minorHAnsi"/>
          <w:color w:val="auto"/>
        </w:rPr>
        <w:t xml:space="preserve"> and performance in the model of human occupation (MOHO) </w:t>
      </w:r>
      <w:r w:rsidR="1ED6DAAF" w:rsidRPr="00555DBD">
        <w:rPr>
          <w:rFonts w:asciiTheme="minorHAnsi" w:eastAsia="Times New Roman" w:hAnsiTheme="minorHAnsi" w:cstheme="minorHAnsi"/>
          <w:color w:val="auto"/>
        </w:rPr>
        <w:t>are</w:t>
      </w:r>
      <w:r w:rsidRPr="00555DBD">
        <w:rPr>
          <w:rFonts w:asciiTheme="minorHAnsi" w:eastAsia="Times New Roman" w:hAnsiTheme="minorHAnsi" w:cstheme="minorHAnsi"/>
          <w:color w:val="auto"/>
        </w:rPr>
        <w:t xml:space="preserve"> utilized in this capstone project when providing interventions</w:t>
      </w:r>
      <w:r w:rsidR="3B317DD7" w:rsidRPr="00555DBD">
        <w:rPr>
          <w:rFonts w:asciiTheme="minorHAnsi" w:eastAsia="Times New Roman" w:hAnsiTheme="minorHAnsi" w:cstheme="minorHAnsi"/>
          <w:color w:val="auto"/>
        </w:rPr>
        <w:t xml:space="preserve"> for patients with substance use disorder (SUD). </w:t>
      </w:r>
      <w:r w:rsidR="1F41BED8" w:rsidRPr="00555DBD">
        <w:rPr>
          <w:rFonts w:asciiTheme="minorHAnsi" w:eastAsia="Times New Roman" w:hAnsiTheme="minorHAnsi" w:cstheme="minorHAnsi"/>
          <w:color w:val="auto"/>
        </w:rPr>
        <w:t>I</w:t>
      </w:r>
      <w:r w:rsidR="45028051" w:rsidRPr="00555DBD">
        <w:rPr>
          <w:rFonts w:asciiTheme="minorHAnsi" w:eastAsia="Times New Roman" w:hAnsiTheme="minorHAnsi" w:cstheme="minorHAnsi"/>
          <w:color w:val="auto"/>
        </w:rPr>
        <w:t>nterventions</w:t>
      </w:r>
      <w:r w:rsidR="1F022E61" w:rsidRPr="00555DBD">
        <w:rPr>
          <w:rFonts w:asciiTheme="minorHAnsi" w:eastAsia="Times New Roman" w:hAnsiTheme="minorHAnsi" w:cstheme="minorHAnsi"/>
          <w:color w:val="auto"/>
        </w:rPr>
        <w:t xml:space="preserve"> utilize</w:t>
      </w:r>
      <w:r w:rsidR="45028051" w:rsidRPr="00555DBD">
        <w:rPr>
          <w:rFonts w:asciiTheme="minorHAnsi" w:eastAsia="Times New Roman" w:hAnsiTheme="minorHAnsi" w:cstheme="minorHAnsi"/>
          <w:color w:val="auto"/>
        </w:rPr>
        <w:t xml:space="preserve"> </w:t>
      </w:r>
      <w:r w:rsidR="6FE12370" w:rsidRPr="00555DBD">
        <w:rPr>
          <w:rFonts w:asciiTheme="minorHAnsi" w:eastAsia="Times New Roman" w:hAnsiTheme="minorHAnsi" w:cstheme="minorHAnsi"/>
          <w:color w:val="auto"/>
        </w:rPr>
        <w:t>motivational interviewing</w:t>
      </w:r>
      <w:r w:rsidR="00A32571">
        <w:rPr>
          <w:rFonts w:asciiTheme="minorHAnsi" w:eastAsia="Times New Roman" w:hAnsiTheme="minorHAnsi" w:cstheme="minorHAnsi"/>
          <w:color w:val="auto"/>
        </w:rPr>
        <w:t>,</w:t>
      </w:r>
      <w:r w:rsidR="5CB5262B" w:rsidRPr="00555DBD">
        <w:rPr>
          <w:rFonts w:asciiTheme="minorHAnsi" w:eastAsia="Times New Roman" w:hAnsiTheme="minorHAnsi" w:cstheme="minorHAnsi"/>
          <w:color w:val="auto"/>
        </w:rPr>
        <w:t xml:space="preserve"> </w:t>
      </w:r>
      <w:r w:rsidR="045FAE86" w:rsidRPr="00555DBD">
        <w:rPr>
          <w:rFonts w:asciiTheme="minorHAnsi" w:eastAsia="Times New Roman" w:hAnsiTheme="minorHAnsi" w:cstheme="minorHAnsi"/>
          <w:color w:val="auto"/>
        </w:rPr>
        <w:t xml:space="preserve">where </w:t>
      </w:r>
      <w:r w:rsidR="6FE12370" w:rsidRPr="00555DBD">
        <w:rPr>
          <w:rFonts w:asciiTheme="minorHAnsi" w:eastAsia="Times New Roman" w:hAnsiTheme="minorHAnsi" w:cstheme="minorHAnsi"/>
          <w:color w:val="auto"/>
        </w:rPr>
        <w:t>patients discuss</w:t>
      </w:r>
      <w:r w:rsidR="7E00EF2A" w:rsidRPr="00555DBD">
        <w:rPr>
          <w:rFonts w:asciiTheme="minorHAnsi" w:eastAsia="Times New Roman" w:hAnsiTheme="minorHAnsi" w:cstheme="minorHAnsi"/>
          <w:color w:val="auto"/>
        </w:rPr>
        <w:t xml:space="preserve"> </w:t>
      </w:r>
      <w:r w:rsidR="412BEDA1" w:rsidRPr="00555DBD">
        <w:rPr>
          <w:rFonts w:asciiTheme="minorHAnsi" w:eastAsia="Times New Roman" w:hAnsiTheme="minorHAnsi" w:cstheme="minorHAnsi"/>
          <w:color w:val="auto"/>
        </w:rPr>
        <w:t>their willingness (volition) for</w:t>
      </w:r>
      <w:r w:rsidR="6FE12370" w:rsidRPr="00555DBD">
        <w:rPr>
          <w:rFonts w:asciiTheme="minorHAnsi" w:eastAsia="Times New Roman" w:hAnsiTheme="minorHAnsi" w:cstheme="minorHAnsi"/>
          <w:color w:val="auto"/>
        </w:rPr>
        <w:t xml:space="preserve"> change regarding</w:t>
      </w:r>
      <w:r w:rsidR="5B1C577D" w:rsidRPr="00555DBD">
        <w:rPr>
          <w:rFonts w:asciiTheme="minorHAnsi" w:eastAsia="Times New Roman" w:hAnsiTheme="minorHAnsi" w:cstheme="minorHAnsi"/>
          <w:color w:val="auto"/>
        </w:rPr>
        <w:t xml:space="preserve"> their</w:t>
      </w:r>
      <w:r w:rsidR="6FE12370" w:rsidRPr="00555DBD">
        <w:rPr>
          <w:rFonts w:asciiTheme="minorHAnsi" w:eastAsia="Times New Roman" w:hAnsiTheme="minorHAnsi" w:cstheme="minorHAnsi"/>
          <w:color w:val="auto"/>
        </w:rPr>
        <w:t xml:space="preserve"> substance use.</w:t>
      </w:r>
      <w:r w:rsidR="3179D59D" w:rsidRPr="00555DBD">
        <w:rPr>
          <w:rFonts w:asciiTheme="minorHAnsi" w:eastAsia="Times New Roman" w:hAnsiTheme="minorHAnsi" w:cstheme="minorHAnsi"/>
          <w:color w:val="auto"/>
        </w:rPr>
        <w:t xml:space="preserve"> In th</w:t>
      </w:r>
      <w:r w:rsidR="285C942C" w:rsidRPr="00555DBD">
        <w:rPr>
          <w:rFonts w:asciiTheme="minorHAnsi" w:eastAsia="Times New Roman" w:hAnsiTheme="minorHAnsi" w:cstheme="minorHAnsi"/>
          <w:color w:val="auto"/>
        </w:rPr>
        <w:t>ese interventions</w:t>
      </w:r>
      <w:r w:rsidR="29D6758D" w:rsidRPr="00555DBD">
        <w:rPr>
          <w:rFonts w:asciiTheme="minorHAnsi" w:eastAsia="Times New Roman" w:hAnsiTheme="minorHAnsi" w:cstheme="minorHAnsi"/>
          <w:color w:val="auto"/>
        </w:rPr>
        <w:t>,</w:t>
      </w:r>
      <w:r w:rsidR="3179D59D" w:rsidRPr="00555DBD">
        <w:rPr>
          <w:rFonts w:asciiTheme="minorHAnsi" w:eastAsia="Times New Roman" w:hAnsiTheme="minorHAnsi" w:cstheme="minorHAnsi"/>
          <w:color w:val="auto"/>
        </w:rPr>
        <w:t xml:space="preserve"> </w:t>
      </w:r>
      <w:r w:rsidR="7BF684E1" w:rsidRPr="00555DBD">
        <w:rPr>
          <w:rFonts w:asciiTheme="minorHAnsi" w:eastAsia="Times New Roman" w:hAnsiTheme="minorHAnsi" w:cstheme="minorHAnsi"/>
          <w:color w:val="auto"/>
        </w:rPr>
        <w:t xml:space="preserve">the </w:t>
      </w:r>
      <w:r w:rsidR="3179D59D" w:rsidRPr="00555DBD">
        <w:rPr>
          <w:rFonts w:asciiTheme="minorHAnsi" w:eastAsia="Times New Roman" w:hAnsiTheme="minorHAnsi" w:cstheme="minorHAnsi"/>
          <w:color w:val="auto"/>
        </w:rPr>
        <w:t>patient discuss</w:t>
      </w:r>
      <w:r w:rsidR="0D7546D1" w:rsidRPr="00555DBD">
        <w:rPr>
          <w:rFonts w:asciiTheme="minorHAnsi" w:eastAsia="Times New Roman" w:hAnsiTheme="minorHAnsi" w:cstheme="minorHAnsi"/>
          <w:color w:val="auto"/>
        </w:rPr>
        <w:t>es</w:t>
      </w:r>
      <w:r w:rsidR="10A240D2" w:rsidRPr="00555DBD">
        <w:rPr>
          <w:rFonts w:asciiTheme="minorHAnsi" w:eastAsia="Times New Roman" w:hAnsiTheme="minorHAnsi" w:cstheme="minorHAnsi"/>
          <w:color w:val="auto"/>
        </w:rPr>
        <w:t xml:space="preserve"> their likes and dislikes</w:t>
      </w:r>
      <w:r w:rsidR="48658CF8" w:rsidRPr="00555DBD">
        <w:rPr>
          <w:rFonts w:asciiTheme="minorHAnsi" w:eastAsia="Times New Roman" w:hAnsiTheme="minorHAnsi" w:cstheme="minorHAnsi"/>
          <w:color w:val="auto"/>
        </w:rPr>
        <w:t xml:space="preserve"> regarding substances</w:t>
      </w:r>
      <w:r w:rsidR="3D8A6392" w:rsidRPr="00555DBD">
        <w:rPr>
          <w:rFonts w:asciiTheme="minorHAnsi" w:eastAsia="Times New Roman" w:hAnsiTheme="minorHAnsi" w:cstheme="minorHAnsi"/>
          <w:color w:val="auto"/>
        </w:rPr>
        <w:t>,</w:t>
      </w:r>
      <w:r w:rsidR="7FC7F1F4" w:rsidRPr="00555DBD">
        <w:rPr>
          <w:rFonts w:asciiTheme="minorHAnsi" w:eastAsia="Times New Roman" w:hAnsiTheme="minorHAnsi" w:cstheme="minorHAnsi"/>
          <w:color w:val="auto"/>
        </w:rPr>
        <w:t xml:space="preserve"> their</w:t>
      </w:r>
      <w:r w:rsidR="3D8A6392" w:rsidRPr="00555DBD">
        <w:rPr>
          <w:rFonts w:asciiTheme="minorHAnsi" w:eastAsia="Times New Roman" w:hAnsiTheme="minorHAnsi" w:cstheme="minorHAnsi"/>
          <w:color w:val="auto"/>
        </w:rPr>
        <w:t xml:space="preserve"> support systems, coping skills,</w:t>
      </w:r>
      <w:r w:rsidR="5E1EFD58" w:rsidRPr="00555DBD">
        <w:rPr>
          <w:rFonts w:asciiTheme="minorHAnsi" w:eastAsia="Times New Roman" w:hAnsiTheme="minorHAnsi" w:cstheme="minorHAnsi"/>
          <w:color w:val="auto"/>
        </w:rPr>
        <w:t xml:space="preserve"> stressors, triggers,</w:t>
      </w:r>
      <w:r w:rsidR="3D8A6392" w:rsidRPr="00555DBD">
        <w:rPr>
          <w:rFonts w:asciiTheme="minorHAnsi" w:eastAsia="Times New Roman" w:hAnsiTheme="minorHAnsi" w:cstheme="minorHAnsi"/>
          <w:color w:val="auto"/>
        </w:rPr>
        <w:t xml:space="preserve"> </w:t>
      </w:r>
      <w:r w:rsidR="10A240D2" w:rsidRPr="00555DBD">
        <w:rPr>
          <w:rFonts w:asciiTheme="minorHAnsi" w:eastAsia="Times New Roman" w:hAnsiTheme="minorHAnsi" w:cstheme="minorHAnsi"/>
          <w:color w:val="auto"/>
        </w:rPr>
        <w:t xml:space="preserve">and </w:t>
      </w:r>
      <w:r w:rsidR="62D16C90" w:rsidRPr="00555DBD">
        <w:rPr>
          <w:rFonts w:asciiTheme="minorHAnsi" w:eastAsia="Times New Roman" w:hAnsiTheme="minorHAnsi" w:cstheme="minorHAnsi"/>
          <w:color w:val="auto"/>
        </w:rPr>
        <w:t xml:space="preserve">how </w:t>
      </w:r>
      <w:r w:rsidR="10A240D2" w:rsidRPr="00555DBD">
        <w:rPr>
          <w:rFonts w:asciiTheme="minorHAnsi" w:eastAsia="Times New Roman" w:hAnsiTheme="minorHAnsi" w:cstheme="minorHAnsi"/>
          <w:color w:val="auto"/>
        </w:rPr>
        <w:t>their</w:t>
      </w:r>
      <w:r w:rsidR="18115BE0" w:rsidRPr="00555DBD">
        <w:rPr>
          <w:rFonts w:asciiTheme="minorHAnsi" w:eastAsia="Times New Roman" w:hAnsiTheme="minorHAnsi" w:cstheme="minorHAnsi"/>
          <w:color w:val="auto"/>
        </w:rPr>
        <w:t xml:space="preserve"> use of substance</w:t>
      </w:r>
      <w:r w:rsidR="70FBDB5A" w:rsidRPr="00555DBD">
        <w:rPr>
          <w:rFonts w:asciiTheme="minorHAnsi" w:eastAsia="Times New Roman" w:hAnsiTheme="minorHAnsi" w:cstheme="minorHAnsi"/>
          <w:color w:val="auto"/>
        </w:rPr>
        <w:t>s</w:t>
      </w:r>
      <w:r w:rsidR="141F63BF" w:rsidRPr="00555DBD">
        <w:rPr>
          <w:rFonts w:asciiTheme="minorHAnsi" w:eastAsia="Times New Roman" w:hAnsiTheme="minorHAnsi" w:cstheme="minorHAnsi"/>
          <w:color w:val="auto"/>
        </w:rPr>
        <w:t xml:space="preserve"> </w:t>
      </w:r>
      <w:r w:rsidR="18115BE0" w:rsidRPr="00555DBD">
        <w:rPr>
          <w:rFonts w:asciiTheme="minorHAnsi" w:eastAsia="Times New Roman" w:hAnsiTheme="minorHAnsi" w:cstheme="minorHAnsi"/>
          <w:color w:val="auto"/>
        </w:rPr>
        <w:t>affects their daily life.</w:t>
      </w:r>
      <w:r w:rsidR="10A240D2" w:rsidRPr="00555DBD">
        <w:rPr>
          <w:rFonts w:asciiTheme="minorHAnsi" w:eastAsia="Times New Roman" w:hAnsiTheme="minorHAnsi" w:cstheme="minorHAnsi"/>
          <w:color w:val="auto"/>
        </w:rPr>
        <w:t xml:space="preserve"> </w:t>
      </w:r>
    </w:p>
    <w:p w14:paraId="58F08B0C" w14:textId="1585AC49" w:rsidR="5109DE41" w:rsidRPr="00A32571" w:rsidRDefault="42543350" w:rsidP="00A32571">
      <w:pPr>
        <w:pStyle w:val="paragraph"/>
        <w:spacing w:before="0" w:after="0"/>
        <w:textAlignment w:val="baseline"/>
        <w:rPr>
          <w:rFonts w:asciiTheme="minorHAnsi" w:hAnsiTheme="minorHAnsi" w:cstheme="minorHAnsi"/>
          <w:color w:val="000000"/>
        </w:rPr>
      </w:pPr>
      <w:r w:rsidRPr="00555DBD">
        <w:rPr>
          <w:rFonts w:asciiTheme="minorHAnsi" w:hAnsiTheme="minorHAnsi" w:cstheme="minorHAnsi"/>
        </w:rPr>
        <w:t>Occupa</w:t>
      </w:r>
      <w:r w:rsidR="7EF287DA" w:rsidRPr="00555DBD">
        <w:rPr>
          <w:rFonts w:asciiTheme="minorHAnsi" w:hAnsiTheme="minorHAnsi" w:cstheme="minorHAnsi"/>
        </w:rPr>
        <w:t>tional ad</w:t>
      </w:r>
      <w:r w:rsidR="503BC206" w:rsidRPr="00555DBD">
        <w:rPr>
          <w:rFonts w:asciiTheme="minorHAnsi" w:hAnsiTheme="minorHAnsi" w:cstheme="minorHAnsi"/>
        </w:rPr>
        <w:t xml:space="preserve">aptation is a frame of reference utilized when working with patients </w:t>
      </w:r>
      <w:r w:rsidR="00A32571">
        <w:rPr>
          <w:rFonts w:asciiTheme="minorHAnsi" w:hAnsiTheme="minorHAnsi" w:cstheme="minorHAnsi"/>
        </w:rPr>
        <w:t>who</w:t>
      </w:r>
      <w:r w:rsidR="503BC206" w:rsidRPr="00555DBD">
        <w:rPr>
          <w:rFonts w:asciiTheme="minorHAnsi" w:hAnsiTheme="minorHAnsi" w:cstheme="minorHAnsi"/>
        </w:rPr>
        <w:t xml:space="preserve"> </w:t>
      </w:r>
      <w:r w:rsidR="3D2162FE" w:rsidRPr="00555DBD">
        <w:rPr>
          <w:rFonts w:asciiTheme="minorHAnsi" w:hAnsiTheme="minorHAnsi" w:cstheme="minorHAnsi"/>
        </w:rPr>
        <w:t>are considering</w:t>
      </w:r>
      <w:r w:rsidR="503BC206" w:rsidRPr="00555DBD">
        <w:rPr>
          <w:rFonts w:asciiTheme="minorHAnsi" w:hAnsiTheme="minorHAnsi" w:cstheme="minorHAnsi"/>
        </w:rPr>
        <w:t xml:space="preserve"> </w:t>
      </w:r>
      <w:r w:rsidR="09B9C7AA" w:rsidRPr="00555DBD">
        <w:rPr>
          <w:rFonts w:asciiTheme="minorHAnsi" w:hAnsiTheme="minorHAnsi" w:cstheme="minorHAnsi"/>
        </w:rPr>
        <w:t>a change in their substance use (</w:t>
      </w:r>
      <w:r w:rsidR="0E252A37" w:rsidRPr="00555DBD">
        <w:rPr>
          <w:rFonts w:asciiTheme="minorHAnsi" w:hAnsiTheme="minorHAnsi" w:cstheme="minorHAnsi"/>
        </w:rPr>
        <w:t>abstinence</w:t>
      </w:r>
      <w:r w:rsidR="09B9C7AA" w:rsidRPr="00555DBD">
        <w:rPr>
          <w:rFonts w:asciiTheme="minorHAnsi" w:hAnsiTheme="minorHAnsi" w:cstheme="minorHAnsi"/>
        </w:rPr>
        <w:t xml:space="preserve"> or decreasing the amount used)</w:t>
      </w:r>
      <w:r w:rsidR="503BC206" w:rsidRPr="00555DBD">
        <w:rPr>
          <w:rFonts w:asciiTheme="minorHAnsi" w:hAnsiTheme="minorHAnsi" w:cstheme="minorHAnsi"/>
        </w:rPr>
        <w:t>.</w:t>
      </w:r>
      <w:r w:rsidR="64603BC3" w:rsidRPr="00555DBD">
        <w:rPr>
          <w:rFonts w:asciiTheme="minorHAnsi" w:hAnsiTheme="minorHAnsi" w:cstheme="minorHAnsi"/>
        </w:rPr>
        <w:t xml:space="preserve"> </w:t>
      </w:r>
      <w:r w:rsidR="008A5B89" w:rsidRPr="00555DBD">
        <w:rPr>
          <w:rFonts w:asciiTheme="minorHAnsi" w:hAnsiTheme="minorHAnsi" w:cstheme="minorHAnsi"/>
        </w:rPr>
        <w:t xml:space="preserve">For example, patients early in their sobriety may identify potential triggers ranging from people and places to challenging situations. </w:t>
      </w:r>
      <w:r w:rsidR="20E3F27A" w:rsidRPr="00555DBD">
        <w:rPr>
          <w:rFonts w:asciiTheme="minorHAnsi" w:hAnsiTheme="minorHAnsi" w:cstheme="minorHAnsi"/>
        </w:rPr>
        <w:t xml:space="preserve">Interventions focused on addressing these </w:t>
      </w:r>
      <w:r w:rsidR="008A5B89" w:rsidRPr="00555DBD">
        <w:rPr>
          <w:rFonts w:asciiTheme="minorHAnsi" w:hAnsiTheme="minorHAnsi" w:cstheme="minorHAnsi"/>
        </w:rPr>
        <w:t>environmental</w:t>
      </w:r>
      <w:r w:rsidR="77A75513" w:rsidRPr="00555DBD">
        <w:rPr>
          <w:rFonts w:asciiTheme="minorHAnsi" w:hAnsiTheme="minorHAnsi" w:cstheme="minorHAnsi"/>
        </w:rPr>
        <w:t xml:space="preserve"> and social barrier</w:t>
      </w:r>
      <w:r w:rsidR="7121291E" w:rsidRPr="00555DBD">
        <w:rPr>
          <w:rFonts w:asciiTheme="minorHAnsi" w:hAnsiTheme="minorHAnsi" w:cstheme="minorHAnsi"/>
        </w:rPr>
        <w:t>s</w:t>
      </w:r>
      <w:r w:rsidR="77A75513" w:rsidRPr="00555DBD">
        <w:rPr>
          <w:rFonts w:asciiTheme="minorHAnsi" w:hAnsiTheme="minorHAnsi" w:cstheme="minorHAnsi"/>
        </w:rPr>
        <w:t xml:space="preserve"> </w:t>
      </w:r>
      <w:r w:rsidR="08D63F01" w:rsidRPr="00555DBD">
        <w:rPr>
          <w:rFonts w:asciiTheme="minorHAnsi" w:hAnsiTheme="minorHAnsi" w:cstheme="minorHAnsi"/>
        </w:rPr>
        <w:t>t</w:t>
      </w:r>
      <w:r w:rsidR="7B782A5A" w:rsidRPr="00555DBD">
        <w:rPr>
          <w:rFonts w:asciiTheme="minorHAnsi" w:hAnsiTheme="minorHAnsi" w:cstheme="minorHAnsi"/>
        </w:rPr>
        <w:t xml:space="preserve">o help support the </w:t>
      </w:r>
      <w:r w:rsidR="008A5B89" w:rsidRPr="00555DBD">
        <w:rPr>
          <w:rFonts w:asciiTheme="minorHAnsi" w:hAnsiTheme="minorHAnsi" w:cstheme="minorHAnsi"/>
        </w:rPr>
        <w:t>patient's</w:t>
      </w:r>
      <w:r w:rsidR="7B782A5A" w:rsidRPr="00555DBD">
        <w:rPr>
          <w:rFonts w:asciiTheme="minorHAnsi" w:hAnsiTheme="minorHAnsi" w:cstheme="minorHAnsi"/>
        </w:rPr>
        <w:t xml:space="preserve"> goal surrounding their substance use. By</w:t>
      </w:r>
      <w:r w:rsidR="3931F282" w:rsidRPr="00555DBD">
        <w:rPr>
          <w:rFonts w:asciiTheme="minorHAnsi" w:hAnsiTheme="minorHAnsi" w:cstheme="minorHAnsi"/>
        </w:rPr>
        <w:t xml:space="preserve"> providing </w:t>
      </w:r>
      <w:r w:rsidR="3931F282" w:rsidRPr="00555DBD">
        <w:rPr>
          <w:rFonts w:asciiTheme="minorHAnsi" w:hAnsiTheme="minorHAnsi" w:cstheme="minorHAnsi"/>
        </w:rPr>
        <w:lastRenderedPageBreak/>
        <w:t>tangible ways to adapt</w:t>
      </w:r>
      <w:r w:rsidR="008A5B89" w:rsidRPr="00555DBD">
        <w:rPr>
          <w:rFonts w:asciiTheme="minorHAnsi" w:hAnsiTheme="minorHAnsi" w:cstheme="minorHAnsi"/>
        </w:rPr>
        <w:t xml:space="preserve"> and gain support, patients were able to create action plans that were recovery-focused to support their goals.</w:t>
      </w:r>
    </w:p>
    <w:p w14:paraId="02ECC4A2" w14:textId="6DAB525E" w:rsidR="00D240D3" w:rsidRPr="00555DBD" w:rsidRDefault="00D240D3" w:rsidP="00D240D3">
      <w:pPr>
        <w:pStyle w:val="Heading2"/>
        <w:rPr>
          <w:rFonts w:asciiTheme="minorHAnsi" w:eastAsia="Times New Roman" w:hAnsiTheme="minorHAnsi" w:cstheme="minorHAnsi"/>
          <w:sz w:val="24"/>
          <w:szCs w:val="24"/>
        </w:rPr>
      </w:pPr>
      <w:bookmarkStart w:id="4" w:name="_Toc212790767"/>
      <w:r w:rsidRPr="00555DBD">
        <w:rPr>
          <w:rFonts w:asciiTheme="minorHAnsi" w:eastAsia="Times New Roman" w:hAnsiTheme="minorHAnsi" w:cstheme="minorHAnsi"/>
          <w:sz w:val="24"/>
          <w:szCs w:val="24"/>
        </w:rPr>
        <w:t>Content Area</w:t>
      </w:r>
      <w:bookmarkEnd w:id="4"/>
    </w:p>
    <w:p w14:paraId="7679612D" w14:textId="17DD5B37" w:rsidR="00D240D3" w:rsidRPr="00555DBD" w:rsidRDefault="00256DA8" w:rsidP="00D240D3">
      <w:pPr>
        <w:rPr>
          <w:rFonts w:asciiTheme="minorHAnsi" w:hAnsiTheme="minorHAnsi" w:cstheme="minorHAnsi"/>
        </w:rPr>
      </w:pPr>
      <w:r w:rsidRPr="00555DBD">
        <w:rPr>
          <w:rFonts w:asciiTheme="minorHAnsi" w:hAnsiTheme="minorHAnsi" w:cstheme="minorHAnsi"/>
        </w:rPr>
        <w:t xml:space="preserve">The goal of the doctoral capstone is to provide students with an in-depth exposure to one or more of the content areas. These include: clinical skills, research skills, program development and assessment, policy development, advocacy, education, and leadership. Students select a primary and secondary content area. </w:t>
      </w:r>
    </w:p>
    <w:p w14:paraId="3F181D13" w14:textId="77777777" w:rsidR="00256DA8" w:rsidRPr="00555DBD" w:rsidRDefault="00256DA8" w:rsidP="00256DA8">
      <w:pPr>
        <w:rPr>
          <w:rFonts w:asciiTheme="minorHAnsi" w:eastAsia="Times New Roman" w:hAnsiTheme="minorHAnsi" w:cstheme="minorHAnsi"/>
          <w:color w:val="FF0000"/>
        </w:rPr>
      </w:pPr>
    </w:p>
    <w:p w14:paraId="4C7591CD" w14:textId="77777777" w:rsidR="008A5B89" w:rsidRPr="00555DBD" w:rsidRDefault="008A5B89" w:rsidP="008A5B89">
      <w:pPr>
        <w:pStyle w:val="paragraph"/>
        <w:spacing w:before="0" w:beforeAutospacing="0" w:after="0" w:afterAutospacing="0"/>
        <w:textAlignment w:val="baseline"/>
        <w:rPr>
          <w:rFonts w:asciiTheme="minorHAnsi" w:hAnsiTheme="minorHAnsi" w:cstheme="minorHAnsi"/>
          <w:color w:val="000000"/>
        </w:rPr>
      </w:pPr>
      <w:r w:rsidRPr="00555DBD">
        <w:rPr>
          <w:rStyle w:val="normaltextrun"/>
          <w:rFonts w:asciiTheme="minorHAnsi" w:hAnsiTheme="minorHAnsi" w:cstheme="minorHAnsi"/>
          <w:b/>
          <w:bCs/>
          <w:u w:val="single"/>
        </w:rPr>
        <w:t>Advocacy</w:t>
      </w:r>
      <w:r w:rsidRPr="00555DBD">
        <w:rPr>
          <w:rStyle w:val="eop"/>
          <w:rFonts w:asciiTheme="minorHAnsi" w:hAnsiTheme="minorHAnsi" w:cstheme="minorHAnsi"/>
        </w:rPr>
        <w:t> </w:t>
      </w:r>
    </w:p>
    <w:p w14:paraId="5567380B" w14:textId="4AFB6972" w:rsidR="008A5B89" w:rsidRPr="00555DBD" w:rsidRDefault="008A5B89" w:rsidP="008A5B89">
      <w:pPr>
        <w:pStyle w:val="paragraph"/>
        <w:spacing w:before="0" w:beforeAutospacing="0" w:after="0" w:afterAutospacing="0"/>
        <w:textAlignment w:val="baseline"/>
        <w:rPr>
          <w:rFonts w:asciiTheme="minorHAnsi" w:hAnsiTheme="minorHAnsi" w:cstheme="minorHAnsi"/>
          <w:color w:val="000000"/>
        </w:rPr>
      </w:pPr>
      <w:r w:rsidRPr="00555DBD">
        <w:rPr>
          <w:rStyle w:val="normaltextrun"/>
          <w:rFonts w:asciiTheme="minorHAnsi" w:hAnsiTheme="minorHAnsi" w:cstheme="minorHAnsi"/>
        </w:rPr>
        <w:t>One of the focuses </w:t>
      </w:r>
      <w:r w:rsidRPr="00555DBD">
        <w:rPr>
          <w:rStyle w:val="normaltextrun"/>
          <w:rFonts w:asciiTheme="minorHAnsi" w:hAnsiTheme="minorHAnsi" w:cstheme="minorHAnsi"/>
        </w:rPr>
        <w:t>of</w:t>
      </w:r>
      <w:r w:rsidRPr="00555DBD">
        <w:rPr>
          <w:rStyle w:val="normaltextrun"/>
          <w:rFonts w:asciiTheme="minorHAnsi" w:hAnsiTheme="minorHAnsi" w:cstheme="minorHAnsi"/>
        </w:rPr>
        <w:t xml:space="preserve"> this capstone project was advocating for occupational therapy’s role in providing interventions for individuals with substance use disorder (SUD). During the 14 weeks at The Christ Hospital, there were meetings held with all inpatient managers, nursing managers, nursing educators, the palliative care team, pastoral services</w:t>
      </w:r>
      <w:r w:rsidRPr="00555DBD">
        <w:rPr>
          <w:rStyle w:val="normaltextrun"/>
          <w:rFonts w:asciiTheme="minorHAnsi" w:hAnsiTheme="minorHAnsi" w:cstheme="minorHAnsi"/>
        </w:rPr>
        <w:t xml:space="preserve">, </w:t>
      </w:r>
      <w:r w:rsidRPr="00555DBD">
        <w:rPr>
          <w:rStyle w:val="normaltextrun"/>
          <w:rFonts w:asciiTheme="minorHAnsi" w:hAnsiTheme="minorHAnsi" w:cstheme="minorHAnsi"/>
        </w:rPr>
        <w:t>and individual OTs, PTs</w:t>
      </w:r>
      <w:r w:rsidRPr="00555DBD">
        <w:rPr>
          <w:rStyle w:val="normaltextrun"/>
          <w:rFonts w:asciiTheme="minorHAnsi" w:hAnsiTheme="minorHAnsi" w:cstheme="minorHAnsi"/>
        </w:rPr>
        <w:t xml:space="preserve">, </w:t>
      </w:r>
      <w:r w:rsidRPr="00555DBD">
        <w:rPr>
          <w:rStyle w:val="normaltextrun"/>
          <w:rFonts w:asciiTheme="minorHAnsi" w:hAnsiTheme="minorHAnsi" w:cstheme="minorHAnsi"/>
        </w:rPr>
        <w:t xml:space="preserve">and fieldwork students. Handouts were also made and distributed across varying hospital floors to get the word out about the SUD committee providing interventions for patients with SUD. In addition, I educated the SUD committee members on different interventions that were trialed with SUD patients. At the beginning of </w:t>
      </w:r>
      <w:r w:rsidRPr="00555DBD">
        <w:rPr>
          <w:rStyle w:val="normaltextrun"/>
          <w:rFonts w:asciiTheme="minorHAnsi" w:hAnsiTheme="minorHAnsi" w:cstheme="minorHAnsi"/>
        </w:rPr>
        <w:t xml:space="preserve">the </w:t>
      </w:r>
      <w:r w:rsidRPr="00555DBD">
        <w:rPr>
          <w:rStyle w:val="normaltextrun"/>
          <w:rFonts w:asciiTheme="minorHAnsi" w:hAnsiTheme="minorHAnsi" w:cstheme="minorHAnsi"/>
        </w:rPr>
        <w:t xml:space="preserve">capstone, a value cards sort was created to be used with the Recovery Tips Packet. Then a handout with free apps and podcasts was created and trialed. Each intervention and response from patients </w:t>
      </w:r>
      <w:proofErr w:type="gramStart"/>
      <w:r w:rsidR="00A32571">
        <w:rPr>
          <w:rStyle w:val="normaltextrun"/>
          <w:rFonts w:asciiTheme="minorHAnsi" w:hAnsiTheme="minorHAnsi" w:cstheme="minorHAnsi"/>
        </w:rPr>
        <w:t>was</w:t>
      </w:r>
      <w:proofErr w:type="gramEnd"/>
      <w:r w:rsidRPr="00555DBD">
        <w:rPr>
          <w:rStyle w:val="normaltextrun"/>
          <w:rFonts w:asciiTheme="minorHAnsi" w:hAnsiTheme="minorHAnsi" w:cstheme="minorHAnsi"/>
        </w:rPr>
        <w:t xml:space="preserve"> shared with SUD committee members. Toward the end of </w:t>
      </w:r>
      <w:r w:rsidRPr="00555DBD">
        <w:rPr>
          <w:rStyle w:val="normaltextrun"/>
          <w:rFonts w:asciiTheme="minorHAnsi" w:hAnsiTheme="minorHAnsi" w:cstheme="minorHAnsi"/>
        </w:rPr>
        <w:t xml:space="preserve">the </w:t>
      </w:r>
      <w:r w:rsidRPr="00555DBD">
        <w:rPr>
          <w:rStyle w:val="normaltextrun"/>
          <w:rFonts w:asciiTheme="minorHAnsi" w:hAnsiTheme="minorHAnsi" w:cstheme="minorHAnsi"/>
        </w:rPr>
        <w:t>capstone, SUD members were educated on the findings of community resources that were discovered throughout the Greater Cincinnati area. </w:t>
      </w:r>
      <w:r w:rsidRPr="00555DBD">
        <w:rPr>
          <w:rStyle w:val="normaltextrun"/>
          <w:rFonts w:asciiTheme="minorHAnsi" w:hAnsiTheme="minorHAnsi" w:cstheme="minorHAnsi"/>
        </w:rPr>
        <w:t>Last</w:t>
      </w:r>
      <w:r w:rsidRPr="00555DBD">
        <w:rPr>
          <w:rStyle w:val="normaltextrun"/>
          <w:rFonts w:asciiTheme="minorHAnsi" w:hAnsiTheme="minorHAnsi" w:cstheme="minorHAnsi"/>
        </w:rPr>
        <w:t xml:space="preserve"> week was spent educating new capstone student on the next steps needed for the SUD committee and how to balance managing the SUD list on EPIC.</w:t>
      </w:r>
      <w:r w:rsidRPr="00555DBD">
        <w:rPr>
          <w:rStyle w:val="eop"/>
          <w:rFonts w:asciiTheme="minorHAnsi" w:hAnsiTheme="minorHAnsi" w:cstheme="minorHAnsi"/>
        </w:rPr>
        <w:t> </w:t>
      </w:r>
    </w:p>
    <w:p w14:paraId="73DDDE47" w14:textId="77777777" w:rsidR="008A5B89" w:rsidRPr="00555DBD" w:rsidRDefault="008A5B89" w:rsidP="008A5B89">
      <w:pPr>
        <w:pStyle w:val="paragraph"/>
        <w:spacing w:before="0" w:beforeAutospacing="0" w:after="0" w:afterAutospacing="0"/>
        <w:textAlignment w:val="baseline"/>
        <w:rPr>
          <w:rFonts w:asciiTheme="minorHAnsi" w:hAnsiTheme="minorHAnsi" w:cstheme="minorHAnsi"/>
          <w:color w:val="000000"/>
        </w:rPr>
      </w:pPr>
      <w:r w:rsidRPr="00555DBD">
        <w:rPr>
          <w:rStyle w:val="eop"/>
          <w:rFonts w:asciiTheme="minorHAnsi" w:hAnsiTheme="minorHAnsi" w:cstheme="minorHAnsi"/>
        </w:rPr>
        <w:t> </w:t>
      </w:r>
    </w:p>
    <w:p w14:paraId="21A5334B" w14:textId="77777777" w:rsidR="008A5B89" w:rsidRPr="00555DBD" w:rsidRDefault="008A5B89" w:rsidP="008A5B89">
      <w:pPr>
        <w:pStyle w:val="paragraph"/>
        <w:spacing w:before="0" w:beforeAutospacing="0" w:after="0" w:afterAutospacing="0"/>
        <w:textAlignment w:val="baseline"/>
        <w:rPr>
          <w:rFonts w:asciiTheme="minorHAnsi" w:hAnsiTheme="minorHAnsi" w:cstheme="minorHAnsi"/>
          <w:color w:val="000000"/>
        </w:rPr>
      </w:pPr>
      <w:r w:rsidRPr="00555DBD">
        <w:rPr>
          <w:rStyle w:val="normaltextrun"/>
          <w:rFonts w:asciiTheme="minorHAnsi" w:hAnsiTheme="minorHAnsi" w:cstheme="minorHAnsi"/>
          <w:b/>
          <w:bCs/>
          <w:u w:val="single"/>
        </w:rPr>
        <w:t> Clinical Skills</w:t>
      </w:r>
      <w:r w:rsidRPr="00555DBD">
        <w:rPr>
          <w:rStyle w:val="eop"/>
          <w:rFonts w:asciiTheme="minorHAnsi" w:hAnsiTheme="minorHAnsi" w:cstheme="minorHAnsi"/>
        </w:rPr>
        <w:t> </w:t>
      </w:r>
    </w:p>
    <w:p w14:paraId="59AD947E" w14:textId="0B239D6C" w:rsidR="008A5B89" w:rsidRPr="00555DBD" w:rsidRDefault="008A5B89" w:rsidP="008A5B89">
      <w:pPr>
        <w:pStyle w:val="paragraph"/>
        <w:spacing w:before="0" w:beforeAutospacing="0" w:after="0" w:afterAutospacing="0"/>
        <w:textAlignment w:val="baseline"/>
        <w:rPr>
          <w:rFonts w:asciiTheme="minorHAnsi" w:hAnsiTheme="minorHAnsi" w:cstheme="minorHAnsi"/>
          <w:color w:val="000000"/>
        </w:rPr>
      </w:pPr>
      <w:r w:rsidRPr="00555DBD">
        <w:rPr>
          <w:rStyle w:val="normaltextrun"/>
          <w:rFonts w:asciiTheme="minorHAnsi" w:hAnsiTheme="minorHAnsi" w:cstheme="minorHAnsi"/>
        </w:rPr>
        <w:t>The secondary focus of this capstone project is the clinical skills that were used</w:t>
      </w:r>
      <w:r w:rsidRPr="00555DBD">
        <w:rPr>
          <w:rStyle w:val="normaltextrun"/>
          <w:rFonts w:asciiTheme="minorHAnsi" w:hAnsiTheme="minorHAnsi" w:cstheme="minorHAnsi"/>
        </w:rPr>
        <w:t>,</w:t>
      </w:r>
      <w:r w:rsidRPr="00555DBD">
        <w:rPr>
          <w:rStyle w:val="normaltextrun"/>
          <w:rFonts w:asciiTheme="minorHAnsi" w:hAnsiTheme="minorHAnsi" w:cstheme="minorHAnsi"/>
        </w:rPr>
        <w:t xml:space="preserve"> which were seen through the interventions provided to patients with substance use disorder. After completing the continuing education course on motivational interviewing, these skills were practiced throughout the fourteen weeks when providing interventions. After each intervention, there were critical reflections on ways to improve MI skills. Additionally, other clinical skills that were enhanced over the capstone experience </w:t>
      </w:r>
      <w:r w:rsidRPr="00555DBD">
        <w:rPr>
          <w:rStyle w:val="normaltextrun"/>
          <w:rFonts w:asciiTheme="minorHAnsi" w:hAnsiTheme="minorHAnsi" w:cstheme="minorHAnsi"/>
        </w:rPr>
        <w:t>included</w:t>
      </w:r>
      <w:r w:rsidRPr="00555DBD">
        <w:rPr>
          <w:rStyle w:val="normaltextrun"/>
          <w:rFonts w:asciiTheme="minorHAnsi" w:hAnsiTheme="minorHAnsi" w:cstheme="minorHAnsi"/>
        </w:rPr>
        <w:t xml:space="preserve"> growing in </w:t>
      </w:r>
      <w:r w:rsidR="00A66B22">
        <w:rPr>
          <w:rStyle w:val="normaltextrun"/>
          <w:rFonts w:asciiTheme="minorHAnsi" w:hAnsiTheme="minorHAnsi" w:cstheme="minorHAnsi"/>
        </w:rPr>
        <w:t>comfort</w:t>
      </w:r>
      <w:r w:rsidRPr="00555DBD">
        <w:rPr>
          <w:rStyle w:val="normaltextrun"/>
          <w:rFonts w:asciiTheme="minorHAnsi" w:hAnsiTheme="minorHAnsi" w:cstheme="minorHAnsi"/>
        </w:rPr>
        <w:t xml:space="preserve"> and confidence with evaluations and individualized treatments for behavioral health. </w:t>
      </w:r>
      <w:r w:rsidRPr="00555DBD">
        <w:rPr>
          <w:rStyle w:val="eop"/>
          <w:rFonts w:asciiTheme="minorHAnsi" w:hAnsiTheme="minorHAnsi" w:cstheme="minorHAnsi"/>
        </w:rPr>
        <w:t> </w:t>
      </w:r>
    </w:p>
    <w:p w14:paraId="1E1D5727" w14:textId="77777777" w:rsidR="008A5B89" w:rsidRPr="00555DBD" w:rsidRDefault="008A5B89" w:rsidP="00256DA8">
      <w:pPr>
        <w:rPr>
          <w:rFonts w:asciiTheme="minorHAnsi" w:eastAsia="Times New Roman" w:hAnsiTheme="minorHAnsi" w:cstheme="minorHAnsi"/>
          <w:color w:val="FF0000"/>
        </w:rPr>
      </w:pPr>
    </w:p>
    <w:p w14:paraId="1A9CF6A5" w14:textId="77777777" w:rsidR="00256DA8" w:rsidRPr="00555DBD" w:rsidRDefault="00256DA8" w:rsidP="00D240D3">
      <w:pPr>
        <w:rPr>
          <w:rFonts w:asciiTheme="minorHAnsi" w:hAnsiTheme="minorHAnsi" w:cstheme="minorHAnsi"/>
        </w:rPr>
      </w:pPr>
    </w:p>
    <w:p w14:paraId="5CE86A5F" w14:textId="480EC1BD" w:rsidR="00D240D3" w:rsidRPr="00555DBD" w:rsidRDefault="00D240D3" w:rsidP="00D240D3">
      <w:pPr>
        <w:pStyle w:val="Heading2"/>
        <w:rPr>
          <w:rFonts w:asciiTheme="minorHAnsi" w:hAnsiTheme="minorHAnsi" w:cstheme="minorHAnsi"/>
          <w:sz w:val="24"/>
          <w:szCs w:val="24"/>
        </w:rPr>
      </w:pPr>
      <w:bookmarkStart w:id="5" w:name="_Toc212790768"/>
      <w:r w:rsidRPr="00555DBD">
        <w:rPr>
          <w:rFonts w:asciiTheme="minorHAnsi" w:hAnsiTheme="minorHAnsi" w:cstheme="minorHAnsi"/>
          <w:sz w:val="24"/>
          <w:szCs w:val="24"/>
        </w:rPr>
        <w:t>Scholarship Type</w:t>
      </w:r>
      <w:bookmarkEnd w:id="5"/>
    </w:p>
    <w:p w14:paraId="0D6EE4E2" w14:textId="5B44A3B0" w:rsidR="00256DA8" w:rsidRDefault="00256DA8" w:rsidP="00256DA8">
      <w:pPr>
        <w:rPr>
          <w:rFonts w:asciiTheme="minorHAnsi" w:eastAsia="Times New Roman" w:hAnsiTheme="minorHAnsi" w:cstheme="minorHAnsi"/>
        </w:rPr>
      </w:pPr>
      <w:r w:rsidRPr="00555DBD">
        <w:rPr>
          <w:rFonts w:asciiTheme="minorHAnsi" w:eastAsia="Times New Roman" w:hAnsiTheme="minorHAnsi" w:cstheme="minorHAnsi"/>
        </w:rPr>
        <w:t xml:space="preserve">Student capstone projects are considered scholarly studies. The project represents one of the four types of scholarship: (1) scholarship of discovery, (2) scholarship of application, (3) scholarship of teaching and learning. </w:t>
      </w:r>
    </w:p>
    <w:p w14:paraId="60B259AC" w14:textId="77777777" w:rsidR="004A7684" w:rsidRDefault="004A7684" w:rsidP="00256DA8">
      <w:pPr>
        <w:rPr>
          <w:rFonts w:asciiTheme="minorHAnsi" w:eastAsia="Times New Roman" w:hAnsiTheme="minorHAnsi" w:cstheme="minorHAnsi"/>
        </w:rPr>
      </w:pPr>
    </w:p>
    <w:p w14:paraId="37558C82" w14:textId="35409653" w:rsidR="004A7684" w:rsidRDefault="004A7684" w:rsidP="00256DA8">
      <w:pPr>
        <w:rPr>
          <w:rFonts w:asciiTheme="minorHAnsi" w:eastAsia="Times New Roman" w:hAnsiTheme="minorHAnsi" w:cstheme="minorHAnsi"/>
          <w:b/>
          <w:bCs/>
          <w:u w:val="single"/>
        </w:rPr>
      </w:pPr>
      <w:r w:rsidRPr="004A7684">
        <w:rPr>
          <w:rFonts w:asciiTheme="minorHAnsi" w:eastAsia="Times New Roman" w:hAnsiTheme="minorHAnsi" w:cstheme="minorHAnsi"/>
          <w:b/>
          <w:bCs/>
          <w:u w:val="single"/>
        </w:rPr>
        <w:t>Scholarship of teaching and learning</w:t>
      </w:r>
    </w:p>
    <w:p w14:paraId="097F9312" w14:textId="77777777" w:rsidR="004A7684" w:rsidRDefault="004A7684" w:rsidP="00256DA8">
      <w:pPr>
        <w:rPr>
          <w:rFonts w:asciiTheme="minorHAnsi" w:eastAsia="Times New Roman" w:hAnsiTheme="minorHAnsi" w:cstheme="minorHAnsi"/>
          <w:b/>
          <w:bCs/>
          <w:u w:val="single"/>
        </w:rPr>
      </w:pPr>
    </w:p>
    <w:p w14:paraId="0BEDB372" w14:textId="2913CF46" w:rsidR="004A7684" w:rsidRPr="004A7684" w:rsidRDefault="004A7684" w:rsidP="00256DA8">
      <w:pPr>
        <w:rPr>
          <w:rFonts w:asciiTheme="minorHAnsi" w:eastAsia="Times New Roman" w:hAnsiTheme="minorHAnsi" w:cstheme="minorHAnsi"/>
        </w:rPr>
      </w:pPr>
      <w:r>
        <w:rPr>
          <w:rFonts w:asciiTheme="minorHAnsi" w:eastAsia="Times New Roman" w:hAnsiTheme="minorHAnsi" w:cstheme="minorHAnsi"/>
        </w:rPr>
        <w:t>The capstone project focused on the scholarship of teaching and learning because I learned motivational interviewing through a continuing education course. Then</w:t>
      </w:r>
      <w:r w:rsidR="004C3627">
        <w:rPr>
          <w:rFonts w:asciiTheme="minorHAnsi" w:eastAsia="Times New Roman" w:hAnsiTheme="minorHAnsi" w:cstheme="minorHAnsi"/>
        </w:rPr>
        <w:t>,</w:t>
      </w:r>
      <w:r>
        <w:rPr>
          <w:rFonts w:asciiTheme="minorHAnsi" w:eastAsia="Times New Roman" w:hAnsiTheme="minorHAnsi" w:cstheme="minorHAnsi"/>
        </w:rPr>
        <w:t xml:space="preserve"> through the course</w:t>
      </w:r>
      <w:r w:rsidR="004C3627">
        <w:rPr>
          <w:rFonts w:asciiTheme="minorHAnsi" w:eastAsia="Times New Roman" w:hAnsiTheme="minorHAnsi" w:cstheme="minorHAnsi"/>
        </w:rPr>
        <w:t xml:space="preserve"> of </w:t>
      </w:r>
      <w:r w:rsidR="004C3627">
        <w:rPr>
          <w:rFonts w:asciiTheme="minorHAnsi" w:eastAsia="Times New Roman" w:hAnsiTheme="minorHAnsi" w:cstheme="minorHAnsi"/>
        </w:rPr>
        <w:lastRenderedPageBreak/>
        <w:t xml:space="preserve">my capstone experience, I helped teach other </w:t>
      </w:r>
      <w:r w:rsidR="00A32571">
        <w:rPr>
          <w:rFonts w:asciiTheme="minorHAnsi" w:eastAsia="Times New Roman" w:hAnsiTheme="minorHAnsi" w:cstheme="minorHAnsi"/>
        </w:rPr>
        <w:t>practitioner’s</w:t>
      </w:r>
      <w:r w:rsidR="004C3627">
        <w:rPr>
          <w:rFonts w:asciiTheme="minorHAnsi" w:eastAsia="Times New Roman" w:hAnsiTheme="minorHAnsi" w:cstheme="minorHAnsi"/>
        </w:rPr>
        <w:t xml:space="preserve"> ways to improve their MI skills, whether in the OOTA breakout room or with other SUD committee members. Additionally, as I learned information and trialed different interventions with SUD patients, I would educate the SUD committee members. My capstone project involved continuous learning throughout and teaching SUD committee members, stakeholders at The Christ Hospital, and the new capstone student who came on my last week.</w:t>
      </w:r>
    </w:p>
    <w:p w14:paraId="58674122" w14:textId="77777777" w:rsidR="00256DA8" w:rsidRPr="00555DBD" w:rsidRDefault="00256DA8" w:rsidP="00256DA8">
      <w:pPr>
        <w:rPr>
          <w:rFonts w:asciiTheme="minorHAnsi" w:eastAsia="Times New Roman" w:hAnsiTheme="minorHAnsi" w:cstheme="minorHAnsi"/>
          <w:color w:val="FF0000"/>
        </w:rPr>
      </w:pPr>
    </w:p>
    <w:p w14:paraId="447B7580" w14:textId="7D700910" w:rsidR="00E85C07" w:rsidRPr="00555DBD" w:rsidRDefault="000B697A" w:rsidP="00D240D3">
      <w:pPr>
        <w:pStyle w:val="Heading2"/>
        <w:rPr>
          <w:rFonts w:asciiTheme="minorHAnsi" w:eastAsia="Times New Roman" w:hAnsiTheme="minorHAnsi" w:cstheme="minorHAnsi"/>
          <w:sz w:val="24"/>
          <w:szCs w:val="24"/>
        </w:rPr>
      </w:pPr>
      <w:bookmarkStart w:id="6" w:name="_Toc212790769"/>
      <w:r w:rsidRPr="00555DBD">
        <w:rPr>
          <w:rFonts w:asciiTheme="minorHAnsi" w:eastAsia="Times New Roman" w:hAnsiTheme="minorHAnsi" w:cstheme="minorHAnsi"/>
          <w:sz w:val="24"/>
          <w:szCs w:val="24"/>
        </w:rPr>
        <w:t xml:space="preserve">Capstone </w:t>
      </w:r>
      <w:r w:rsidR="00E85C07" w:rsidRPr="00555DBD">
        <w:rPr>
          <w:rFonts w:asciiTheme="minorHAnsi" w:eastAsia="Times New Roman" w:hAnsiTheme="minorHAnsi" w:cstheme="minorHAnsi"/>
          <w:sz w:val="24"/>
          <w:szCs w:val="24"/>
        </w:rPr>
        <w:t>Relation</w:t>
      </w:r>
      <w:r w:rsidRPr="00555DBD">
        <w:rPr>
          <w:rFonts w:asciiTheme="minorHAnsi" w:eastAsia="Times New Roman" w:hAnsiTheme="minorHAnsi" w:cstheme="minorHAnsi"/>
          <w:sz w:val="24"/>
          <w:szCs w:val="24"/>
        </w:rPr>
        <w:t>ship</w:t>
      </w:r>
      <w:r w:rsidR="00E85C07" w:rsidRPr="00555DBD">
        <w:rPr>
          <w:rFonts w:asciiTheme="minorHAnsi" w:eastAsia="Times New Roman" w:hAnsiTheme="minorHAnsi" w:cstheme="minorHAnsi"/>
          <w:sz w:val="24"/>
          <w:szCs w:val="24"/>
        </w:rPr>
        <w:t xml:space="preserve"> to Mission and Philosophy</w:t>
      </w:r>
      <w:bookmarkEnd w:id="6"/>
    </w:p>
    <w:p w14:paraId="42D706C8" w14:textId="38A0C3AE" w:rsidR="000B697A" w:rsidRPr="00555DBD" w:rsidRDefault="00256DA8" w:rsidP="00D240D3">
      <w:pPr>
        <w:rPr>
          <w:rFonts w:asciiTheme="minorHAnsi" w:eastAsia="Times New Roman" w:hAnsiTheme="minorHAnsi" w:cstheme="minorHAnsi"/>
        </w:rPr>
      </w:pPr>
      <w:r w:rsidRPr="00555DBD">
        <w:rPr>
          <w:rFonts w:asciiTheme="minorHAnsi" w:eastAsia="Times New Roman" w:hAnsiTheme="minorHAnsi" w:cstheme="minorHAnsi"/>
        </w:rPr>
        <w:t xml:space="preserve">The doctoral capstone is related to the </w:t>
      </w:r>
      <w:r w:rsidR="000B697A" w:rsidRPr="00555DBD">
        <w:rPr>
          <w:rFonts w:asciiTheme="minorHAnsi" w:eastAsia="Times New Roman" w:hAnsiTheme="minorHAnsi" w:cstheme="minorHAnsi"/>
        </w:rPr>
        <w:t xml:space="preserve">Xavier University Mission and the Department of Occupational Therapy Mission and Philosophy. </w:t>
      </w:r>
    </w:p>
    <w:p w14:paraId="23AA8719" w14:textId="77777777" w:rsidR="000B697A" w:rsidRPr="00555DBD" w:rsidRDefault="000B697A" w:rsidP="00D240D3">
      <w:pPr>
        <w:rPr>
          <w:rFonts w:asciiTheme="minorHAnsi" w:eastAsia="Times New Roman" w:hAnsiTheme="minorHAnsi" w:cstheme="minorHAnsi"/>
          <w:color w:val="FF0000"/>
        </w:rPr>
      </w:pPr>
    </w:p>
    <w:p w14:paraId="638BBCC4" w14:textId="77777777" w:rsidR="000B697A" w:rsidRPr="00555DBD" w:rsidRDefault="000B697A" w:rsidP="000B697A">
      <w:pPr>
        <w:pStyle w:val="Heading3"/>
        <w:rPr>
          <w:rFonts w:asciiTheme="minorHAnsi" w:hAnsiTheme="minorHAnsi" w:cstheme="minorHAnsi"/>
        </w:rPr>
      </w:pPr>
      <w:bookmarkStart w:id="7" w:name="_Toc212790770"/>
      <w:r w:rsidRPr="00555DBD">
        <w:rPr>
          <w:rFonts w:asciiTheme="minorHAnsi" w:hAnsiTheme="minorHAnsi" w:cstheme="minorHAnsi"/>
        </w:rPr>
        <w:t>Xavier University Mission</w:t>
      </w:r>
      <w:bookmarkEnd w:id="7"/>
    </w:p>
    <w:p w14:paraId="1ACBF37D" w14:textId="77777777" w:rsidR="000B697A" w:rsidRPr="00555DBD" w:rsidRDefault="000B697A" w:rsidP="000B697A">
      <w:pPr>
        <w:spacing w:after="100" w:afterAutospacing="1"/>
        <w:ind w:left="720"/>
        <w:rPr>
          <w:rFonts w:asciiTheme="minorHAnsi" w:eastAsia="Times New Roman" w:hAnsiTheme="minorHAnsi" w:cstheme="minorHAnsi"/>
          <w:i/>
          <w:iCs/>
          <w:color w:val="000000"/>
        </w:rPr>
      </w:pPr>
      <w:r w:rsidRPr="00555DBD">
        <w:rPr>
          <w:rFonts w:asciiTheme="minorHAnsi" w:eastAsia="Times New Roman" w:hAnsiTheme="minorHAnsi" w:cstheme="minorHAnsi"/>
          <w:i/>
          <w:iCs/>
          <w:color w:val="000000"/>
        </w:rPr>
        <w:t xml:space="preserve">Xavier is a Jesuit Catholic university rooted in the liberal arts tradition. Our mission is to educate each student intellectually, </w:t>
      </w:r>
      <w:proofErr w:type="gramStart"/>
      <w:r w:rsidRPr="00555DBD">
        <w:rPr>
          <w:rFonts w:asciiTheme="minorHAnsi" w:eastAsia="Times New Roman" w:hAnsiTheme="minorHAnsi" w:cstheme="minorHAnsi"/>
          <w:i/>
          <w:iCs/>
          <w:color w:val="000000"/>
        </w:rPr>
        <w:t>morally</w:t>
      </w:r>
      <w:proofErr w:type="gramEnd"/>
      <w:r w:rsidRPr="00555DBD">
        <w:rPr>
          <w:rFonts w:asciiTheme="minorHAnsi" w:eastAsia="Times New Roman" w:hAnsiTheme="minorHAnsi" w:cstheme="minorHAnsi"/>
          <w:i/>
          <w:iCs/>
          <w:color w:val="000000"/>
        </w:rPr>
        <w:t xml:space="preserve"> and spiritually. We create learning opportunities through rigorous academic and professional programs integrated with co-curricular engagement. In an inclusive environment of open and free inquiry, we prepare students for a world that is increasingly diverse, </w:t>
      </w:r>
      <w:proofErr w:type="gramStart"/>
      <w:r w:rsidRPr="00555DBD">
        <w:rPr>
          <w:rFonts w:asciiTheme="minorHAnsi" w:eastAsia="Times New Roman" w:hAnsiTheme="minorHAnsi" w:cstheme="minorHAnsi"/>
          <w:i/>
          <w:iCs/>
          <w:color w:val="000000"/>
        </w:rPr>
        <w:t>complex</w:t>
      </w:r>
      <w:proofErr w:type="gramEnd"/>
      <w:r w:rsidRPr="00555DBD">
        <w:rPr>
          <w:rFonts w:asciiTheme="minorHAnsi" w:eastAsia="Times New Roman" w:hAnsiTheme="minorHAnsi" w:cstheme="minorHAnsi"/>
          <w:i/>
          <w:iCs/>
          <w:color w:val="000000"/>
        </w:rPr>
        <w:t xml:space="preserve"> and interdependent. Driven by our commitment to educating the whole person, promoting the common good, and serving others, the Xavier community challenges and supports all our members as we cultivate lives of reflection, </w:t>
      </w:r>
      <w:proofErr w:type="gramStart"/>
      <w:r w:rsidRPr="00555DBD">
        <w:rPr>
          <w:rFonts w:asciiTheme="minorHAnsi" w:eastAsia="Times New Roman" w:hAnsiTheme="minorHAnsi" w:cstheme="minorHAnsi"/>
          <w:i/>
          <w:iCs/>
          <w:color w:val="000000"/>
        </w:rPr>
        <w:t>compassion</w:t>
      </w:r>
      <w:proofErr w:type="gramEnd"/>
      <w:r w:rsidRPr="00555DBD">
        <w:rPr>
          <w:rFonts w:asciiTheme="minorHAnsi" w:eastAsia="Times New Roman" w:hAnsiTheme="minorHAnsi" w:cstheme="minorHAnsi"/>
          <w:i/>
          <w:iCs/>
          <w:color w:val="000000"/>
        </w:rPr>
        <w:t xml:space="preserve"> and informed action.</w:t>
      </w:r>
    </w:p>
    <w:p w14:paraId="1D48B357" w14:textId="60BDB4EA" w:rsidR="000B697A" w:rsidRPr="00555DBD" w:rsidRDefault="000B697A" w:rsidP="000B697A">
      <w:pPr>
        <w:pStyle w:val="Heading3"/>
        <w:rPr>
          <w:rFonts w:asciiTheme="minorHAnsi" w:hAnsiTheme="minorHAnsi" w:cstheme="minorHAnsi"/>
        </w:rPr>
      </w:pPr>
      <w:bookmarkStart w:id="8" w:name="_Toc212790771"/>
      <w:r w:rsidRPr="00555DBD">
        <w:rPr>
          <w:rFonts w:asciiTheme="minorHAnsi" w:hAnsiTheme="minorHAnsi" w:cstheme="minorHAnsi"/>
        </w:rPr>
        <w:t>Department of Occupational Therapy Mission</w:t>
      </w:r>
      <w:bookmarkEnd w:id="8"/>
    </w:p>
    <w:p w14:paraId="67BA45E8" w14:textId="6E92D526" w:rsidR="000B697A" w:rsidRPr="00555DBD" w:rsidRDefault="000B697A" w:rsidP="000B697A">
      <w:pPr>
        <w:spacing w:after="100" w:afterAutospacing="1"/>
        <w:ind w:left="720"/>
        <w:rPr>
          <w:rFonts w:asciiTheme="minorHAnsi" w:eastAsia="Times New Roman" w:hAnsiTheme="minorHAnsi" w:cstheme="minorHAnsi"/>
          <w:i/>
          <w:iCs/>
          <w:color w:val="000000"/>
        </w:rPr>
      </w:pPr>
      <w:r w:rsidRPr="00555DBD">
        <w:rPr>
          <w:rFonts w:asciiTheme="minorHAnsi" w:eastAsia="Times New Roman" w:hAnsiTheme="minorHAnsi" w:cstheme="minorHAnsi"/>
          <w:i/>
          <w:iCs/>
          <w:color w:val="000000"/>
        </w:rPr>
        <w:t>Our Mission is to educate and prepare future occupational therapists who respond to the occupational needs of a diverse, complex, interdependent, and ever-changing global society. Xavier University OTD graduates will practice as ethical, competent, and caring professionals using critical, creative, and reflective thinking and habits of lifelong learning. As professionals, Xavier University graduates will balance autonomous and collaborative decision-making to successfully navigate a variety of inclusive delivery systems in traditional and emerging practice areas where they implement theory-driven and evidence-based practice. Xavier University graduates will be leaders who model and advocate for justice for persons, groups, and populations. To promote occupational participation and advance the profession, our graduates will utilize, produce, and disseminate scholarly works. </w:t>
      </w:r>
    </w:p>
    <w:p w14:paraId="00F1482F" w14:textId="13D6011B" w:rsidR="000B697A" w:rsidRPr="00555DBD" w:rsidRDefault="000B697A" w:rsidP="000B697A">
      <w:pPr>
        <w:pStyle w:val="Heading3"/>
        <w:rPr>
          <w:rFonts w:asciiTheme="minorHAnsi" w:hAnsiTheme="minorHAnsi" w:cstheme="minorHAnsi"/>
        </w:rPr>
      </w:pPr>
      <w:bookmarkStart w:id="9" w:name="_Toc212790772"/>
      <w:r w:rsidRPr="00555DBD">
        <w:rPr>
          <w:rFonts w:asciiTheme="minorHAnsi" w:hAnsiTheme="minorHAnsi" w:cstheme="minorHAnsi"/>
        </w:rPr>
        <w:t>Department of Occupational Therapy Philosophy</w:t>
      </w:r>
      <w:bookmarkEnd w:id="9"/>
    </w:p>
    <w:p w14:paraId="14C715A9" w14:textId="77777777" w:rsidR="000B697A" w:rsidRPr="00555DBD" w:rsidRDefault="000B697A" w:rsidP="000B697A">
      <w:pPr>
        <w:ind w:left="360"/>
        <w:rPr>
          <w:rFonts w:asciiTheme="minorHAnsi" w:hAnsiTheme="minorHAnsi" w:cstheme="minorHAnsi"/>
          <w:i/>
          <w:iCs/>
        </w:rPr>
      </w:pPr>
      <w:r w:rsidRPr="00555DBD">
        <w:rPr>
          <w:rFonts w:asciiTheme="minorHAnsi" w:hAnsiTheme="minorHAnsi" w:cstheme="minorHAnsi"/>
          <w:i/>
          <w:iCs/>
        </w:rPr>
        <w:t xml:space="preserve">We believe: </w:t>
      </w:r>
    </w:p>
    <w:p w14:paraId="3496AAB8" w14:textId="77777777" w:rsidR="000B697A" w:rsidRPr="00555DBD" w:rsidRDefault="000B697A" w:rsidP="000B697A">
      <w:pPr>
        <w:numPr>
          <w:ilvl w:val="0"/>
          <w:numId w:val="9"/>
        </w:numPr>
        <w:ind w:left="1080"/>
        <w:rPr>
          <w:rFonts w:asciiTheme="minorHAnsi" w:hAnsiTheme="minorHAnsi" w:cstheme="minorHAnsi"/>
          <w:i/>
          <w:iCs/>
        </w:rPr>
      </w:pPr>
      <w:r w:rsidRPr="00555DBD">
        <w:rPr>
          <w:rFonts w:asciiTheme="minorHAnsi" w:hAnsiTheme="minorHAnsi" w:cstheme="minorHAnsi"/>
          <w:i/>
          <w:iCs/>
        </w:rPr>
        <w:t xml:space="preserve">Humans are biopsychosocial beings who are transformed by participation in occupation. </w:t>
      </w:r>
    </w:p>
    <w:p w14:paraId="132022C6" w14:textId="77777777" w:rsidR="000B697A" w:rsidRPr="00555DBD" w:rsidRDefault="000B697A" w:rsidP="000B697A">
      <w:pPr>
        <w:numPr>
          <w:ilvl w:val="0"/>
          <w:numId w:val="9"/>
        </w:numPr>
        <w:spacing w:before="100" w:beforeAutospacing="1" w:after="100" w:afterAutospacing="1"/>
        <w:ind w:left="1080"/>
        <w:rPr>
          <w:rFonts w:asciiTheme="minorHAnsi" w:hAnsiTheme="minorHAnsi" w:cstheme="minorHAnsi"/>
          <w:i/>
          <w:iCs/>
        </w:rPr>
      </w:pPr>
      <w:r w:rsidRPr="00555DBD">
        <w:rPr>
          <w:rFonts w:asciiTheme="minorHAnsi" w:hAnsiTheme="minorHAnsi" w:cstheme="minorHAnsi"/>
          <w:i/>
          <w:iCs/>
        </w:rPr>
        <w:t xml:space="preserve">Participation in meaningful occupations shapes human lives and is intrinsically connected to one’s health and well-being. </w:t>
      </w:r>
    </w:p>
    <w:p w14:paraId="52E2B5CF" w14:textId="77777777" w:rsidR="000B697A" w:rsidRPr="00555DBD" w:rsidRDefault="000B697A" w:rsidP="000B697A">
      <w:pPr>
        <w:numPr>
          <w:ilvl w:val="0"/>
          <w:numId w:val="9"/>
        </w:numPr>
        <w:spacing w:before="100" w:beforeAutospacing="1" w:after="100" w:afterAutospacing="1"/>
        <w:ind w:left="1080"/>
        <w:rPr>
          <w:rFonts w:asciiTheme="minorHAnsi" w:hAnsiTheme="minorHAnsi" w:cstheme="minorHAnsi"/>
          <w:i/>
          <w:iCs/>
        </w:rPr>
      </w:pPr>
      <w:r w:rsidRPr="00555DBD">
        <w:rPr>
          <w:rFonts w:asciiTheme="minorHAnsi" w:hAnsiTheme="minorHAnsi" w:cstheme="minorHAnsi"/>
          <w:i/>
          <w:iCs/>
        </w:rPr>
        <w:t xml:space="preserve">As members of intra- and inter-professional teams, occupational therapists form a dynamic and collaborative relationship with people, populations, and communities to maximize occupational participation and realize occupational potential. </w:t>
      </w:r>
    </w:p>
    <w:p w14:paraId="5E65A2A9" w14:textId="77777777" w:rsidR="000B697A" w:rsidRPr="00555DBD" w:rsidRDefault="000B697A" w:rsidP="000B697A">
      <w:pPr>
        <w:numPr>
          <w:ilvl w:val="0"/>
          <w:numId w:val="9"/>
        </w:numPr>
        <w:spacing w:before="100" w:beforeAutospacing="1" w:after="100" w:afterAutospacing="1"/>
        <w:ind w:left="1080"/>
        <w:rPr>
          <w:rFonts w:asciiTheme="minorHAnsi" w:hAnsiTheme="minorHAnsi" w:cstheme="minorHAnsi"/>
          <w:i/>
          <w:iCs/>
        </w:rPr>
      </w:pPr>
      <w:r w:rsidRPr="00555DBD">
        <w:rPr>
          <w:rFonts w:asciiTheme="minorHAnsi" w:hAnsiTheme="minorHAnsi" w:cstheme="minorHAnsi"/>
          <w:i/>
          <w:iCs/>
        </w:rPr>
        <w:lastRenderedPageBreak/>
        <w:t xml:space="preserve">Best practice in occupational therapy is client-centered, occupation-based, theory-driven, evidence-based, and grounded in sound ethical principles. </w:t>
      </w:r>
    </w:p>
    <w:p w14:paraId="7C1E0CC6" w14:textId="77777777" w:rsidR="000B697A" w:rsidRPr="00555DBD" w:rsidRDefault="000B697A" w:rsidP="000B697A">
      <w:pPr>
        <w:numPr>
          <w:ilvl w:val="0"/>
          <w:numId w:val="9"/>
        </w:numPr>
        <w:spacing w:before="100" w:beforeAutospacing="1" w:after="100" w:afterAutospacing="1"/>
        <w:ind w:left="1080"/>
        <w:rPr>
          <w:rFonts w:asciiTheme="minorHAnsi" w:hAnsiTheme="minorHAnsi" w:cstheme="minorHAnsi"/>
          <w:i/>
          <w:iCs/>
        </w:rPr>
      </w:pPr>
      <w:r w:rsidRPr="00555DBD">
        <w:rPr>
          <w:rFonts w:asciiTheme="minorHAnsi" w:hAnsiTheme="minorHAnsi" w:cstheme="minorHAnsi"/>
          <w:i/>
          <w:iCs/>
        </w:rPr>
        <w:t xml:space="preserve">Students learn best through independent exploration coupled with active engagement in authentic and learner-centered learning experiences and self-reflection. </w:t>
      </w:r>
    </w:p>
    <w:p w14:paraId="7F849284" w14:textId="77777777" w:rsidR="000B697A" w:rsidRPr="00555DBD" w:rsidRDefault="000B697A" w:rsidP="000B697A">
      <w:pPr>
        <w:pStyle w:val="Heading3"/>
        <w:rPr>
          <w:rFonts w:asciiTheme="minorHAnsi" w:hAnsiTheme="minorHAnsi" w:cstheme="minorHAnsi"/>
        </w:rPr>
      </w:pPr>
      <w:bookmarkStart w:id="10" w:name="_Toc212790773"/>
      <w:r w:rsidRPr="00555DBD">
        <w:rPr>
          <w:rFonts w:asciiTheme="minorHAnsi" w:hAnsiTheme="minorHAnsi" w:cstheme="minorHAnsi"/>
        </w:rPr>
        <w:t>Relationship</w:t>
      </w:r>
      <w:bookmarkEnd w:id="10"/>
    </w:p>
    <w:p w14:paraId="262EBDC2" w14:textId="45CA94B3" w:rsidR="007C2A2F" w:rsidRPr="00555DBD" w:rsidRDefault="004875AC" w:rsidP="00D240D3">
      <w:pPr>
        <w:rPr>
          <w:rFonts w:asciiTheme="minorHAnsi" w:eastAsia="Times New Roman" w:hAnsiTheme="minorHAnsi" w:cstheme="minorHAnsi"/>
        </w:rPr>
      </w:pPr>
      <w:r w:rsidRPr="00555DBD">
        <w:rPr>
          <w:rFonts w:asciiTheme="minorHAnsi" w:eastAsia="Times New Roman" w:hAnsiTheme="minorHAnsi" w:cstheme="minorHAnsi"/>
        </w:rPr>
        <w:t xml:space="preserve">Below is a description of the relationship between the doctoral capstone and the mission of the Xavier University and the mission and philosophy of the Department of Occupational Therapy meeting ACOTE standard D.1.3).  </w:t>
      </w:r>
    </w:p>
    <w:p w14:paraId="38324810" w14:textId="77E02785" w:rsidR="001D7288" w:rsidRDefault="001D7288" w:rsidP="00D240D3">
      <w:pPr>
        <w:rPr>
          <w:rFonts w:asciiTheme="minorHAnsi" w:eastAsia="Times New Roman" w:hAnsiTheme="minorHAnsi" w:cstheme="minorHAnsi"/>
          <w:color w:val="FF0000"/>
        </w:rPr>
      </w:pPr>
    </w:p>
    <w:p w14:paraId="0ABC9D1A" w14:textId="167C3688" w:rsidR="004C3627" w:rsidRPr="00711E91" w:rsidRDefault="004C3627" w:rsidP="00D240D3">
      <w:pPr>
        <w:rPr>
          <w:rFonts w:asciiTheme="minorHAnsi" w:eastAsia="Times New Roman" w:hAnsiTheme="minorHAnsi" w:cstheme="minorHAnsi"/>
          <w:color w:val="auto"/>
        </w:rPr>
      </w:pPr>
      <w:r w:rsidRPr="00711E91">
        <w:rPr>
          <w:rFonts w:asciiTheme="minorHAnsi" w:eastAsia="Times New Roman" w:hAnsiTheme="minorHAnsi" w:cstheme="minorHAnsi"/>
          <w:color w:val="auto"/>
        </w:rPr>
        <w:t xml:space="preserve">This capstone project </w:t>
      </w:r>
      <w:r w:rsidR="00711E91">
        <w:rPr>
          <w:rFonts w:asciiTheme="minorHAnsi" w:eastAsia="Times New Roman" w:hAnsiTheme="minorHAnsi" w:cstheme="minorHAnsi"/>
          <w:color w:val="auto"/>
        </w:rPr>
        <w:t>uses</w:t>
      </w:r>
      <w:r w:rsidRPr="00711E91">
        <w:rPr>
          <w:rFonts w:asciiTheme="minorHAnsi" w:eastAsia="Times New Roman" w:hAnsiTheme="minorHAnsi" w:cstheme="minorHAnsi"/>
          <w:color w:val="auto"/>
        </w:rPr>
        <w:t xml:space="preserve"> Xavier University’s mission of educating the whole person and promoting the common good</w:t>
      </w:r>
      <w:r w:rsidR="00A32571" w:rsidRPr="00711E91">
        <w:rPr>
          <w:rFonts w:asciiTheme="minorHAnsi" w:eastAsia="Times New Roman" w:hAnsiTheme="minorHAnsi" w:cstheme="minorHAnsi"/>
          <w:color w:val="auto"/>
        </w:rPr>
        <w:t xml:space="preserve"> for all individuals</w:t>
      </w:r>
      <w:r w:rsidR="00711E91" w:rsidRPr="00711E91">
        <w:rPr>
          <w:rFonts w:asciiTheme="minorHAnsi" w:eastAsia="Times New Roman" w:hAnsiTheme="minorHAnsi" w:cstheme="minorHAnsi"/>
          <w:color w:val="auto"/>
        </w:rPr>
        <w:t>. During my capstone project, I spent time educating stakeholders against the stigma that individuals often face who have a</w:t>
      </w:r>
      <w:r w:rsidR="00700DDD">
        <w:rPr>
          <w:rFonts w:asciiTheme="minorHAnsi" w:eastAsia="Times New Roman" w:hAnsiTheme="minorHAnsi" w:cstheme="minorHAnsi"/>
          <w:color w:val="auto"/>
        </w:rPr>
        <w:t xml:space="preserve"> substance use disorder</w:t>
      </w:r>
      <w:r w:rsidR="00711E91" w:rsidRPr="00711E91">
        <w:rPr>
          <w:rFonts w:asciiTheme="minorHAnsi" w:eastAsia="Times New Roman" w:hAnsiTheme="minorHAnsi" w:cstheme="minorHAnsi"/>
          <w:color w:val="auto"/>
        </w:rPr>
        <w:t xml:space="preserve">. Through my education, I explained how we need to see the whole person to offer them the best treatment possible and address all their needs, not just the acute concerns that brought them into the hospital. </w:t>
      </w:r>
      <w:r w:rsidR="00700DDD">
        <w:rPr>
          <w:rFonts w:asciiTheme="minorHAnsi" w:eastAsia="Times New Roman" w:hAnsiTheme="minorHAnsi" w:cstheme="minorHAnsi"/>
          <w:color w:val="auto"/>
        </w:rPr>
        <w:t>By addressing and advocating for justice in the healthcare system for individuals with substance use disorder, my capstone project addresses t</w:t>
      </w:r>
      <w:r w:rsidR="00711E91">
        <w:rPr>
          <w:rFonts w:asciiTheme="minorHAnsi" w:eastAsia="Times New Roman" w:hAnsiTheme="minorHAnsi" w:cstheme="minorHAnsi"/>
          <w:color w:val="auto"/>
        </w:rPr>
        <w:t>he</w:t>
      </w:r>
      <w:r w:rsidR="00700DDD">
        <w:rPr>
          <w:rFonts w:asciiTheme="minorHAnsi" w:eastAsia="Times New Roman" w:hAnsiTheme="minorHAnsi" w:cstheme="minorHAnsi"/>
          <w:color w:val="auto"/>
        </w:rPr>
        <w:t xml:space="preserve"> mission and</w:t>
      </w:r>
      <w:r w:rsidR="00711E91">
        <w:rPr>
          <w:rFonts w:asciiTheme="minorHAnsi" w:eastAsia="Times New Roman" w:hAnsiTheme="minorHAnsi" w:cstheme="minorHAnsi"/>
          <w:color w:val="auto"/>
        </w:rPr>
        <w:t xml:space="preserve"> philosophy of the Department of Occupational Therapy</w:t>
      </w:r>
      <w:r w:rsidR="00700DDD">
        <w:rPr>
          <w:rFonts w:asciiTheme="minorHAnsi" w:eastAsia="Times New Roman" w:hAnsiTheme="minorHAnsi" w:cstheme="minorHAnsi"/>
          <w:color w:val="auto"/>
        </w:rPr>
        <w:t xml:space="preserve">. In the </w:t>
      </w:r>
      <w:r w:rsidR="00711E91">
        <w:rPr>
          <w:rFonts w:asciiTheme="minorHAnsi" w:eastAsia="Times New Roman" w:hAnsiTheme="minorHAnsi" w:cstheme="minorHAnsi"/>
          <w:color w:val="auto"/>
        </w:rPr>
        <w:t>interventions</w:t>
      </w:r>
      <w:r w:rsidR="00700DDD">
        <w:rPr>
          <w:rFonts w:asciiTheme="minorHAnsi" w:eastAsia="Times New Roman" w:hAnsiTheme="minorHAnsi" w:cstheme="minorHAnsi"/>
          <w:color w:val="auto"/>
        </w:rPr>
        <w:t xml:space="preserve"> provided</w:t>
      </w:r>
      <w:r w:rsidR="00711E91">
        <w:rPr>
          <w:rFonts w:asciiTheme="minorHAnsi" w:eastAsia="Times New Roman" w:hAnsiTheme="minorHAnsi" w:cstheme="minorHAnsi"/>
          <w:color w:val="auto"/>
        </w:rPr>
        <w:t>, patients</w:t>
      </w:r>
      <w:r w:rsidR="00700DDD">
        <w:rPr>
          <w:rFonts w:asciiTheme="minorHAnsi" w:eastAsia="Times New Roman" w:hAnsiTheme="minorHAnsi" w:cstheme="minorHAnsi"/>
          <w:color w:val="auto"/>
        </w:rPr>
        <w:t xml:space="preserve"> also</w:t>
      </w:r>
      <w:r w:rsidR="00711E91">
        <w:rPr>
          <w:rFonts w:asciiTheme="minorHAnsi" w:eastAsia="Times New Roman" w:hAnsiTheme="minorHAnsi" w:cstheme="minorHAnsi"/>
          <w:color w:val="auto"/>
        </w:rPr>
        <w:t xml:space="preserve"> told me that their use of substances was no longer meaningful to them, and they did not have anything meaningful that they were participating in. This would lead to conversations and exploration of leisure activities, coping skills, and replacement behaviors to help support their recovery goals</w:t>
      </w:r>
      <w:r w:rsidR="00700DDD">
        <w:rPr>
          <w:rFonts w:asciiTheme="minorHAnsi" w:eastAsia="Times New Roman" w:hAnsiTheme="minorHAnsi" w:cstheme="minorHAnsi"/>
          <w:color w:val="auto"/>
        </w:rPr>
        <w:t xml:space="preserve"> and help them find meaningful occupations to participate in.</w:t>
      </w:r>
    </w:p>
    <w:p w14:paraId="32974046" w14:textId="77777777" w:rsidR="00D240D3" w:rsidRPr="00555DBD" w:rsidRDefault="00D240D3" w:rsidP="00D240D3">
      <w:pPr>
        <w:rPr>
          <w:rFonts w:asciiTheme="minorHAnsi" w:eastAsia="Times New Roman" w:hAnsiTheme="minorHAnsi" w:cstheme="minorHAnsi"/>
          <w:color w:val="FF0000"/>
        </w:rPr>
      </w:pPr>
    </w:p>
    <w:p w14:paraId="0C3806D8" w14:textId="77777777" w:rsidR="00D240D3" w:rsidRPr="00555DBD" w:rsidRDefault="00D240D3" w:rsidP="00D240D3">
      <w:pPr>
        <w:rPr>
          <w:rFonts w:asciiTheme="minorHAnsi" w:eastAsia="Times New Roman" w:hAnsiTheme="minorHAnsi" w:cstheme="minorHAnsi"/>
          <w:color w:val="FF0000"/>
        </w:rPr>
      </w:pPr>
    </w:p>
    <w:p w14:paraId="0BE7665E" w14:textId="77777777" w:rsidR="000B697A" w:rsidRPr="00555DBD" w:rsidRDefault="000B697A">
      <w:pPr>
        <w:rPr>
          <w:rFonts w:asciiTheme="minorHAnsi" w:eastAsia="Times New Roman" w:hAnsiTheme="minorHAnsi" w:cstheme="minorHAnsi"/>
          <w:color w:val="2F5496" w:themeColor="accent1" w:themeShade="BF"/>
        </w:rPr>
      </w:pPr>
      <w:r w:rsidRPr="00555DBD">
        <w:rPr>
          <w:rFonts w:asciiTheme="minorHAnsi" w:eastAsia="Times New Roman" w:hAnsiTheme="minorHAnsi" w:cstheme="minorHAnsi"/>
        </w:rPr>
        <w:br w:type="page"/>
      </w:r>
    </w:p>
    <w:p w14:paraId="14D44670" w14:textId="77777777" w:rsidR="00443A37" w:rsidRPr="00555DBD" w:rsidRDefault="00443A37" w:rsidP="006A1EE9">
      <w:pPr>
        <w:pStyle w:val="Heading1"/>
        <w:rPr>
          <w:rFonts w:asciiTheme="minorHAnsi" w:eastAsia="Times New Roman" w:hAnsiTheme="minorHAnsi" w:cstheme="minorHAnsi"/>
          <w:sz w:val="24"/>
          <w:szCs w:val="24"/>
        </w:rPr>
      </w:pPr>
      <w:bookmarkStart w:id="11" w:name="_Toc212790774"/>
      <w:r w:rsidRPr="00555DBD">
        <w:rPr>
          <w:rFonts w:asciiTheme="minorHAnsi" w:eastAsia="Times New Roman" w:hAnsiTheme="minorHAnsi" w:cstheme="minorHAnsi"/>
          <w:sz w:val="24"/>
          <w:szCs w:val="24"/>
        </w:rPr>
        <w:lastRenderedPageBreak/>
        <w:t>Capstone Development Part I</w:t>
      </w:r>
      <w:bookmarkEnd w:id="11"/>
    </w:p>
    <w:p w14:paraId="6C22FC32" w14:textId="77777777" w:rsidR="00AA38B8" w:rsidRPr="00555DBD" w:rsidRDefault="00AA38B8" w:rsidP="00AA38B8">
      <w:pPr>
        <w:rPr>
          <w:rFonts w:asciiTheme="minorHAnsi" w:eastAsia="Times New Roman" w:hAnsiTheme="minorHAnsi" w:cstheme="minorHAnsi"/>
        </w:rPr>
      </w:pPr>
    </w:p>
    <w:p w14:paraId="50DC38E8" w14:textId="35D1BD6E" w:rsidR="00AA38B8" w:rsidRPr="00555DBD" w:rsidRDefault="00AA38B8" w:rsidP="00AA38B8">
      <w:pPr>
        <w:rPr>
          <w:rFonts w:asciiTheme="minorHAnsi" w:eastAsia="Times New Roman" w:hAnsiTheme="minorHAnsi" w:cstheme="minorHAnsi"/>
        </w:rPr>
      </w:pPr>
      <w:r w:rsidRPr="00555DBD">
        <w:rPr>
          <w:rFonts w:asciiTheme="minorHAnsi" w:eastAsia="Times New Roman" w:hAnsiTheme="minorHAnsi" w:cstheme="minorHAnsi"/>
        </w:rPr>
        <w:t>Part I of the capstone development includes a literature review, site interview, and needs assessment. These form the foundation of the capstone project described in the following section of this proposal.</w:t>
      </w:r>
      <w:r w:rsidR="004875AC" w:rsidRPr="00555DBD">
        <w:rPr>
          <w:rFonts w:asciiTheme="minorHAnsi" w:eastAsia="Times New Roman" w:hAnsiTheme="minorHAnsi" w:cstheme="minorHAnsi"/>
        </w:rPr>
        <w:t xml:space="preserve"> This section provides documented evidence of ACOTE standard D.1.3 which states that “the doctoral capstone is an integral part of the program’s curriculum design’ </w:t>
      </w:r>
      <w:r w:rsidR="00711E91" w:rsidRPr="00555DBD">
        <w:rPr>
          <w:rFonts w:asciiTheme="minorHAnsi" w:eastAsia="Times New Roman" w:hAnsiTheme="minorHAnsi" w:cstheme="minorHAnsi"/>
        </w:rPr>
        <w:t>and</w:t>
      </w:r>
      <w:r w:rsidR="004875AC" w:rsidRPr="00555DBD">
        <w:rPr>
          <w:rFonts w:asciiTheme="minorHAnsi" w:eastAsia="Times New Roman" w:hAnsiTheme="minorHAnsi" w:cstheme="minorHAnsi"/>
        </w:rPr>
        <w:t xml:space="preserve"> reflects the mission and philosophy of the program, contributes to the development of in-depth knowledge in a designated area of interest, and includes preparation consisting of a literature review and needs assessment” (ACOTE, 2023)</w:t>
      </w:r>
    </w:p>
    <w:p w14:paraId="395FFEA0" w14:textId="77777777" w:rsidR="00AA38B8" w:rsidRPr="00555DBD" w:rsidRDefault="00AA38B8" w:rsidP="00AA38B8">
      <w:pPr>
        <w:rPr>
          <w:rFonts w:asciiTheme="minorHAnsi" w:eastAsia="Times New Roman" w:hAnsiTheme="minorHAnsi" w:cstheme="minorHAnsi"/>
        </w:rPr>
      </w:pPr>
    </w:p>
    <w:p w14:paraId="44FB6FE2" w14:textId="5E53D340" w:rsidR="00443A37" w:rsidRPr="00555DBD" w:rsidRDefault="00443A37" w:rsidP="006A1EE9">
      <w:pPr>
        <w:pStyle w:val="Heading2"/>
        <w:rPr>
          <w:rFonts w:asciiTheme="minorHAnsi" w:eastAsia="Times New Roman" w:hAnsiTheme="minorHAnsi" w:cstheme="minorHAnsi"/>
          <w:sz w:val="24"/>
          <w:szCs w:val="24"/>
        </w:rPr>
      </w:pPr>
      <w:bookmarkStart w:id="12" w:name="_Toc212790775"/>
      <w:r w:rsidRPr="00555DBD">
        <w:rPr>
          <w:rFonts w:asciiTheme="minorHAnsi" w:eastAsia="Times New Roman" w:hAnsiTheme="minorHAnsi" w:cstheme="minorHAnsi"/>
          <w:sz w:val="24"/>
          <w:szCs w:val="24"/>
        </w:rPr>
        <w:t>Capstone Site</w:t>
      </w:r>
      <w:bookmarkEnd w:id="12"/>
    </w:p>
    <w:p w14:paraId="60007429" w14:textId="11D0AB9F" w:rsidR="00AA38B8" w:rsidRPr="00555DBD" w:rsidRDefault="00443A37" w:rsidP="5109DE41">
      <w:pPr>
        <w:rPr>
          <w:rFonts w:asciiTheme="minorHAnsi" w:hAnsiTheme="minorHAnsi" w:cstheme="minorHAnsi"/>
        </w:rPr>
      </w:pPr>
      <w:r w:rsidRPr="00555DBD">
        <w:rPr>
          <w:rFonts w:asciiTheme="minorHAnsi" w:hAnsiTheme="minorHAnsi" w:cstheme="minorHAnsi"/>
        </w:rPr>
        <w:t>The capstone site is the organization in which the student partners to complete the project and experience. The site is selected in collaboration with the student, doctoral capstone coordinator</w:t>
      </w:r>
      <w:r w:rsidR="00AA38B8" w:rsidRPr="00555DBD">
        <w:rPr>
          <w:rFonts w:asciiTheme="minorHAnsi" w:hAnsiTheme="minorHAnsi" w:cstheme="minorHAnsi"/>
        </w:rPr>
        <w:t>,</w:t>
      </w:r>
      <w:r w:rsidRPr="00555DBD">
        <w:rPr>
          <w:rFonts w:asciiTheme="minorHAnsi" w:hAnsiTheme="minorHAnsi" w:cstheme="minorHAnsi"/>
        </w:rPr>
        <w:t xml:space="preserve"> and the faculty mentor. </w:t>
      </w:r>
    </w:p>
    <w:p w14:paraId="0C707B50" w14:textId="43D1BAD8" w:rsidR="00AA38B8" w:rsidRPr="00555DBD" w:rsidRDefault="00AA38B8" w:rsidP="5109DE41">
      <w:pPr>
        <w:rPr>
          <w:rFonts w:asciiTheme="minorHAnsi" w:hAnsiTheme="minorHAnsi" w:cstheme="minorHAnsi"/>
        </w:rPr>
      </w:pPr>
    </w:p>
    <w:p w14:paraId="6463B2A6" w14:textId="6C5883D3" w:rsidR="00AA38B8" w:rsidRPr="00555DBD" w:rsidRDefault="2543B47B" w:rsidP="5109DE41">
      <w:pPr>
        <w:rPr>
          <w:rFonts w:asciiTheme="minorHAnsi" w:hAnsiTheme="minorHAnsi" w:cstheme="minorHAnsi"/>
          <w:color w:val="auto"/>
        </w:rPr>
      </w:pPr>
      <w:r w:rsidRPr="00555DBD">
        <w:rPr>
          <w:rFonts w:asciiTheme="minorHAnsi" w:hAnsiTheme="minorHAnsi" w:cstheme="minorHAnsi"/>
          <w:color w:val="auto"/>
        </w:rPr>
        <w:t xml:space="preserve">The Christ Hospital is located </w:t>
      </w:r>
      <w:r w:rsidR="36A45CE9" w:rsidRPr="00555DBD">
        <w:rPr>
          <w:rFonts w:asciiTheme="minorHAnsi" w:hAnsiTheme="minorHAnsi" w:cstheme="minorHAnsi"/>
          <w:color w:val="auto"/>
        </w:rPr>
        <w:t xml:space="preserve">at 2139 Auburn Avenue, Cincinnati, Ohio. The mission of </w:t>
      </w:r>
      <w:r w:rsidR="00555DBD" w:rsidRPr="00555DBD">
        <w:rPr>
          <w:rFonts w:asciiTheme="minorHAnsi" w:hAnsiTheme="minorHAnsi" w:cstheme="minorHAnsi"/>
          <w:color w:val="auto"/>
        </w:rPr>
        <w:t xml:space="preserve">The </w:t>
      </w:r>
      <w:r w:rsidR="36A45CE9" w:rsidRPr="00555DBD">
        <w:rPr>
          <w:rFonts w:asciiTheme="minorHAnsi" w:hAnsiTheme="minorHAnsi" w:cstheme="minorHAnsi"/>
          <w:color w:val="auto"/>
        </w:rPr>
        <w:t>Christ Hospital is</w:t>
      </w:r>
      <w:r w:rsidR="5E2856DD" w:rsidRPr="00555DBD">
        <w:rPr>
          <w:rFonts w:asciiTheme="minorHAnsi" w:hAnsiTheme="minorHAnsi" w:cstheme="minorHAnsi"/>
          <w:color w:val="auto"/>
        </w:rPr>
        <w:t xml:space="preserve"> “to improve the health of our community and create patient value by providing exceptional outcomes, affordable care, and the finest experiences” (thechristhospital</w:t>
      </w:r>
      <w:r w:rsidR="524D513C" w:rsidRPr="00555DBD">
        <w:rPr>
          <w:rFonts w:asciiTheme="minorHAnsi" w:hAnsiTheme="minorHAnsi" w:cstheme="minorHAnsi"/>
          <w:color w:val="auto"/>
        </w:rPr>
        <w:t>.com</w:t>
      </w:r>
      <w:r w:rsidR="00711E91">
        <w:rPr>
          <w:rFonts w:asciiTheme="minorHAnsi" w:hAnsiTheme="minorHAnsi" w:cstheme="minorHAnsi"/>
          <w:color w:val="auto"/>
        </w:rPr>
        <w:t>,</w:t>
      </w:r>
      <w:r w:rsidR="002E19F2">
        <w:rPr>
          <w:rFonts w:asciiTheme="minorHAnsi" w:hAnsiTheme="minorHAnsi" w:cstheme="minorHAnsi"/>
          <w:color w:val="auto"/>
        </w:rPr>
        <w:t xml:space="preserve"> </w:t>
      </w:r>
      <w:r w:rsidR="00711E91">
        <w:rPr>
          <w:rFonts w:asciiTheme="minorHAnsi" w:hAnsiTheme="minorHAnsi" w:cstheme="minorHAnsi"/>
          <w:color w:val="auto"/>
        </w:rPr>
        <w:t>n.d</w:t>
      </w:r>
      <w:r w:rsidR="524D513C" w:rsidRPr="00555DBD">
        <w:rPr>
          <w:rFonts w:asciiTheme="minorHAnsi" w:hAnsiTheme="minorHAnsi" w:cstheme="minorHAnsi"/>
          <w:color w:val="auto"/>
        </w:rPr>
        <w:t>). It is a non-profit hospital that offers acute care, cardiovascular care, orthopedic and spine, women’s health, major surgery</w:t>
      </w:r>
      <w:r w:rsidR="4140D7A7" w:rsidRPr="00555DBD">
        <w:rPr>
          <w:rFonts w:asciiTheme="minorHAnsi" w:hAnsiTheme="minorHAnsi" w:cstheme="minorHAnsi"/>
          <w:color w:val="auto"/>
        </w:rPr>
        <w:t>, cancer, behavioral health, emergency medicine, labor &amp; delivery, kidney transplant</w:t>
      </w:r>
      <w:r w:rsidR="00555DBD" w:rsidRPr="00555DBD">
        <w:rPr>
          <w:rFonts w:asciiTheme="minorHAnsi" w:hAnsiTheme="minorHAnsi" w:cstheme="minorHAnsi"/>
          <w:color w:val="auto"/>
        </w:rPr>
        <w:t>,</w:t>
      </w:r>
      <w:r w:rsidR="4140D7A7" w:rsidRPr="00555DBD">
        <w:rPr>
          <w:rFonts w:asciiTheme="minorHAnsi" w:hAnsiTheme="minorHAnsi" w:cstheme="minorHAnsi"/>
          <w:color w:val="auto"/>
        </w:rPr>
        <w:t xml:space="preserve"> and more.</w:t>
      </w:r>
      <w:r w:rsidR="00555DBD" w:rsidRPr="00555DBD">
        <w:rPr>
          <w:rFonts w:asciiTheme="minorHAnsi" w:hAnsiTheme="minorHAnsi" w:cstheme="minorHAnsi"/>
          <w:color w:val="auto"/>
        </w:rPr>
        <w:t xml:space="preserve"> The</w:t>
      </w:r>
      <w:r w:rsidR="4140D7A7" w:rsidRPr="00555DBD">
        <w:rPr>
          <w:rFonts w:asciiTheme="minorHAnsi" w:hAnsiTheme="minorHAnsi" w:cstheme="minorHAnsi"/>
          <w:color w:val="auto"/>
        </w:rPr>
        <w:t xml:space="preserve"> </w:t>
      </w:r>
      <w:r w:rsidR="7E38DEEF" w:rsidRPr="00555DBD">
        <w:rPr>
          <w:rFonts w:asciiTheme="minorHAnsi" w:hAnsiTheme="minorHAnsi" w:cstheme="minorHAnsi"/>
          <w:color w:val="auto"/>
        </w:rPr>
        <w:t xml:space="preserve">Christ </w:t>
      </w:r>
      <w:r w:rsidR="00555DBD" w:rsidRPr="00555DBD">
        <w:rPr>
          <w:rFonts w:asciiTheme="minorHAnsi" w:hAnsiTheme="minorHAnsi" w:cstheme="minorHAnsi"/>
          <w:color w:val="auto"/>
        </w:rPr>
        <w:t>Hospital</w:t>
      </w:r>
      <w:r w:rsidR="7E38DEEF" w:rsidRPr="00555DBD">
        <w:rPr>
          <w:rFonts w:asciiTheme="minorHAnsi" w:hAnsiTheme="minorHAnsi" w:cstheme="minorHAnsi"/>
          <w:color w:val="auto"/>
        </w:rPr>
        <w:t xml:space="preserve"> serves a wide range of populations and has a satellite location in Butler County</w:t>
      </w:r>
      <w:r w:rsidR="56518C49" w:rsidRPr="00555DBD">
        <w:rPr>
          <w:rFonts w:asciiTheme="minorHAnsi" w:hAnsiTheme="minorHAnsi" w:cstheme="minorHAnsi"/>
          <w:color w:val="auto"/>
        </w:rPr>
        <w:t xml:space="preserve"> (thechristhospital.com</w:t>
      </w:r>
      <w:r w:rsidR="00711E91">
        <w:rPr>
          <w:rFonts w:asciiTheme="minorHAnsi" w:hAnsiTheme="minorHAnsi" w:cstheme="minorHAnsi"/>
          <w:color w:val="auto"/>
        </w:rPr>
        <w:t>, n.d.</w:t>
      </w:r>
      <w:r w:rsidR="56518C49" w:rsidRPr="00555DBD">
        <w:rPr>
          <w:rFonts w:asciiTheme="minorHAnsi" w:hAnsiTheme="minorHAnsi" w:cstheme="minorHAnsi"/>
          <w:color w:val="auto"/>
        </w:rPr>
        <w:t>)</w:t>
      </w:r>
      <w:r w:rsidR="7E38DEEF" w:rsidRPr="00555DBD">
        <w:rPr>
          <w:rFonts w:asciiTheme="minorHAnsi" w:hAnsiTheme="minorHAnsi" w:cstheme="minorHAnsi"/>
          <w:color w:val="auto"/>
        </w:rPr>
        <w:t>.</w:t>
      </w:r>
      <w:r w:rsidR="36A45CE9" w:rsidRPr="00555DBD">
        <w:rPr>
          <w:rFonts w:asciiTheme="minorHAnsi" w:hAnsiTheme="minorHAnsi" w:cstheme="minorHAnsi"/>
          <w:color w:val="auto"/>
        </w:rPr>
        <w:t xml:space="preserve"> </w:t>
      </w:r>
    </w:p>
    <w:p w14:paraId="4A5A75B9" w14:textId="2786A29D" w:rsidR="00AA38B8" w:rsidRPr="00555DBD" w:rsidRDefault="00AA38B8" w:rsidP="5109DE41">
      <w:pPr>
        <w:rPr>
          <w:rFonts w:asciiTheme="minorHAnsi" w:hAnsiTheme="minorHAnsi" w:cstheme="minorHAnsi"/>
          <w:color w:val="auto"/>
        </w:rPr>
      </w:pPr>
    </w:p>
    <w:p w14:paraId="4DCE3262" w14:textId="4388DD64" w:rsidR="00AA38B8" w:rsidRPr="00555DBD" w:rsidRDefault="00AA38B8" w:rsidP="5109DE41">
      <w:pPr>
        <w:rPr>
          <w:rFonts w:asciiTheme="minorHAnsi" w:hAnsiTheme="minorHAnsi" w:cstheme="minorHAnsi"/>
          <w:color w:val="FF0000"/>
        </w:rPr>
      </w:pPr>
    </w:p>
    <w:p w14:paraId="77F0D4CF" w14:textId="1F880DBF" w:rsidR="00703D5E" w:rsidRPr="00555DBD" w:rsidRDefault="004875AC" w:rsidP="006A1EE9">
      <w:pPr>
        <w:pStyle w:val="Heading2"/>
        <w:rPr>
          <w:rFonts w:asciiTheme="minorHAnsi" w:eastAsia="Times New Roman" w:hAnsiTheme="minorHAnsi" w:cstheme="minorHAnsi"/>
          <w:sz w:val="24"/>
          <w:szCs w:val="24"/>
        </w:rPr>
      </w:pPr>
      <w:bookmarkStart w:id="13" w:name="_Toc212790776"/>
      <w:r w:rsidRPr="00555DBD">
        <w:rPr>
          <w:rFonts w:asciiTheme="minorHAnsi" w:eastAsia="Times New Roman" w:hAnsiTheme="minorHAnsi" w:cstheme="minorHAnsi"/>
          <w:sz w:val="24"/>
          <w:szCs w:val="24"/>
        </w:rPr>
        <w:t xml:space="preserve">Literature Review and </w:t>
      </w:r>
      <w:r w:rsidR="00443A37" w:rsidRPr="00555DBD">
        <w:rPr>
          <w:rFonts w:asciiTheme="minorHAnsi" w:eastAsia="Times New Roman" w:hAnsiTheme="minorHAnsi" w:cstheme="minorHAnsi"/>
          <w:sz w:val="24"/>
          <w:szCs w:val="24"/>
        </w:rPr>
        <w:t>Needs Assessment</w:t>
      </w:r>
      <w:bookmarkEnd w:id="13"/>
    </w:p>
    <w:p w14:paraId="37C1D040" w14:textId="77777777" w:rsidR="004875AC" w:rsidRPr="00555DBD" w:rsidRDefault="004875AC" w:rsidP="004875AC">
      <w:pPr>
        <w:pStyle w:val="Heading3"/>
        <w:rPr>
          <w:rFonts w:asciiTheme="minorHAnsi" w:hAnsiTheme="minorHAnsi" w:cstheme="minorHAnsi"/>
        </w:rPr>
      </w:pPr>
    </w:p>
    <w:p w14:paraId="4419A2A8" w14:textId="5A4F8583" w:rsidR="004875AC" w:rsidRPr="00555DBD" w:rsidRDefault="004875AC" w:rsidP="004875AC">
      <w:pPr>
        <w:pStyle w:val="Heading3"/>
        <w:rPr>
          <w:rFonts w:asciiTheme="minorHAnsi" w:hAnsiTheme="minorHAnsi" w:cstheme="minorHAnsi"/>
        </w:rPr>
      </w:pPr>
      <w:bookmarkStart w:id="14" w:name="_Toc212790777"/>
      <w:r w:rsidRPr="00555DBD">
        <w:rPr>
          <w:rFonts w:asciiTheme="minorHAnsi" w:hAnsiTheme="minorHAnsi" w:cstheme="minorHAnsi"/>
        </w:rPr>
        <w:t>Literature Review</w:t>
      </w:r>
      <w:bookmarkEnd w:id="14"/>
    </w:p>
    <w:p w14:paraId="54CEB92E" w14:textId="178DB49D" w:rsidR="004875AC" w:rsidRPr="00555DBD" w:rsidRDefault="004875AC" w:rsidP="00443A37">
      <w:pPr>
        <w:rPr>
          <w:rFonts w:asciiTheme="minorHAnsi" w:eastAsia="Times New Roman" w:hAnsiTheme="minorHAnsi" w:cstheme="minorHAnsi"/>
        </w:rPr>
      </w:pPr>
      <w:r w:rsidRPr="00555DBD">
        <w:rPr>
          <w:rFonts w:asciiTheme="minorHAnsi" w:eastAsia="Times New Roman" w:hAnsiTheme="minorHAnsi" w:cstheme="minorHAnsi"/>
        </w:rPr>
        <w:t xml:space="preserve">The doctoral capstone literature review was conducted in OCTD 604 (See Appendix A: Literature Table), OCTD 633 (See Appendix B: Scoping Review), and OCTD 705 (See Appendix C: IRB Application Problem Statement). </w:t>
      </w:r>
    </w:p>
    <w:p w14:paraId="4AFFEFC0" w14:textId="77777777" w:rsidR="004875AC" w:rsidRPr="00555DBD" w:rsidRDefault="004875AC" w:rsidP="004875AC">
      <w:pPr>
        <w:rPr>
          <w:rFonts w:asciiTheme="minorHAnsi" w:hAnsiTheme="minorHAnsi" w:cstheme="minorHAnsi"/>
          <w:color w:val="FF0000"/>
        </w:rPr>
      </w:pPr>
    </w:p>
    <w:p w14:paraId="1AF2702D" w14:textId="77777777" w:rsidR="004875AC" w:rsidRPr="00555DBD" w:rsidRDefault="004875AC" w:rsidP="004875AC">
      <w:pPr>
        <w:pStyle w:val="Heading3"/>
        <w:rPr>
          <w:rFonts w:asciiTheme="minorHAnsi" w:hAnsiTheme="minorHAnsi" w:cstheme="minorHAnsi"/>
        </w:rPr>
      </w:pPr>
      <w:bookmarkStart w:id="15" w:name="_Toc212790778"/>
      <w:r w:rsidRPr="00555DBD">
        <w:rPr>
          <w:rFonts w:asciiTheme="minorHAnsi" w:hAnsiTheme="minorHAnsi" w:cstheme="minorHAnsi"/>
        </w:rPr>
        <w:t>Needs Assessment</w:t>
      </w:r>
      <w:bookmarkEnd w:id="15"/>
    </w:p>
    <w:p w14:paraId="23FA4E0E" w14:textId="167ED65D" w:rsidR="00703D5E" w:rsidRPr="00555DBD" w:rsidRDefault="004875AC" w:rsidP="00443A37">
      <w:pPr>
        <w:rPr>
          <w:rFonts w:asciiTheme="minorHAnsi" w:eastAsia="Times New Roman" w:hAnsiTheme="minorHAnsi" w:cstheme="minorHAnsi"/>
        </w:rPr>
      </w:pPr>
      <w:r w:rsidRPr="00555DBD">
        <w:rPr>
          <w:rFonts w:asciiTheme="minorHAnsi" w:eastAsia="Times New Roman" w:hAnsiTheme="minorHAnsi" w:cstheme="minorHAnsi"/>
        </w:rPr>
        <w:t xml:space="preserve">Needs Assessment for the doctoral capstone was completed in OCTD 604 </w:t>
      </w:r>
      <w:r w:rsidR="00443A37" w:rsidRPr="00555DBD">
        <w:rPr>
          <w:rFonts w:asciiTheme="minorHAnsi" w:eastAsia="Times New Roman" w:hAnsiTheme="minorHAnsi" w:cstheme="minorHAnsi"/>
        </w:rPr>
        <w:t xml:space="preserve">in collaboration with the student, faculty mentor, and doctoral capstone coordinator and was used as the foundation for this doctoral capstone. The Needs Assessment contains parts: (1) </w:t>
      </w:r>
      <w:r w:rsidRPr="00555DBD">
        <w:rPr>
          <w:rFonts w:asciiTheme="minorHAnsi" w:eastAsia="Times New Roman" w:hAnsiTheme="minorHAnsi" w:cstheme="minorHAnsi"/>
        </w:rPr>
        <w:t>review of the literature</w:t>
      </w:r>
      <w:r w:rsidR="00443A37" w:rsidRPr="00555DBD">
        <w:rPr>
          <w:rFonts w:asciiTheme="minorHAnsi" w:eastAsia="Times New Roman" w:hAnsiTheme="minorHAnsi" w:cstheme="minorHAnsi"/>
        </w:rPr>
        <w:t xml:space="preserve">, (2) description of the problem, and (3) site interview. See Appendix </w:t>
      </w:r>
      <w:r w:rsidRPr="00555DBD">
        <w:rPr>
          <w:rFonts w:asciiTheme="minorHAnsi" w:eastAsia="Times New Roman" w:hAnsiTheme="minorHAnsi" w:cstheme="minorHAnsi"/>
        </w:rPr>
        <w:t>D</w:t>
      </w:r>
      <w:r w:rsidR="00443A37" w:rsidRPr="00555DBD">
        <w:rPr>
          <w:rFonts w:asciiTheme="minorHAnsi" w:eastAsia="Times New Roman" w:hAnsiTheme="minorHAnsi" w:cstheme="minorHAnsi"/>
        </w:rPr>
        <w:t xml:space="preserve">: Needs Assessment. </w:t>
      </w:r>
    </w:p>
    <w:p w14:paraId="31C7F5A5" w14:textId="572F5741" w:rsidR="00CD441C" w:rsidRPr="00555DBD" w:rsidRDefault="00CD441C" w:rsidP="00443A37">
      <w:pPr>
        <w:rPr>
          <w:rFonts w:asciiTheme="minorHAnsi" w:eastAsia="Times New Roman" w:hAnsiTheme="minorHAnsi" w:cstheme="minorHAnsi"/>
        </w:rPr>
      </w:pPr>
    </w:p>
    <w:p w14:paraId="60874585" w14:textId="77777777" w:rsidR="00703D5E" w:rsidRPr="00555DBD" w:rsidRDefault="00703D5E" w:rsidP="00703D5E">
      <w:pPr>
        <w:pStyle w:val="Heading1"/>
        <w:rPr>
          <w:rFonts w:asciiTheme="minorHAnsi" w:eastAsia="Times New Roman" w:hAnsiTheme="minorHAnsi" w:cstheme="minorHAnsi"/>
          <w:sz w:val="24"/>
          <w:szCs w:val="24"/>
        </w:rPr>
      </w:pPr>
    </w:p>
    <w:p w14:paraId="226DD377" w14:textId="77777777" w:rsidR="006A1EE9" w:rsidRPr="00555DBD" w:rsidRDefault="006A1EE9">
      <w:pPr>
        <w:rPr>
          <w:rFonts w:asciiTheme="minorHAnsi" w:eastAsia="Times New Roman" w:hAnsiTheme="minorHAnsi" w:cstheme="minorHAnsi"/>
          <w:color w:val="2F5496" w:themeColor="accent1" w:themeShade="BF"/>
        </w:rPr>
      </w:pPr>
      <w:r w:rsidRPr="00555DBD">
        <w:rPr>
          <w:rFonts w:asciiTheme="minorHAnsi" w:eastAsia="Times New Roman" w:hAnsiTheme="minorHAnsi" w:cstheme="minorHAnsi"/>
        </w:rPr>
        <w:br w:type="page"/>
      </w:r>
    </w:p>
    <w:p w14:paraId="2DE78835" w14:textId="1B36DA9F" w:rsidR="00443A37" w:rsidRPr="00555DBD" w:rsidRDefault="00443A37" w:rsidP="00703D5E">
      <w:pPr>
        <w:pStyle w:val="Heading1"/>
        <w:rPr>
          <w:rFonts w:asciiTheme="minorHAnsi" w:eastAsia="Times New Roman" w:hAnsiTheme="minorHAnsi" w:cstheme="minorHAnsi"/>
          <w:sz w:val="24"/>
          <w:szCs w:val="24"/>
        </w:rPr>
      </w:pPr>
      <w:bookmarkStart w:id="16" w:name="_Toc212790779"/>
      <w:r w:rsidRPr="00555DBD">
        <w:rPr>
          <w:rFonts w:asciiTheme="minorHAnsi" w:eastAsia="Times New Roman" w:hAnsiTheme="minorHAnsi" w:cstheme="minorHAnsi"/>
          <w:sz w:val="24"/>
          <w:szCs w:val="24"/>
        </w:rPr>
        <w:lastRenderedPageBreak/>
        <w:t>Capstone Development Part II</w:t>
      </w:r>
      <w:bookmarkEnd w:id="16"/>
    </w:p>
    <w:p w14:paraId="25D3FF80" w14:textId="77777777" w:rsidR="00413590" w:rsidRPr="00555DBD" w:rsidRDefault="00413590" w:rsidP="00413590">
      <w:pPr>
        <w:rPr>
          <w:rFonts w:asciiTheme="minorHAnsi" w:eastAsia="Times New Roman" w:hAnsiTheme="minorHAnsi" w:cstheme="minorHAnsi"/>
        </w:rPr>
      </w:pPr>
    </w:p>
    <w:p w14:paraId="556D5730" w14:textId="5D44FFCC" w:rsidR="004875AC" w:rsidRPr="00555DBD" w:rsidRDefault="00413590" w:rsidP="004875AC">
      <w:pPr>
        <w:pStyle w:val="Default"/>
        <w:rPr>
          <w:rFonts w:asciiTheme="minorHAnsi" w:hAnsiTheme="minorHAnsi" w:cstheme="minorHAnsi"/>
        </w:rPr>
      </w:pPr>
      <w:r w:rsidRPr="00555DBD">
        <w:rPr>
          <w:rFonts w:asciiTheme="minorHAnsi" w:eastAsia="Times New Roman" w:hAnsiTheme="minorHAnsi" w:cstheme="minorHAnsi"/>
        </w:rPr>
        <w:t xml:space="preserve">The section contains the </w:t>
      </w:r>
      <w:r w:rsidR="004875AC" w:rsidRPr="00555DBD">
        <w:rPr>
          <w:rFonts w:asciiTheme="minorHAnsi" w:eastAsia="Times New Roman" w:hAnsiTheme="minorHAnsi" w:cstheme="minorHAnsi"/>
        </w:rPr>
        <w:t>doctoral capstone</w:t>
      </w:r>
      <w:r w:rsidRPr="00555DBD">
        <w:rPr>
          <w:rFonts w:asciiTheme="minorHAnsi" w:eastAsia="Times New Roman" w:hAnsiTheme="minorHAnsi" w:cstheme="minorHAnsi"/>
        </w:rPr>
        <w:t xml:space="preserve"> </w:t>
      </w:r>
      <w:r w:rsidR="004875AC" w:rsidRPr="00555DBD">
        <w:rPr>
          <w:rFonts w:asciiTheme="minorHAnsi" w:eastAsia="Times New Roman" w:hAnsiTheme="minorHAnsi" w:cstheme="minorHAnsi"/>
        </w:rPr>
        <w:t xml:space="preserve">proposal, which includes the </w:t>
      </w:r>
      <w:r w:rsidRPr="00555DBD">
        <w:rPr>
          <w:rFonts w:asciiTheme="minorHAnsi" w:eastAsia="Times New Roman" w:hAnsiTheme="minorHAnsi" w:cstheme="minorHAnsi"/>
        </w:rPr>
        <w:t xml:space="preserve">goals and objectives, week-by-week project plan, and capstone evaluation plan. </w:t>
      </w:r>
      <w:r w:rsidR="004875AC" w:rsidRPr="00555DBD">
        <w:rPr>
          <w:rFonts w:asciiTheme="minorHAnsi" w:eastAsia="Times New Roman" w:hAnsiTheme="minorHAnsi" w:cstheme="minorHAnsi"/>
        </w:rPr>
        <w:t xml:space="preserve">This section contains evidence that the doctoral </w:t>
      </w:r>
      <w:r w:rsidR="004875AC" w:rsidRPr="00555DBD">
        <w:rPr>
          <w:rFonts w:asciiTheme="minorHAnsi" w:hAnsiTheme="minorHAnsi" w:cstheme="minorHAnsi"/>
        </w:rPr>
        <w:t xml:space="preserve">capstone was “designed through collaboration with the student, a faculty member in the occupational therapy educational program who holds a doctoral degree, and an individual with documented expertise in the content area of the capstone” (ACOTE D.1.1, 2023),  contains “goals/objectives, and a plan to evaluate project outcomes” (ACOTE, D.1.3), and that the site mentor (content expert) was “informed of the plan for and purpose of the doctoral capstone” (ACOTE D.1.2). </w:t>
      </w:r>
    </w:p>
    <w:p w14:paraId="2B923D96" w14:textId="77777777" w:rsidR="00413590" w:rsidRPr="00555DBD" w:rsidRDefault="00413590" w:rsidP="006A1EE9">
      <w:pPr>
        <w:pStyle w:val="Heading2"/>
        <w:rPr>
          <w:rFonts w:asciiTheme="minorHAnsi" w:eastAsia="Times New Roman" w:hAnsiTheme="minorHAnsi" w:cstheme="minorHAnsi"/>
          <w:sz w:val="24"/>
          <w:szCs w:val="24"/>
        </w:rPr>
      </w:pPr>
    </w:p>
    <w:p w14:paraId="12469585" w14:textId="77777777" w:rsidR="004875AC" w:rsidRPr="00555DBD" w:rsidRDefault="004875AC" w:rsidP="004875AC">
      <w:pPr>
        <w:pStyle w:val="Heading2"/>
        <w:rPr>
          <w:rFonts w:asciiTheme="minorHAnsi" w:eastAsia="Times New Roman" w:hAnsiTheme="minorHAnsi" w:cstheme="minorHAnsi"/>
          <w:sz w:val="24"/>
          <w:szCs w:val="24"/>
        </w:rPr>
      </w:pPr>
      <w:bookmarkStart w:id="17" w:name="_Toc212790780"/>
      <w:r w:rsidRPr="00555DBD">
        <w:rPr>
          <w:rFonts w:asciiTheme="minorHAnsi" w:eastAsia="Times New Roman" w:hAnsiTheme="minorHAnsi" w:cstheme="minorHAnsi"/>
          <w:sz w:val="24"/>
          <w:szCs w:val="24"/>
        </w:rPr>
        <w:t>Capstone Proposal</w:t>
      </w:r>
      <w:bookmarkEnd w:id="17"/>
    </w:p>
    <w:p w14:paraId="39645CF9" w14:textId="77777777" w:rsidR="004875AC" w:rsidRPr="00555DBD" w:rsidRDefault="004875AC" w:rsidP="004875AC">
      <w:pPr>
        <w:rPr>
          <w:rFonts w:asciiTheme="minorHAnsi" w:hAnsiTheme="minorHAnsi" w:cstheme="minorHAnsi"/>
        </w:rPr>
      </w:pPr>
    </w:p>
    <w:p w14:paraId="570A84FA" w14:textId="038B4E46" w:rsidR="00703D5E" w:rsidRPr="00555DBD" w:rsidRDefault="00703D5E" w:rsidP="004875AC">
      <w:pPr>
        <w:pStyle w:val="Heading3"/>
        <w:rPr>
          <w:rFonts w:asciiTheme="minorHAnsi" w:hAnsiTheme="minorHAnsi" w:cstheme="minorHAnsi"/>
        </w:rPr>
      </w:pPr>
      <w:bookmarkStart w:id="18" w:name="_Toc212790781"/>
      <w:r w:rsidRPr="00555DBD">
        <w:rPr>
          <w:rFonts w:asciiTheme="minorHAnsi" w:hAnsiTheme="minorHAnsi" w:cstheme="minorHAnsi"/>
        </w:rPr>
        <w:t>Capstone Goals and Objectives</w:t>
      </w:r>
      <w:bookmarkEnd w:id="18"/>
    </w:p>
    <w:p w14:paraId="40901BFD" w14:textId="6B60CCBC" w:rsidR="004875AC" w:rsidRPr="00555DBD" w:rsidRDefault="00703D5E" w:rsidP="004875AC">
      <w:pPr>
        <w:rPr>
          <w:rFonts w:asciiTheme="minorHAnsi" w:eastAsia="Times New Roman" w:hAnsiTheme="minorHAnsi" w:cstheme="minorHAnsi"/>
        </w:rPr>
      </w:pPr>
      <w:r w:rsidRPr="00555DBD">
        <w:rPr>
          <w:rFonts w:asciiTheme="minorHAnsi" w:eastAsia="Times New Roman" w:hAnsiTheme="minorHAnsi" w:cstheme="minorHAnsi"/>
        </w:rPr>
        <w:t xml:space="preserve">Goals and objectives are defined for both the capstone (1) project and (2) experience. The goals describe what students will learn or do, while the objectives define how this will be accomplished. Each goal and objective </w:t>
      </w:r>
      <w:proofErr w:type="gramStart"/>
      <w:r w:rsidR="004875AC" w:rsidRPr="00555DBD">
        <w:rPr>
          <w:rFonts w:asciiTheme="minorHAnsi" w:eastAsia="Times New Roman" w:hAnsiTheme="minorHAnsi" w:cstheme="minorHAnsi"/>
        </w:rPr>
        <w:t>is</w:t>
      </w:r>
      <w:proofErr w:type="gramEnd"/>
      <w:r w:rsidRPr="00555DBD">
        <w:rPr>
          <w:rFonts w:asciiTheme="minorHAnsi" w:eastAsia="Times New Roman" w:hAnsiTheme="minorHAnsi" w:cstheme="minorHAnsi"/>
        </w:rPr>
        <w:t xml:space="preserve"> listed with the proposed evidence of achievement for each. </w:t>
      </w:r>
      <w:r w:rsidR="004875AC" w:rsidRPr="00555DBD">
        <w:rPr>
          <w:rFonts w:asciiTheme="minorHAnsi" w:eastAsia="Times New Roman" w:hAnsiTheme="minorHAnsi" w:cstheme="minorHAnsi"/>
        </w:rPr>
        <w:t>There is one table for the capstone project goals and objectives, and a separate table for the capstone experience. See Appendix E: Capstone Goals and Objectives for a Capstone Project Table and a Capstone Experience Table.</w:t>
      </w:r>
    </w:p>
    <w:p w14:paraId="4052A4C2" w14:textId="738E8196" w:rsidR="004875AC" w:rsidRPr="00555DBD" w:rsidRDefault="004875AC" w:rsidP="00703D5E">
      <w:pPr>
        <w:rPr>
          <w:rFonts w:asciiTheme="minorHAnsi" w:eastAsia="Times New Roman" w:hAnsiTheme="minorHAnsi" w:cstheme="minorHAnsi"/>
        </w:rPr>
      </w:pPr>
    </w:p>
    <w:p w14:paraId="08BE10C8" w14:textId="430D606A" w:rsidR="004875AC" w:rsidRPr="00555DBD" w:rsidRDefault="004875AC" w:rsidP="00703D5E">
      <w:pPr>
        <w:rPr>
          <w:rFonts w:asciiTheme="minorHAnsi" w:eastAsia="Times New Roman" w:hAnsiTheme="minorHAnsi" w:cstheme="minorHAnsi"/>
        </w:rPr>
      </w:pPr>
      <w:r w:rsidRPr="00555DBD">
        <w:rPr>
          <w:rFonts w:asciiTheme="minorHAnsi" w:eastAsia="Times New Roman" w:hAnsiTheme="minorHAnsi" w:cstheme="minorHAnsi"/>
        </w:rPr>
        <w:t>The doctoral capstone experience learning goals and objectives, as well as the project goals and objectives, were collaboratively developed by the student, faculty mentor, and doctoral capstone coordinator. All goals and objectives were reviewed with the site mentor. Evidence of this is provided in the site mentor-signed Memorandum of Understanding which contains the individual student goals and objectives. See Appendix F: Signed Memorandum of Understanding.</w:t>
      </w:r>
    </w:p>
    <w:p w14:paraId="7CF9C1D5" w14:textId="77777777" w:rsidR="00703D5E" w:rsidRPr="00555DBD" w:rsidRDefault="00703D5E" w:rsidP="00703D5E">
      <w:pPr>
        <w:rPr>
          <w:rFonts w:asciiTheme="minorHAnsi" w:hAnsiTheme="minorHAnsi" w:cstheme="minorHAnsi"/>
        </w:rPr>
      </w:pPr>
    </w:p>
    <w:p w14:paraId="6A6020BA" w14:textId="124E0B0C" w:rsidR="00703D5E" w:rsidRPr="00555DBD" w:rsidRDefault="00703D5E" w:rsidP="004875AC">
      <w:pPr>
        <w:pStyle w:val="Heading3"/>
        <w:rPr>
          <w:rFonts w:asciiTheme="minorHAnsi" w:hAnsiTheme="minorHAnsi" w:cstheme="minorHAnsi"/>
        </w:rPr>
      </w:pPr>
      <w:bookmarkStart w:id="19" w:name="_Toc212790782"/>
      <w:r w:rsidRPr="00555DBD">
        <w:rPr>
          <w:rFonts w:asciiTheme="minorHAnsi" w:hAnsiTheme="minorHAnsi" w:cstheme="minorHAnsi"/>
        </w:rPr>
        <w:t>Capstone Project Plan</w:t>
      </w:r>
      <w:bookmarkEnd w:id="19"/>
    </w:p>
    <w:p w14:paraId="16CE9E6B" w14:textId="5E8B9D69" w:rsidR="00703D5E" w:rsidRPr="00555DBD" w:rsidRDefault="672A78F2" w:rsidP="256715F6">
      <w:pPr>
        <w:rPr>
          <w:rFonts w:asciiTheme="minorHAnsi" w:eastAsia="Times New Roman" w:hAnsiTheme="minorHAnsi" w:cstheme="minorHAnsi"/>
        </w:rPr>
      </w:pPr>
      <w:r w:rsidRPr="00555DBD">
        <w:rPr>
          <w:rFonts w:asciiTheme="minorHAnsi" w:eastAsia="Times New Roman" w:hAnsiTheme="minorHAnsi" w:cstheme="minorHAnsi"/>
        </w:rPr>
        <w:t xml:space="preserve">The </w:t>
      </w:r>
      <w:r w:rsidR="22771684" w:rsidRPr="00555DBD">
        <w:rPr>
          <w:rFonts w:asciiTheme="minorHAnsi" w:eastAsia="Times New Roman" w:hAnsiTheme="minorHAnsi" w:cstheme="minorHAnsi"/>
        </w:rPr>
        <w:t xml:space="preserve">capstone </w:t>
      </w:r>
      <w:r w:rsidRPr="00555DBD">
        <w:rPr>
          <w:rFonts w:asciiTheme="minorHAnsi" w:eastAsia="Times New Roman" w:hAnsiTheme="minorHAnsi" w:cstheme="minorHAnsi"/>
        </w:rPr>
        <w:t>project plan consists of a Week-by-Week Project Plan</w:t>
      </w:r>
      <w:r w:rsidR="22771684" w:rsidRPr="00555DBD">
        <w:rPr>
          <w:rFonts w:asciiTheme="minorHAnsi" w:eastAsia="Times New Roman" w:hAnsiTheme="minorHAnsi" w:cstheme="minorHAnsi"/>
        </w:rPr>
        <w:t xml:space="preserve"> and the procedures section of the IRB Application</w:t>
      </w:r>
      <w:r w:rsidRPr="00555DBD">
        <w:rPr>
          <w:rFonts w:asciiTheme="minorHAnsi" w:eastAsia="Times New Roman" w:hAnsiTheme="minorHAnsi" w:cstheme="minorHAnsi"/>
        </w:rPr>
        <w:t>.</w:t>
      </w:r>
      <w:r w:rsidR="22771684" w:rsidRPr="00555DBD">
        <w:rPr>
          <w:rFonts w:asciiTheme="minorHAnsi" w:eastAsia="Times New Roman" w:hAnsiTheme="minorHAnsi" w:cstheme="minorHAnsi"/>
        </w:rPr>
        <w:t xml:space="preserve"> Each was collaboratively developed by the student, faculty mentor, and doctoral capstone coordinator. </w:t>
      </w:r>
      <w:r w:rsidRPr="00555DBD">
        <w:rPr>
          <w:rFonts w:asciiTheme="minorHAnsi" w:eastAsia="Times New Roman" w:hAnsiTheme="minorHAnsi" w:cstheme="minorHAnsi"/>
        </w:rPr>
        <w:t xml:space="preserve"> </w:t>
      </w:r>
      <w:r w:rsidR="5722D68B" w:rsidRPr="00555DBD">
        <w:rPr>
          <w:rFonts w:asciiTheme="minorHAnsi" w:eastAsia="Times New Roman" w:hAnsiTheme="minorHAnsi" w:cstheme="minorHAnsi"/>
        </w:rPr>
        <w:t xml:space="preserve">See Appendix </w:t>
      </w:r>
      <w:r w:rsidR="067E7A38" w:rsidRPr="00555DBD">
        <w:rPr>
          <w:rFonts w:asciiTheme="minorHAnsi" w:eastAsia="Times New Roman" w:hAnsiTheme="minorHAnsi" w:cstheme="minorHAnsi"/>
        </w:rPr>
        <w:t>C:</w:t>
      </w:r>
      <w:r w:rsidR="22771684" w:rsidRPr="00555DBD">
        <w:rPr>
          <w:rFonts w:asciiTheme="minorHAnsi" w:eastAsia="Times New Roman" w:hAnsiTheme="minorHAnsi" w:cstheme="minorHAnsi"/>
        </w:rPr>
        <w:t xml:space="preserve"> IRB application and Appendix </w:t>
      </w:r>
      <w:r w:rsidR="525D8912" w:rsidRPr="00555DBD">
        <w:rPr>
          <w:rFonts w:asciiTheme="minorHAnsi" w:eastAsia="Times New Roman" w:hAnsiTheme="minorHAnsi" w:cstheme="minorHAnsi"/>
        </w:rPr>
        <w:t>G</w:t>
      </w:r>
      <w:r w:rsidR="22771684" w:rsidRPr="00555DBD">
        <w:rPr>
          <w:rFonts w:asciiTheme="minorHAnsi" w:eastAsia="Times New Roman" w:hAnsiTheme="minorHAnsi" w:cstheme="minorHAnsi"/>
        </w:rPr>
        <w:t xml:space="preserve">: </w:t>
      </w:r>
      <w:r w:rsidR="5722D68B" w:rsidRPr="00555DBD">
        <w:rPr>
          <w:rFonts w:asciiTheme="minorHAnsi" w:eastAsia="Times New Roman" w:hAnsiTheme="minorHAnsi" w:cstheme="minorHAnsi"/>
        </w:rPr>
        <w:t xml:space="preserve">IRB Letter for the </w:t>
      </w:r>
      <w:r w:rsidR="22771684" w:rsidRPr="00555DBD">
        <w:rPr>
          <w:rFonts w:asciiTheme="minorHAnsi" w:eastAsia="Times New Roman" w:hAnsiTheme="minorHAnsi" w:cstheme="minorHAnsi"/>
        </w:rPr>
        <w:t>R</w:t>
      </w:r>
      <w:r w:rsidR="5722D68B" w:rsidRPr="00555DBD">
        <w:rPr>
          <w:rFonts w:asciiTheme="minorHAnsi" w:eastAsia="Times New Roman" w:hAnsiTheme="minorHAnsi" w:cstheme="minorHAnsi"/>
        </w:rPr>
        <w:t xml:space="preserve">esponse to the IRB </w:t>
      </w:r>
      <w:r w:rsidR="22771684" w:rsidRPr="00555DBD">
        <w:rPr>
          <w:rFonts w:asciiTheme="minorHAnsi" w:eastAsia="Times New Roman" w:hAnsiTheme="minorHAnsi" w:cstheme="minorHAnsi"/>
        </w:rPr>
        <w:t>Application</w:t>
      </w:r>
      <w:r w:rsidR="5722D68B" w:rsidRPr="00555DBD">
        <w:rPr>
          <w:rFonts w:asciiTheme="minorHAnsi" w:eastAsia="Times New Roman" w:hAnsiTheme="minorHAnsi" w:cstheme="minorHAnsi"/>
        </w:rPr>
        <w:t xml:space="preserve">. See Appendix </w:t>
      </w:r>
      <w:r w:rsidR="78406937" w:rsidRPr="00555DBD">
        <w:rPr>
          <w:rFonts w:asciiTheme="minorHAnsi" w:eastAsia="Times New Roman" w:hAnsiTheme="minorHAnsi" w:cstheme="minorHAnsi"/>
        </w:rPr>
        <w:t>H</w:t>
      </w:r>
      <w:r w:rsidR="5722D68B" w:rsidRPr="00555DBD">
        <w:rPr>
          <w:rFonts w:asciiTheme="minorHAnsi" w:eastAsia="Times New Roman" w:hAnsiTheme="minorHAnsi" w:cstheme="minorHAnsi"/>
        </w:rPr>
        <w:t xml:space="preserve">: Week-by-Week Table for the planned capstone activities by week. </w:t>
      </w:r>
    </w:p>
    <w:p w14:paraId="26417AF1" w14:textId="77777777" w:rsidR="00703D5E" w:rsidRPr="00555DBD" w:rsidRDefault="00703D5E" w:rsidP="00703D5E">
      <w:pPr>
        <w:rPr>
          <w:rFonts w:asciiTheme="minorHAnsi" w:hAnsiTheme="minorHAnsi" w:cstheme="minorHAnsi"/>
        </w:rPr>
      </w:pPr>
    </w:p>
    <w:p w14:paraId="4BD7AE45" w14:textId="26D8E89A" w:rsidR="00E85C07" w:rsidRPr="00555DBD" w:rsidRDefault="00E85C07" w:rsidP="004875AC">
      <w:pPr>
        <w:pStyle w:val="Heading3"/>
        <w:rPr>
          <w:rFonts w:asciiTheme="minorHAnsi" w:hAnsiTheme="minorHAnsi" w:cstheme="minorHAnsi"/>
        </w:rPr>
      </w:pPr>
      <w:bookmarkStart w:id="20" w:name="_Toc212790783"/>
      <w:r w:rsidRPr="00555DBD">
        <w:rPr>
          <w:rFonts w:asciiTheme="minorHAnsi" w:hAnsiTheme="minorHAnsi" w:cstheme="minorHAnsi"/>
        </w:rPr>
        <w:t>Capstone Evaluation</w:t>
      </w:r>
      <w:bookmarkEnd w:id="20"/>
    </w:p>
    <w:p w14:paraId="56E2BBE2" w14:textId="5D455B10" w:rsidR="00E85C07" w:rsidRPr="00555DBD" w:rsidRDefault="00F36CD1" w:rsidP="004875AC">
      <w:pPr>
        <w:rPr>
          <w:rFonts w:asciiTheme="minorHAnsi" w:eastAsia="Times New Roman" w:hAnsiTheme="minorHAnsi" w:cstheme="minorHAnsi"/>
        </w:rPr>
      </w:pPr>
      <w:r w:rsidRPr="00555DBD">
        <w:rPr>
          <w:rFonts w:asciiTheme="minorHAnsi" w:hAnsiTheme="minorHAnsi" w:cstheme="minorHAnsi"/>
        </w:rPr>
        <w:t>The capstone evaluation is determined by assessing the student’s ability to meet their capstone goals and objectives</w:t>
      </w:r>
      <w:r w:rsidR="00CD441C" w:rsidRPr="00555DBD">
        <w:rPr>
          <w:rFonts w:asciiTheme="minorHAnsi" w:hAnsiTheme="minorHAnsi" w:cstheme="minorHAnsi"/>
        </w:rPr>
        <w:t xml:space="preserve">. </w:t>
      </w:r>
      <w:r w:rsidR="009C7517" w:rsidRPr="00555DBD">
        <w:rPr>
          <w:rFonts w:asciiTheme="minorHAnsi" w:hAnsiTheme="minorHAnsi" w:cstheme="minorHAnsi"/>
        </w:rPr>
        <w:t>The capstone evaluation is divided into two sections</w:t>
      </w:r>
      <w:r w:rsidR="00703D5E" w:rsidRPr="00555DBD">
        <w:rPr>
          <w:rFonts w:asciiTheme="minorHAnsi" w:hAnsiTheme="minorHAnsi" w:cstheme="minorHAnsi"/>
        </w:rPr>
        <w:t>:</w:t>
      </w:r>
      <w:r w:rsidR="009C7517" w:rsidRPr="00555DBD">
        <w:rPr>
          <w:rFonts w:asciiTheme="minorHAnsi" w:hAnsiTheme="minorHAnsi" w:cstheme="minorHAnsi"/>
        </w:rPr>
        <w:t xml:space="preserve"> (1) project and (2) experience</w:t>
      </w:r>
      <w:r w:rsidR="00CD441C" w:rsidRPr="00555DBD">
        <w:rPr>
          <w:rFonts w:asciiTheme="minorHAnsi" w:hAnsiTheme="minorHAnsi" w:cstheme="minorHAnsi"/>
        </w:rPr>
        <w:t xml:space="preserve"> and is completed at mid-term (approximately week 7) and again at week 14 (final). The mid-term and final capstone evaluations are completed</w:t>
      </w:r>
      <w:r w:rsidR="00CD441C" w:rsidRPr="00555DBD">
        <w:rPr>
          <w:rFonts w:asciiTheme="minorHAnsi" w:eastAsia="Times New Roman" w:hAnsiTheme="minorHAnsi" w:cstheme="minorHAnsi"/>
        </w:rPr>
        <w:t xml:space="preserve"> and maintained on EXXAT/Prism. </w:t>
      </w:r>
    </w:p>
    <w:p w14:paraId="5A8CED35" w14:textId="77777777" w:rsidR="004875AC" w:rsidRPr="00555DBD" w:rsidRDefault="004875AC" w:rsidP="004875AC">
      <w:pPr>
        <w:rPr>
          <w:rFonts w:asciiTheme="minorHAnsi" w:eastAsia="Times New Roman" w:hAnsiTheme="minorHAnsi" w:cstheme="minorHAnsi"/>
        </w:rPr>
      </w:pPr>
    </w:p>
    <w:p w14:paraId="3F96A83B" w14:textId="0E45C222" w:rsidR="009E502E" w:rsidRPr="00555DBD" w:rsidRDefault="009E502E" w:rsidP="004875AC">
      <w:pPr>
        <w:pStyle w:val="Heading3"/>
        <w:rPr>
          <w:rFonts w:asciiTheme="minorHAnsi" w:hAnsiTheme="minorHAnsi" w:cstheme="minorHAnsi"/>
        </w:rPr>
      </w:pPr>
      <w:bookmarkStart w:id="21" w:name="_Toc212790784"/>
      <w:r w:rsidRPr="00555DBD">
        <w:rPr>
          <w:rFonts w:asciiTheme="minorHAnsi" w:hAnsiTheme="minorHAnsi" w:cstheme="minorHAnsi"/>
        </w:rPr>
        <w:lastRenderedPageBreak/>
        <w:t>Capstone Memorandum of Understanding</w:t>
      </w:r>
      <w:bookmarkEnd w:id="21"/>
    </w:p>
    <w:p w14:paraId="514A720D" w14:textId="218546F3" w:rsidR="00703D5E" w:rsidRPr="00555DBD" w:rsidRDefault="009E502E" w:rsidP="004875AC">
      <w:pPr>
        <w:rPr>
          <w:rFonts w:asciiTheme="minorHAnsi" w:eastAsia="Times New Roman" w:hAnsiTheme="minorHAnsi" w:cstheme="minorHAnsi"/>
          <w:color w:val="2F5496" w:themeColor="accent1" w:themeShade="BF"/>
        </w:rPr>
      </w:pPr>
      <w:r w:rsidRPr="00555DBD">
        <w:rPr>
          <w:rFonts w:asciiTheme="minorHAnsi" w:eastAsia="Times New Roman" w:hAnsiTheme="minorHAnsi" w:cstheme="minorHAnsi"/>
        </w:rPr>
        <w:t>A capstone Memorandum of Understanding (MOU) is executed prior to the start of the doctoral capstone</w:t>
      </w:r>
      <w:r w:rsidR="004875AC" w:rsidRPr="00555DBD">
        <w:rPr>
          <w:rFonts w:asciiTheme="minorHAnsi" w:eastAsia="Times New Roman" w:hAnsiTheme="minorHAnsi" w:cstheme="minorHAnsi"/>
        </w:rPr>
        <w:t xml:space="preserve"> and contains the roles and responsibilities of all parties, plans for evaluation, mentoring and supervision (ACOTE, 2023, D.1.4)</w:t>
      </w:r>
      <w:r w:rsidRPr="00555DBD">
        <w:rPr>
          <w:rFonts w:asciiTheme="minorHAnsi" w:eastAsia="Times New Roman" w:hAnsiTheme="minorHAnsi" w:cstheme="minorHAnsi"/>
        </w:rPr>
        <w:t xml:space="preserve">. </w:t>
      </w:r>
      <w:r w:rsidR="004875AC" w:rsidRPr="00555DBD">
        <w:rPr>
          <w:rFonts w:asciiTheme="minorHAnsi" w:eastAsia="Times New Roman" w:hAnsiTheme="minorHAnsi" w:cstheme="minorHAnsi"/>
        </w:rPr>
        <w:t>See Appendix F: Signed Memorandum of Understanding.</w:t>
      </w:r>
    </w:p>
    <w:p w14:paraId="141E853D" w14:textId="77777777" w:rsidR="00AA38B8" w:rsidRPr="00555DBD" w:rsidRDefault="00AA38B8">
      <w:pPr>
        <w:rPr>
          <w:rFonts w:asciiTheme="minorHAnsi" w:eastAsia="Times New Roman" w:hAnsiTheme="minorHAnsi" w:cstheme="minorHAnsi"/>
          <w:color w:val="2F5496" w:themeColor="accent1" w:themeShade="BF"/>
        </w:rPr>
      </w:pPr>
      <w:r w:rsidRPr="00555DBD">
        <w:rPr>
          <w:rFonts w:asciiTheme="minorHAnsi" w:eastAsia="Times New Roman" w:hAnsiTheme="minorHAnsi" w:cstheme="minorHAnsi"/>
        </w:rPr>
        <w:br w:type="page"/>
      </w:r>
    </w:p>
    <w:p w14:paraId="69833472" w14:textId="77777777" w:rsidR="009E502E" w:rsidRPr="00555DBD" w:rsidRDefault="009E502E" w:rsidP="009E502E">
      <w:pPr>
        <w:pStyle w:val="Heading1"/>
        <w:rPr>
          <w:rFonts w:asciiTheme="minorHAnsi" w:eastAsia="Times New Roman" w:hAnsiTheme="minorHAnsi" w:cstheme="minorHAnsi"/>
          <w:sz w:val="24"/>
          <w:szCs w:val="24"/>
        </w:rPr>
      </w:pPr>
      <w:bookmarkStart w:id="22" w:name="_Toc212790785"/>
      <w:r w:rsidRPr="00555DBD">
        <w:rPr>
          <w:rFonts w:asciiTheme="minorHAnsi" w:eastAsia="Times New Roman" w:hAnsiTheme="minorHAnsi" w:cstheme="minorHAnsi"/>
          <w:sz w:val="24"/>
          <w:szCs w:val="24"/>
        </w:rPr>
        <w:lastRenderedPageBreak/>
        <w:t>Capstone Implementation and Results</w:t>
      </w:r>
      <w:bookmarkEnd w:id="22"/>
    </w:p>
    <w:p w14:paraId="6DE2B0B5" w14:textId="77777777" w:rsidR="009E502E" w:rsidRPr="00555DBD" w:rsidRDefault="009E502E" w:rsidP="00FB570A">
      <w:pPr>
        <w:rPr>
          <w:rFonts w:asciiTheme="minorHAnsi" w:eastAsia="Times New Roman" w:hAnsiTheme="minorHAnsi" w:cstheme="minorHAnsi"/>
          <w:color w:val="auto"/>
        </w:rPr>
      </w:pPr>
    </w:p>
    <w:p w14:paraId="65F6DEFF" w14:textId="323BA4B4" w:rsidR="009E502E" w:rsidRPr="00555DBD" w:rsidRDefault="009E502E" w:rsidP="00FB570A">
      <w:pPr>
        <w:rPr>
          <w:rFonts w:asciiTheme="minorHAnsi" w:eastAsia="Times New Roman" w:hAnsiTheme="minorHAnsi" w:cstheme="minorHAnsi"/>
          <w:color w:val="auto"/>
        </w:rPr>
      </w:pPr>
      <w:r w:rsidRPr="00555DBD">
        <w:rPr>
          <w:rFonts w:asciiTheme="minorHAnsi" w:eastAsia="Times New Roman" w:hAnsiTheme="minorHAnsi" w:cstheme="minorHAnsi"/>
          <w:color w:val="auto"/>
        </w:rPr>
        <w:t xml:space="preserve">This section contains a description of the implementation of the capstone project, results, summary, and reflection. This section is completed during OCTD 802: Capstone Scholarship. </w:t>
      </w:r>
    </w:p>
    <w:p w14:paraId="53EC018E" w14:textId="77777777" w:rsidR="009E502E" w:rsidRPr="00555DBD" w:rsidRDefault="009E502E" w:rsidP="00FB570A">
      <w:pPr>
        <w:rPr>
          <w:rFonts w:asciiTheme="minorHAnsi" w:eastAsia="Times New Roman" w:hAnsiTheme="minorHAnsi" w:cstheme="minorHAnsi"/>
          <w:color w:val="auto"/>
        </w:rPr>
      </w:pPr>
    </w:p>
    <w:p w14:paraId="2E02C61F" w14:textId="426964FC" w:rsidR="00DB140D" w:rsidRPr="00555DBD" w:rsidRDefault="00DB140D" w:rsidP="256715F6">
      <w:pPr>
        <w:pStyle w:val="Heading2"/>
        <w:rPr>
          <w:rFonts w:asciiTheme="minorHAnsi" w:eastAsia="Times New Roman" w:hAnsiTheme="minorHAnsi" w:cstheme="minorHAnsi"/>
          <w:sz w:val="24"/>
          <w:szCs w:val="24"/>
        </w:rPr>
      </w:pPr>
      <w:bookmarkStart w:id="23" w:name="_Toc212790786"/>
      <w:r w:rsidRPr="00555DBD">
        <w:rPr>
          <w:rFonts w:asciiTheme="minorHAnsi" w:eastAsia="Times New Roman" w:hAnsiTheme="minorHAnsi" w:cstheme="minorHAnsi"/>
          <w:sz w:val="24"/>
          <w:szCs w:val="24"/>
        </w:rPr>
        <w:t>Activity 1</w:t>
      </w:r>
      <w:bookmarkEnd w:id="23"/>
    </w:p>
    <w:p w14:paraId="33F16345" w14:textId="022ADD5B" w:rsidR="259A6136" w:rsidRPr="00555DBD" w:rsidRDefault="259A6136" w:rsidP="5109DE41">
      <w:pPr>
        <w:rPr>
          <w:rFonts w:asciiTheme="minorHAnsi" w:hAnsiTheme="minorHAnsi" w:cstheme="minorHAnsi"/>
          <w:b/>
          <w:bCs/>
        </w:rPr>
      </w:pPr>
      <w:r w:rsidRPr="00555DBD">
        <w:rPr>
          <w:rFonts w:asciiTheme="minorHAnsi" w:hAnsiTheme="minorHAnsi" w:cstheme="minorHAnsi"/>
          <w:b/>
          <w:bCs/>
        </w:rPr>
        <w:t>Brief Motivational Intervention Survey.</w:t>
      </w:r>
      <w:r w:rsidR="10F75B22" w:rsidRPr="00555DBD">
        <w:rPr>
          <w:rFonts w:asciiTheme="minorHAnsi" w:hAnsiTheme="minorHAnsi" w:cstheme="minorHAnsi"/>
          <w:b/>
          <w:bCs/>
        </w:rPr>
        <w:t xml:space="preserve"> </w:t>
      </w:r>
    </w:p>
    <w:p w14:paraId="462F163B" w14:textId="52FCC94A" w:rsidR="5109DE41" w:rsidRPr="00555DBD" w:rsidRDefault="5109DE41" w:rsidP="5109DE41">
      <w:pPr>
        <w:rPr>
          <w:rFonts w:asciiTheme="minorHAnsi" w:hAnsiTheme="minorHAnsi" w:cstheme="minorHAnsi"/>
        </w:rPr>
      </w:pPr>
    </w:p>
    <w:p w14:paraId="03D906FD" w14:textId="6CE5CF3F" w:rsidR="472297CC" w:rsidRPr="00555DBD" w:rsidRDefault="472297CC" w:rsidP="5109DE41">
      <w:pPr>
        <w:rPr>
          <w:rFonts w:asciiTheme="minorHAnsi" w:eastAsia="Times New Roman" w:hAnsiTheme="minorHAnsi" w:cstheme="minorHAnsi"/>
        </w:rPr>
      </w:pPr>
      <w:r w:rsidRPr="00555DBD">
        <w:rPr>
          <w:rFonts w:asciiTheme="minorHAnsi" w:hAnsiTheme="minorHAnsi" w:cstheme="minorHAnsi"/>
        </w:rPr>
        <w:t>This capstone project utilized a brief motivational intervention survey and semi-structur</w:t>
      </w:r>
      <w:r w:rsidR="139CB93A" w:rsidRPr="00555DBD">
        <w:rPr>
          <w:rFonts w:asciiTheme="minorHAnsi" w:hAnsiTheme="minorHAnsi" w:cstheme="minorHAnsi"/>
        </w:rPr>
        <w:t xml:space="preserve">ed interview </w:t>
      </w:r>
      <w:r w:rsidRPr="00555DBD">
        <w:rPr>
          <w:rFonts w:asciiTheme="minorHAnsi" w:hAnsiTheme="minorHAnsi" w:cstheme="minorHAnsi"/>
        </w:rPr>
        <w:t>aimed at obtaining patient</w:t>
      </w:r>
      <w:r w:rsidR="612FEB32" w:rsidRPr="00555DBD">
        <w:rPr>
          <w:rFonts w:asciiTheme="minorHAnsi" w:hAnsiTheme="minorHAnsi" w:cstheme="minorHAnsi"/>
        </w:rPr>
        <w:t xml:space="preserve"> feedback on the brief </w:t>
      </w:r>
      <w:r w:rsidR="1CBA3E7E" w:rsidRPr="00555DBD">
        <w:rPr>
          <w:rFonts w:asciiTheme="minorHAnsi" w:hAnsiTheme="minorHAnsi" w:cstheme="minorHAnsi"/>
        </w:rPr>
        <w:t>motivation</w:t>
      </w:r>
      <w:r w:rsidR="265128E4" w:rsidRPr="00555DBD">
        <w:rPr>
          <w:rFonts w:asciiTheme="minorHAnsi" w:hAnsiTheme="minorHAnsi" w:cstheme="minorHAnsi"/>
        </w:rPr>
        <w:t>al</w:t>
      </w:r>
      <w:r w:rsidR="612FEB32" w:rsidRPr="00555DBD">
        <w:rPr>
          <w:rFonts w:asciiTheme="minorHAnsi" w:hAnsiTheme="minorHAnsi" w:cstheme="minorHAnsi"/>
        </w:rPr>
        <w:t xml:space="preserve"> interventions provided by </w:t>
      </w:r>
      <w:r w:rsidR="10F75B22" w:rsidRPr="00555DBD">
        <w:rPr>
          <w:rFonts w:asciiTheme="minorHAnsi" w:eastAsia="Times New Roman" w:hAnsiTheme="minorHAnsi" w:cstheme="minorHAnsi"/>
        </w:rPr>
        <w:t>occupational therapy inpatient services at The Christ Hospital in Cincinnati</w:t>
      </w:r>
      <w:r w:rsidR="00306BD7">
        <w:rPr>
          <w:rFonts w:asciiTheme="minorHAnsi" w:eastAsia="Times New Roman" w:hAnsiTheme="minorHAnsi" w:cstheme="minorHAnsi"/>
        </w:rPr>
        <w:t>,</w:t>
      </w:r>
      <w:r w:rsidR="10F75B22" w:rsidRPr="00555DBD">
        <w:rPr>
          <w:rFonts w:asciiTheme="minorHAnsi" w:eastAsia="Times New Roman" w:hAnsiTheme="minorHAnsi" w:cstheme="minorHAnsi"/>
        </w:rPr>
        <w:t xml:space="preserve"> Ohio.</w:t>
      </w:r>
      <w:r w:rsidR="6D73D5BC" w:rsidRPr="00555DBD">
        <w:rPr>
          <w:rFonts w:asciiTheme="minorHAnsi" w:eastAsia="Times New Roman" w:hAnsiTheme="minorHAnsi" w:cstheme="minorHAnsi"/>
        </w:rPr>
        <w:t xml:space="preserve"> The brief </w:t>
      </w:r>
      <w:r w:rsidR="3C2F82D6" w:rsidRPr="00555DBD">
        <w:rPr>
          <w:rFonts w:asciiTheme="minorHAnsi" w:eastAsia="Times New Roman" w:hAnsiTheme="minorHAnsi" w:cstheme="minorHAnsi"/>
        </w:rPr>
        <w:t>motivational</w:t>
      </w:r>
      <w:r w:rsidR="6D73D5BC" w:rsidRPr="00555DBD">
        <w:rPr>
          <w:rFonts w:asciiTheme="minorHAnsi" w:eastAsia="Times New Roman" w:hAnsiTheme="minorHAnsi" w:cstheme="minorHAnsi"/>
        </w:rPr>
        <w:t xml:space="preserve"> interventions took place over the course of their hospital admission</w:t>
      </w:r>
      <w:r w:rsidR="23D5B92D" w:rsidRPr="00555DBD">
        <w:rPr>
          <w:rFonts w:asciiTheme="minorHAnsi" w:eastAsia="Times New Roman" w:hAnsiTheme="minorHAnsi" w:cstheme="minorHAnsi"/>
        </w:rPr>
        <w:t>s</w:t>
      </w:r>
      <w:r w:rsidR="00306BD7">
        <w:rPr>
          <w:rFonts w:asciiTheme="minorHAnsi" w:eastAsia="Times New Roman" w:hAnsiTheme="minorHAnsi" w:cstheme="minorHAnsi"/>
        </w:rPr>
        <w:t>,</w:t>
      </w:r>
      <w:r w:rsidR="23D5B92D" w:rsidRPr="00555DBD">
        <w:rPr>
          <w:rFonts w:asciiTheme="minorHAnsi" w:eastAsia="Times New Roman" w:hAnsiTheme="minorHAnsi" w:cstheme="minorHAnsi"/>
        </w:rPr>
        <w:t xml:space="preserve"> ranging from </w:t>
      </w:r>
      <w:r w:rsidR="27A56C7E" w:rsidRPr="00555DBD">
        <w:rPr>
          <w:rFonts w:asciiTheme="minorHAnsi" w:eastAsia="Times New Roman" w:hAnsiTheme="minorHAnsi" w:cstheme="minorHAnsi"/>
        </w:rPr>
        <w:t>days to weeks</w:t>
      </w:r>
      <w:r w:rsidR="00306BD7">
        <w:rPr>
          <w:rFonts w:asciiTheme="minorHAnsi" w:eastAsia="Times New Roman" w:hAnsiTheme="minorHAnsi" w:cstheme="minorHAnsi"/>
        </w:rPr>
        <w:t>,</w:t>
      </w:r>
      <w:r w:rsidR="27A56C7E" w:rsidRPr="00555DBD">
        <w:rPr>
          <w:rFonts w:asciiTheme="minorHAnsi" w:eastAsia="Times New Roman" w:hAnsiTheme="minorHAnsi" w:cstheme="minorHAnsi"/>
        </w:rPr>
        <w:t xml:space="preserve"> depending on their course of treatment. </w:t>
      </w:r>
      <w:r w:rsidR="6D73D5BC" w:rsidRPr="00555DBD">
        <w:rPr>
          <w:rFonts w:asciiTheme="minorHAnsi" w:eastAsia="Times New Roman" w:hAnsiTheme="minorHAnsi" w:cstheme="minorHAnsi"/>
        </w:rPr>
        <w:t>Before discharge</w:t>
      </w:r>
      <w:r w:rsidR="00306BD7">
        <w:rPr>
          <w:rFonts w:asciiTheme="minorHAnsi" w:eastAsia="Times New Roman" w:hAnsiTheme="minorHAnsi" w:cstheme="minorHAnsi"/>
        </w:rPr>
        <w:t>,</w:t>
      </w:r>
      <w:r w:rsidR="6D73D5BC" w:rsidRPr="00555DBD">
        <w:rPr>
          <w:rFonts w:asciiTheme="minorHAnsi" w:eastAsia="Times New Roman" w:hAnsiTheme="minorHAnsi" w:cstheme="minorHAnsi"/>
        </w:rPr>
        <w:t xml:space="preserve"> the occupational therapist</w:t>
      </w:r>
      <w:r w:rsidR="351B1278" w:rsidRPr="00555DBD">
        <w:rPr>
          <w:rFonts w:asciiTheme="minorHAnsi" w:eastAsia="Times New Roman" w:hAnsiTheme="minorHAnsi" w:cstheme="minorHAnsi"/>
        </w:rPr>
        <w:t xml:space="preserve"> administered </w:t>
      </w:r>
      <w:r w:rsidR="7BF9F6BE" w:rsidRPr="00555DBD">
        <w:rPr>
          <w:rFonts w:asciiTheme="minorHAnsi" w:eastAsia="Times New Roman" w:hAnsiTheme="minorHAnsi" w:cstheme="minorHAnsi"/>
        </w:rPr>
        <w:t>a</w:t>
      </w:r>
      <w:r w:rsidR="351B1278" w:rsidRPr="00555DBD">
        <w:rPr>
          <w:rFonts w:asciiTheme="minorHAnsi" w:eastAsia="Times New Roman" w:hAnsiTheme="minorHAnsi" w:cstheme="minorHAnsi"/>
        </w:rPr>
        <w:t xml:space="preserve"> paper survey and semi-structured interview to gather i</w:t>
      </w:r>
      <w:r w:rsidR="4ED1B749" w:rsidRPr="00555DBD">
        <w:rPr>
          <w:rFonts w:asciiTheme="minorHAnsi" w:eastAsia="Times New Roman" w:hAnsiTheme="minorHAnsi" w:cstheme="minorHAnsi"/>
        </w:rPr>
        <w:t>nsights from patients</w:t>
      </w:r>
      <w:r w:rsidR="3B057F8F" w:rsidRPr="00555DBD">
        <w:rPr>
          <w:rFonts w:asciiTheme="minorHAnsi" w:eastAsia="Times New Roman" w:hAnsiTheme="minorHAnsi" w:cstheme="minorHAnsi"/>
        </w:rPr>
        <w:t xml:space="preserve"> on how to improve BMI-based strategies to </w:t>
      </w:r>
      <w:r w:rsidR="4ED1B749" w:rsidRPr="00555DBD">
        <w:rPr>
          <w:rFonts w:asciiTheme="minorHAnsi" w:eastAsia="Times New Roman" w:hAnsiTheme="minorHAnsi" w:cstheme="minorHAnsi"/>
        </w:rPr>
        <w:t>enhanc</w:t>
      </w:r>
      <w:r w:rsidR="46DDC60A" w:rsidRPr="00555DBD">
        <w:rPr>
          <w:rFonts w:asciiTheme="minorHAnsi" w:eastAsia="Times New Roman" w:hAnsiTheme="minorHAnsi" w:cstheme="minorHAnsi"/>
        </w:rPr>
        <w:t>e</w:t>
      </w:r>
      <w:r w:rsidR="4ED1B749" w:rsidRPr="00555DBD">
        <w:rPr>
          <w:rFonts w:asciiTheme="minorHAnsi" w:eastAsia="Times New Roman" w:hAnsiTheme="minorHAnsi" w:cstheme="minorHAnsi"/>
        </w:rPr>
        <w:t xml:space="preserve"> engagement, motivation, and </w:t>
      </w:r>
      <w:r w:rsidR="163CB780" w:rsidRPr="00555DBD">
        <w:rPr>
          <w:rFonts w:asciiTheme="minorHAnsi" w:eastAsia="Times New Roman" w:hAnsiTheme="minorHAnsi" w:cstheme="minorHAnsi"/>
        </w:rPr>
        <w:t>support</w:t>
      </w:r>
      <w:r w:rsidR="4ED1B749" w:rsidRPr="00555DBD">
        <w:rPr>
          <w:rFonts w:asciiTheme="minorHAnsi" w:eastAsia="Times New Roman" w:hAnsiTheme="minorHAnsi" w:cstheme="minorHAnsi"/>
        </w:rPr>
        <w:t xml:space="preserve"> long-term recovery among </w:t>
      </w:r>
      <w:r w:rsidR="1C3E9BB6" w:rsidRPr="00555DBD">
        <w:rPr>
          <w:rFonts w:asciiTheme="minorHAnsi" w:eastAsia="Times New Roman" w:hAnsiTheme="minorHAnsi" w:cstheme="minorHAnsi"/>
        </w:rPr>
        <w:t>patient</w:t>
      </w:r>
      <w:r w:rsidR="4ED1B749" w:rsidRPr="00555DBD">
        <w:rPr>
          <w:rFonts w:asciiTheme="minorHAnsi" w:eastAsia="Times New Roman" w:hAnsiTheme="minorHAnsi" w:cstheme="minorHAnsi"/>
        </w:rPr>
        <w:t>s with</w:t>
      </w:r>
      <w:r w:rsidR="01F5A15F" w:rsidRPr="00555DBD">
        <w:rPr>
          <w:rFonts w:asciiTheme="minorHAnsi" w:eastAsia="Times New Roman" w:hAnsiTheme="minorHAnsi" w:cstheme="minorHAnsi"/>
        </w:rPr>
        <w:t xml:space="preserve"> substance use disorder</w:t>
      </w:r>
      <w:r w:rsidR="4ED1B749" w:rsidRPr="00555DBD">
        <w:rPr>
          <w:rFonts w:asciiTheme="minorHAnsi" w:eastAsia="Times New Roman" w:hAnsiTheme="minorHAnsi" w:cstheme="minorHAnsi"/>
        </w:rPr>
        <w:t xml:space="preserve"> </w:t>
      </w:r>
      <w:r w:rsidR="0A310FE1" w:rsidRPr="00555DBD">
        <w:rPr>
          <w:rFonts w:asciiTheme="minorHAnsi" w:eastAsia="Times New Roman" w:hAnsiTheme="minorHAnsi" w:cstheme="minorHAnsi"/>
        </w:rPr>
        <w:t>(</w:t>
      </w:r>
      <w:r w:rsidR="4ED1B749" w:rsidRPr="00555DBD">
        <w:rPr>
          <w:rFonts w:asciiTheme="minorHAnsi" w:eastAsia="Times New Roman" w:hAnsiTheme="minorHAnsi" w:cstheme="minorHAnsi"/>
        </w:rPr>
        <w:t>SUD</w:t>
      </w:r>
      <w:r w:rsidR="20333712" w:rsidRPr="00555DBD">
        <w:rPr>
          <w:rFonts w:asciiTheme="minorHAnsi" w:eastAsia="Times New Roman" w:hAnsiTheme="minorHAnsi" w:cstheme="minorHAnsi"/>
        </w:rPr>
        <w:t>)</w:t>
      </w:r>
      <w:r w:rsidR="4ED1B749" w:rsidRPr="00555DBD">
        <w:rPr>
          <w:rFonts w:asciiTheme="minorHAnsi" w:eastAsia="Times New Roman" w:hAnsiTheme="minorHAnsi" w:cstheme="minorHAnsi"/>
        </w:rPr>
        <w:t xml:space="preserve">.  </w:t>
      </w:r>
    </w:p>
    <w:p w14:paraId="72D41E76" w14:textId="6494C5FF" w:rsidR="5109DE41" w:rsidRPr="00555DBD" w:rsidRDefault="5109DE41" w:rsidP="5109DE41">
      <w:pPr>
        <w:pStyle w:val="Heading3"/>
        <w:rPr>
          <w:rFonts w:asciiTheme="minorHAnsi" w:hAnsiTheme="minorHAnsi" w:cstheme="minorHAnsi"/>
        </w:rPr>
      </w:pPr>
    </w:p>
    <w:p w14:paraId="366BD5CD" w14:textId="3B775CD8" w:rsidR="009E502E" w:rsidRPr="00555DBD" w:rsidRDefault="73230885" w:rsidP="00DB140D">
      <w:pPr>
        <w:pStyle w:val="Heading3"/>
        <w:rPr>
          <w:rFonts w:asciiTheme="minorHAnsi" w:hAnsiTheme="minorHAnsi" w:cstheme="minorHAnsi"/>
        </w:rPr>
      </w:pPr>
      <w:bookmarkStart w:id="24" w:name="_Toc212790788"/>
      <w:r w:rsidRPr="00555DBD">
        <w:rPr>
          <w:rFonts w:asciiTheme="minorHAnsi" w:hAnsiTheme="minorHAnsi" w:cstheme="minorHAnsi"/>
        </w:rPr>
        <w:t>Description of the Participants</w:t>
      </w:r>
      <w:bookmarkEnd w:id="24"/>
    </w:p>
    <w:p w14:paraId="34DF6347" w14:textId="440DEFAF" w:rsidR="5109DE41" w:rsidRPr="00555DBD" w:rsidRDefault="5109DE41" w:rsidP="5109DE41">
      <w:pPr>
        <w:rPr>
          <w:rFonts w:asciiTheme="minorHAnsi" w:hAnsiTheme="minorHAnsi" w:cstheme="minorHAnsi"/>
        </w:rPr>
      </w:pPr>
    </w:p>
    <w:p w14:paraId="1C9C52A0" w14:textId="41FBF17F" w:rsidR="43F56C0D" w:rsidRPr="00555DBD" w:rsidRDefault="43F56C0D" w:rsidP="5109DE41">
      <w:pPr>
        <w:rPr>
          <w:rFonts w:asciiTheme="minorHAnsi" w:hAnsiTheme="minorHAnsi" w:cstheme="minorHAnsi"/>
        </w:rPr>
      </w:pPr>
      <w:r w:rsidRPr="00555DBD">
        <w:rPr>
          <w:rFonts w:asciiTheme="minorHAnsi" w:hAnsiTheme="minorHAnsi" w:cstheme="minorHAnsi"/>
        </w:rPr>
        <w:t xml:space="preserve">Participants in this capstone project </w:t>
      </w:r>
      <w:r w:rsidR="17606D6D" w:rsidRPr="00555DBD">
        <w:rPr>
          <w:rFonts w:asciiTheme="minorHAnsi" w:hAnsiTheme="minorHAnsi" w:cstheme="minorHAnsi"/>
        </w:rPr>
        <w:t>ranged in age from 20</w:t>
      </w:r>
      <w:r w:rsidR="36C6E0B7" w:rsidRPr="00555DBD">
        <w:rPr>
          <w:rFonts w:asciiTheme="minorHAnsi" w:hAnsiTheme="minorHAnsi" w:cstheme="minorHAnsi"/>
        </w:rPr>
        <w:t>-</w:t>
      </w:r>
      <w:r w:rsidR="17606D6D" w:rsidRPr="00555DBD">
        <w:rPr>
          <w:rFonts w:asciiTheme="minorHAnsi" w:hAnsiTheme="minorHAnsi" w:cstheme="minorHAnsi"/>
        </w:rPr>
        <w:t xml:space="preserve">40s who were admitted to the behavioral health floor at Christ Hospital </w:t>
      </w:r>
      <w:r w:rsidR="107E6640" w:rsidRPr="00555DBD">
        <w:rPr>
          <w:rFonts w:asciiTheme="minorHAnsi" w:hAnsiTheme="minorHAnsi" w:cstheme="minorHAnsi"/>
        </w:rPr>
        <w:t xml:space="preserve">and </w:t>
      </w:r>
      <w:r w:rsidR="00555DBD">
        <w:rPr>
          <w:rFonts w:asciiTheme="minorHAnsi" w:hAnsiTheme="minorHAnsi" w:cstheme="minorHAnsi"/>
        </w:rPr>
        <w:t>r</w:t>
      </w:r>
      <w:r w:rsidR="107E6640" w:rsidRPr="00555DBD">
        <w:rPr>
          <w:rFonts w:asciiTheme="minorHAnsi" w:hAnsiTheme="minorHAnsi" w:cstheme="minorHAnsi"/>
        </w:rPr>
        <w:t>eceived one brief motivational intervention.</w:t>
      </w:r>
      <w:r w:rsidR="00555DBD">
        <w:rPr>
          <w:rFonts w:asciiTheme="minorHAnsi" w:hAnsiTheme="minorHAnsi" w:cstheme="minorHAnsi"/>
        </w:rPr>
        <w:t xml:space="preserve"> All participants were diagnosed with a mental health condition paired with at least one substance use concern</w:t>
      </w:r>
      <w:r w:rsidR="5D19AC28" w:rsidRPr="00555DBD">
        <w:rPr>
          <w:rFonts w:asciiTheme="minorHAnsi" w:hAnsiTheme="minorHAnsi" w:cstheme="minorHAnsi"/>
        </w:rPr>
        <w:t>. T</w:t>
      </w:r>
      <w:r w:rsidR="229CBEE6" w:rsidRPr="00555DBD">
        <w:rPr>
          <w:rFonts w:asciiTheme="minorHAnsi" w:hAnsiTheme="minorHAnsi" w:cstheme="minorHAnsi"/>
        </w:rPr>
        <w:t>wo participants completed the Brief Motivational Intervention Survey. One participant was male</w:t>
      </w:r>
      <w:r w:rsidR="00555DBD">
        <w:rPr>
          <w:rFonts w:asciiTheme="minorHAnsi" w:hAnsiTheme="minorHAnsi" w:cstheme="minorHAnsi"/>
        </w:rPr>
        <w:t>,</w:t>
      </w:r>
      <w:r w:rsidR="229CBEE6" w:rsidRPr="00555DBD">
        <w:rPr>
          <w:rFonts w:asciiTheme="minorHAnsi" w:hAnsiTheme="minorHAnsi" w:cstheme="minorHAnsi"/>
        </w:rPr>
        <w:t xml:space="preserve"> and the substance that was of concern was alcohol. The other participant was</w:t>
      </w:r>
      <w:r w:rsidR="0BFA26EF" w:rsidRPr="00555DBD">
        <w:rPr>
          <w:rFonts w:asciiTheme="minorHAnsi" w:hAnsiTheme="minorHAnsi" w:cstheme="minorHAnsi"/>
        </w:rPr>
        <w:t xml:space="preserve"> female </w:t>
      </w:r>
      <w:r w:rsidR="00555DBD">
        <w:rPr>
          <w:rFonts w:asciiTheme="minorHAnsi" w:hAnsiTheme="minorHAnsi" w:cstheme="minorHAnsi"/>
        </w:rPr>
        <w:t xml:space="preserve">and had a primary focus on weed, though she endorsed the use of alcohol, weed, and nicotine. </w:t>
      </w:r>
      <w:r w:rsidR="4CE440E9" w:rsidRPr="00555DBD">
        <w:rPr>
          <w:rFonts w:asciiTheme="minorHAnsi" w:hAnsiTheme="minorHAnsi" w:cstheme="minorHAnsi"/>
        </w:rPr>
        <w:t xml:space="preserve">These two participants represented different mental health and substance use diagnoses. </w:t>
      </w:r>
    </w:p>
    <w:p w14:paraId="4CC79A4C" w14:textId="717734F2" w:rsidR="5109DE41" w:rsidRPr="00555DBD" w:rsidRDefault="5109DE41" w:rsidP="5109DE41">
      <w:pPr>
        <w:rPr>
          <w:rFonts w:asciiTheme="minorHAnsi" w:hAnsiTheme="minorHAnsi" w:cstheme="minorHAnsi"/>
        </w:rPr>
      </w:pPr>
    </w:p>
    <w:p w14:paraId="2B9F95ED" w14:textId="43BF9A07" w:rsidR="009E502E" w:rsidRDefault="00E714E5" w:rsidP="256715F6">
      <w:pPr>
        <w:rPr>
          <w:rFonts w:asciiTheme="minorHAnsi" w:hAnsiTheme="minorHAnsi" w:cstheme="minorHAnsi"/>
        </w:rPr>
      </w:pPr>
      <w:r>
        <w:rPr>
          <w:rFonts w:asciiTheme="minorHAnsi" w:eastAsia="Times New Roman" w:hAnsiTheme="minorHAnsi" w:cstheme="minorHAnsi"/>
          <w:noProof/>
          <w:color w:val="auto"/>
        </w:rPr>
        <w:lastRenderedPageBreak/>
        <w:drawing>
          <wp:inline distT="0" distB="0" distL="0" distR="0" wp14:anchorId="2884D8FC" wp14:editId="0B84F83E">
            <wp:extent cx="5486400" cy="3200400"/>
            <wp:effectExtent l="0" t="0" r="0" b="19050"/>
            <wp:docPr id="61310965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3D87DA2" w14:textId="0F961FF9" w:rsidR="00E714E5" w:rsidRPr="00555DBD" w:rsidRDefault="00E714E5" w:rsidP="256715F6">
      <w:pPr>
        <w:rPr>
          <w:rFonts w:asciiTheme="minorHAnsi" w:hAnsiTheme="minorHAnsi" w:cstheme="minorHAnsi"/>
        </w:rPr>
      </w:pPr>
      <w:r>
        <w:rPr>
          <w:rFonts w:asciiTheme="minorHAnsi" w:hAnsiTheme="minorHAnsi" w:cstheme="minorHAnsi"/>
        </w:rPr>
        <w:t>Figure 1.1. Prospective SUD patient enrollment (n=5). This flowchart illustrates prospective SUD patients from referral to project completion.</w:t>
      </w:r>
    </w:p>
    <w:p w14:paraId="2870A530" w14:textId="77777777" w:rsidR="00E714E5" w:rsidRDefault="00E714E5" w:rsidP="00DB140D">
      <w:pPr>
        <w:pStyle w:val="Heading3"/>
        <w:rPr>
          <w:rFonts w:asciiTheme="minorHAnsi" w:hAnsiTheme="minorHAnsi" w:cstheme="minorHAnsi"/>
        </w:rPr>
      </w:pPr>
      <w:bookmarkStart w:id="25" w:name="_Toc212790789"/>
    </w:p>
    <w:p w14:paraId="6AF6A4CA" w14:textId="613E2725" w:rsidR="009E502E" w:rsidRPr="00555DBD" w:rsidRDefault="009E502E" w:rsidP="00DB140D">
      <w:pPr>
        <w:pStyle w:val="Heading3"/>
        <w:rPr>
          <w:rFonts w:asciiTheme="minorHAnsi" w:hAnsiTheme="minorHAnsi" w:cstheme="minorHAnsi"/>
        </w:rPr>
      </w:pPr>
      <w:r w:rsidRPr="00555DBD">
        <w:rPr>
          <w:rFonts w:asciiTheme="minorHAnsi" w:hAnsiTheme="minorHAnsi" w:cstheme="minorHAnsi"/>
        </w:rPr>
        <w:t>Implementation</w:t>
      </w:r>
      <w:r w:rsidR="45E6F522" w:rsidRPr="00555DBD">
        <w:rPr>
          <w:rFonts w:asciiTheme="minorHAnsi" w:hAnsiTheme="minorHAnsi" w:cstheme="minorHAnsi"/>
        </w:rPr>
        <w:t>/Methodology</w:t>
      </w:r>
      <w:bookmarkEnd w:id="25"/>
    </w:p>
    <w:p w14:paraId="42A223B5" w14:textId="4FA2B24D" w:rsidR="256715F6" w:rsidRPr="00555DBD" w:rsidRDefault="256715F6" w:rsidP="5109DE41">
      <w:pPr>
        <w:rPr>
          <w:rFonts w:asciiTheme="minorHAnsi" w:hAnsiTheme="minorHAnsi" w:cstheme="minorHAnsi"/>
        </w:rPr>
      </w:pPr>
    </w:p>
    <w:p w14:paraId="091DB3CA" w14:textId="42395DCC" w:rsidR="256715F6" w:rsidRPr="00555DBD" w:rsidRDefault="38E4837D" w:rsidP="5109DE41">
      <w:pPr>
        <w:rPr>
          <w:rFonts w:asciiTheme="minorHAnsi" w:eastAsia="Times New Roman" w:hAnsiTheme="minorHAnsi" w:cstheme="minorHAnsi"/>
        </w:rPr>
      </w:pPr>
      <w:r w:rsidRPr="00555DBD">
        <w:rPr>
          <w:rFonts w:asciiTheme="minorHAnsi" w:hAnsiTheme="minorHAnsi" w:cstheme="minorHAnsi"/>
        </w:rPr>
        <w:t xml:space="preserve">Participants were </w:t>
      </w:r>
      <w:r w:rsidR="5508EBB5" w:rsidRPr="00555DBD">
        <w:rPr>
          <w:rFonts w:asciiTheme="minorHAnsi" w:hAnsiTheme="minorHAnsi" w:cstheme="minorHAnsi"/>
        </w:rPr>
        <w:t>recruited</w:t>
      </w:r>
      <w:r w:rsidRPr="00555DBD">
        <w:rPr>
          <w:rFonts w:asciiTheme="minorHAnsi" w:hAnsiTheme="minorHAnsi" w:cstheme="minorHAnsi"/>
        </w:rPr>
        <w:t xml:space="preserve"> from the newly admitted SUD BMI intervention occupational therapy referrals at The Christ Hospital in Cincinnati, Ohio</w:t>
      </w:r>
      <w:r w:rsidR="2607901A" w:rsidRPr="00555DBD">
        <w:rPr>
          <w:rFonts w:asciiTheme="minorHAnsi" w:hAnsiTheme="minorHAnsi" w:cstheme="minorHAnsi"/>
        </w:rPr>
        <w:t xml:space="preserve">. </w:t>
      </w:r>
      <w:r w:rsidR="7FF86D7B" w:rsidRPr="00555DBD">
        <w:rPr>
          <w:rFonts w:asciiTheme="minorHAnsi" w:hAnsiTheme="minorHAnsi" w:cstheme="minorHAnsi"/>
        </w:rPr>
        <w:t xml:space="preserve">The co-primary investigator </w:t>
      </w:r>
      <w:r w:rsidR="4724C77A" w:rsidRPr="00555DBD">
        <w:rPr>
          <w:rFonts w:asciiTheme="minorHAnsi" w:hAnsiTheme="minorHAnsi" w:cstheme="minorHAnsi"/>
        </w:rPr>
        <w:t xml:space="preserve">(Co-PI) </w:t>
      </w:r>
      <w:r w:rsidR="4342B43D" w:rsidRPr="00555DBD">
        <w:rPr>
          <w:rFonts w:asciiTheme="minorHAnsi" w:hAnsiTheme="minorHAnsi" w:cstheme="minorHAnsi"/>
        </w:rPr>
        <w:t>meets</w:t>
      </w:r>
      <w:r w:rsidR="7FF86D7B" w:rsidRPr="00555DBD">
        <w:rPr>
          <w:rFonts w:asciiTheme="minorHAnsi" w:hAnsiTheme="minorHAnsi" w:cstheme="minorHAnsi"/>
        </w:rPr>
        <w:t xml:space="preserve"> the patient to describe the purpose, inclusion criteria, and informed consent form of the study. A paper copy </w:t>
      </w:r>
      <w:r w:rsidR="55F35DF9" w:rsidRPr="00555DBD">
        <w:rPr>
          <w:rFonts w:asciiTheme="minorHAnsi" w:hAnsiTheme="minorHAnsi" w:cstheme="minorHAnsi"/>
        </w:rPr>
        <w:t xml:space="preserve">of the form </w:t>
      </w:r>
      <w:r w:rsidR="5800FBED" w:rsidRPr="00555DBD">
        <w:rPr>
          <w:rFonts w:asciiTheme="minorHAnsi" w:hAnsiTheme="minorHAnsi" w:cstheme="minorHAnsi"/>
        </w:rPr>
        <w:t>was</w:t>
      </w:r>
      <w:r w:rsidR="55F35DF9" w:rsidRPr="00555DBD">
        <w:rPr>
          <w:rFonts w:asciiTheme="minorHAnsi" w:hAnsiTheme="minorHAnsi" w:cstheme="minorHAnsi"/>
        </w:rPr>
        <w:t xml:space="preserve"> provided</w:t>
      </w:r>
      <w:r w:rsidR="2C5C24C9" w:rsidRPr="00555DBD">
        <w:rPr>
          <w:rFonts w:asciiTheme="minorHAnsi" w:hAnsiTheme="minorHAnsi" w:cstheme="minorHAnsi"/>
        </w:rPr>
        <w:t xml:space="preserve"> for each </w:t>
      </w:r>
      <w:r w:rsidR="30ECC76C" w:rsidRPr="00555DBD">
        <w:rPr>
          <w:rFonts w:asciiTheme="minorHAnsi" w:hAnsiTheme="minorHAnsi" w:cstheme="minorHAnsi"/>
        </w:rPr>
        <w:t>participant</w:t>
      </w:r>
      <w:r w:rsidR="55F35DF9" w:rsidRPr="00555DBD">
        <w:rPr>
          <w:rFonts w:asciiTheme="minorHAnsi" w:hAnsiTheme="minorHAnsi" w:cstheme="minorHAnsi"/>
        </w:rPr>
        <w:t>.</w:t>
      </w:r>
      <w:r w:rsidR="7611DCB9" w:rsidRPr="00555DBD">
        <w:rPr>
          <w:rFonts w:asciiTheme="minorHAnsi" w:hAnsiTheme="minorHAnsi" w:cstheme="minorHAnsi"/>
        </w:rPr>
        <w:t xml:space="preserve"> </w:t>
      </w:r>
    </w:p>
    <w:p w14:paraId="4CB2F118" w14:textId="03CE9F88" w:rsidR="256715F6" w:rsidRPr="00555DBD" w:rsidRDefault="256715F6" w:rsidP="5109DE41">
      <w:pPr>
        <w:rPr>
          <w:rFonts w:asciiTheme="minorHAnsi" w:eastAsia="Times New Roman" w:hAnsiTheme="minorHAnsi" w:cstheme="minorHAnsi"/>
        </w:rPr>
      </w:pPr>
    </w:p>
    <w:p w14:paraId="51A3A186" w14:textId="5D0A66EB" w:rsidR="256715F6" w:rsidRPr="00555DBD" w:rsidRDefault="2A327397" w:rsidP="5109DE41">
      <w:pPr>
        <w:rPr>
          <w:rFonts w:asciiTheme="minorHAnsi" w:eastAsia="Times New Roman" w:hAnsiTheme="minorHAnsi" w:cstheme="minorHAnsi"/>
        </w:rPr>
      </w:pPr>
      <w:r w:rsidRPr="00555DBD">
        <w:rPr>
          <w:rFonts w:asciiTheme="minorHAnsi" w:eastAsia="Times New Roman" w:hAnsiTheme="minorHAnsi" w:cstheme="minorHAnsi"/>
        </w:rPr>
        <w:t>After reviewing the informed consent document and answering questions, the prospective participant either consent</w:t>
      </w:r>
      <w:r w:rsidR="168DF3E9" w:rsidRPr="00555DBD">
        <w:rPr>
          <w:rFonts w:asciiTheme="minorHAnsi" w:eastAsia="Times New Roman" w:hAnsiTheme="minorHAnsi" w:cstheme="minorHAnsi"/>
        </w:rPr>
        <w:t>ed</w:t>
      </w:r>
      <w:r w:rsidRPr="00555DBD">
        <w:rPr>
          <w:rFonts w:asciiTheme="minorHAnsi" w:eastAsia="Times New Roman" w:hAnsiTheme="minorHAnsi" w:cstheme="minorHAnsi"/>
        </w:rPr>
        <w:t xml:space="preserve"> or decline</w:t>
      </w:r>
      <w:r w:rsidR="4B14489B" w:rsidRPr="00555DBD">
        <w:rPr>
          <w:rFonts w:asciiTheme="minorHAnsi" w:eastAsia="Times New Roman" w:hAnsiTheme="minorHAnsi" w:cstheme="minorHAnsi"/>
        </w:rPr>
        <w:t>d</w:t>
      </w:r>
      <w:r w:rsidRPr="00555DBD">
        <w:rPr>
          <w:rFonts w:asciiTheme="minorHAnsi" w:eastAsia="Times New Roman" w:hAnsiTheme="minorHAnsi" w:cstheme="minorHAnsi"/>
        </w:rPr>
        <w:t xml:space="preserve"> </w:t>
      </w:r>
      <w:r w:rsidR="4D0D9614" w:rsidRPr="00555DBD">
        <w:rPr>
          <w:rFonts w:asciiTheme="minorHAnsi" w:eastAsia="Times New Roman" w:hAnsiTheme="minorHAnsi" w:cstheme="minorHAnsi"/>
        </w:rPr>
        <w:t xml:space="preserve">to </w:t>
      </w:r>
      <w:r w:rsidRPr="00555DBD">
        <w:rPr>
          <w:rFonts w:asciiTheme="minorHAnsi" w:eastAsia="Times New Roman" w:hAnsiTheme="minorHAnsi" w:cstheme="minorHAnsi"/>
        </w:rPr>
        <w:t>participat</w:t>
      </w:r>
      <w:r w:rsidR="1D0E1567" w:rsidRPr="00555DBD">
        <w:rPr>
          <w:rFonts w:asciiTheme="minorHAnsi" w:eastAsia="Times New Roman" w:hAnsiTheme="minorHAnsi" w:cstheme="minorHAnsi"/>
        </w:rPr>
        <w:t>e</w:t>
      </w:r>
      <w:r w:rsidRPr="00555DBD">
        <w:rPr>
          <w:rFonts w:asciiTheme="minorHAnsi" w:eastAsia="Times New Roman" w:hAnsiTheme="minorHAnsi" w:cstheme="minorHAnsi"/>
        </w:rPr>
        <w:t xml:space="preserve"> in the study.</w:t>
      </w:r>
      <w:r w:rsidR="22577C4B" w:rsidRPr="00555DBD">
        <w:rPr>
          <w:rFonts w:asciiTheme="minorHAnsi" w:eastAsia="Times New Roman" w:hAnsiTheme="minorHAnsi" w:cstheme="minorHAnsi"/>
        </w:rPr>
        <w:t xml:space="preserve"> </w:t>
      </w:r>
      <w:r w:rsidRPr="00555DBD">
        <w:rPr>
          <w:rFonts w:asciiTheme="minorHAnsi" w:eastAsia="Times New Roman" w:hAnsiTheme="minorHAnsi" w:cstheme="minorHAnsi"/>
        </w:rPr>
        <w:t xml:space="preserve">When the informed consent form has been signed, the Co-PI will provide a </w:t>
      </w:r>
      <w:proofErr w:type="gramStart"/>
      <w:r w:rsidRPr="00555DBD">
        <w:rPr>
          <w:rFonts w:asciiTheme="minorHAnsi" w:eastAsia="Times New Roman" w:hAnsiTheme="minorHAnsi" w:cstheme="minorHAnsi"/>
        </w:rPr>
        <w:t xml:space="preserve">BMI </w:t>
      </w:r>
      <w:r w:rsidR="00306BD7">
        <w:rPr>
          <w:rFonts w:asciiTheme="minorHAnsi" w:eastAsia="Times New Roman" w:hAnsiTheme="minorHAnsi" w:cstheme="minorHAnsi"/>
        </w:rPr>
        <w:t xml:space="preserve"> </w:t>
      </w:r>
      <w:r w:rsidRPr="00555DBD">
        <w:rPr>
          <w:rFonts w:asciiTheme="minorHAnsi" w:eastAsia="Times New Roman" w:hAnsiTheme="minorHAnsi" w:cstheme="minorHAnsi"/>
        </w:rPr>
        <w:t>(</w:t>
      </w:r>
      <w:proofErr w:type="gramEnd"/>
      <w:r w:rsidRPr="00555DBD">
        <w:rPr>
          <w:rFonts w:asciiTheme="minorHAnsi" w:eastAsia="Times New Roman" w:hAnsiTheme="minorHAnsi" w:cstheme="minorHAnsi"/>
        </w:rPr>
        <w:t>“Recovery Tips Packet</w:t>
      </w:r>
      <w:r w:rsidR="00306BD7" w:rsidRPr="00555DBD">
        <w:rPr>
          <w:rFonts w:asciiTheme="minorHAnsi" w:eastAsia="Times New Roman" w:hAnsiTheme="minorHAnsi" w:cstheme="minorHAnsi"/>
        </w:rPr>
        <w:t>,”</w:t>
      </w:r>
      <w:r w:rsidRPr="00555DBD">
        <w:rPr>
          <w:rFonts w:asciiTheme="minorHAnsi" w:eastAsia="Times New Roman" w:hAnsiTheme="minorHAnsi" w:cstheme="minorHAnsi"/>
        </w:rPr>
        <w:t xml:space="preserve"> ACTION plan, Activity Card Sort, etc.).</w:t>
      </w:r>
      <w:r w:rsidR="7E2E23D0" w:rsidRPr="00555DBD">
        <w:rPr>
          <w:rFonts w:asciiTheme="minorHAnsi" w:eastAsia="Times New Roman" w:hAnsiTheme="minorHAnsi" w:cstheme="minorHAnsi"/>
        </w:rPr>
        <w:t xml:space="preserve"> </w:t>
      </w:r>
      <w:r w:rsidRPr="00555DBD">
        <w:rPr>
          <w:rFonts w:asciiTheme="minorHAnsi" w:eastAsia="Times New Roman" w:hAnsiTheme="minorHAnsi" w:cstheme="minorHAnsi"/>
        </w:rPr>
        <w:t>Participants will receive additional BMI provided by the Co-PI based on their level of change relative to their substance use.</w:t>
      </w:r>
      <w:r w:rsidR="72BD363E" w:rsidRPr="00555DBD">
        <w:rPr>
          <w:rFonts w:asciiTheme="minorHAnsi" w:eastAsia="Times New Roman" w:hAnsiTheme="minorHAnsi" w:cstheme="minorHAnsi"/>
        </w:rPr>
        <w:t xml:space="preserve"> Throughout </w:t>
      </w:r>
      <w:r w:rsidR="271CF35C" w:rsidRPr="00555DBD">
        <w:rPr>
          <w:rFonts w:asciiTheme="minorHAnsi" w:eastAsia="Times New Roman" w:hAnsiTheme="minorHAnsi" w:cstheme="minorHAnsi"/>
        </w:rPr>
        <w:t>informal</w:t>
      </w:r>
      <w:r w:rsidR="72BD363E" w:rsidRPr="00555DBD">
        <w:rPr>
          <w:rFonts w:asciiTheme="minorHAnsi" w:eastAsia="Times New Roman" w:hAnsiTheme="minorHAnsi" w:cstheme="minorHAnsi"/>
        </w:rPr>
        <w:t xml:space="preserve"> conversation</w:t>
      </w:r>
      <w:r w:rsidR="072D0EE3" w:rsidRPr="00555DBD">
        <w:rPr>
          <w:rFonts w:asciiTheme="minorHAnsi" w:eastAsia="Times New Roman" w:hAnsiTheme="minorHAnsi" w:cstheme="minorHAnsi"/>
        </w:rPr>
        <w:t xml:space="preserve">s during </w:t>
      </w:r>
      <w:r w:rsidR="05DB38BF" w:rsidRPr="00555DBD">
        <w:rPr>
          <w:rFonts w:asciiTheme="minorHAnsi" w:eastAsia="Times New Roman" w:hAnsiTheme="minorHAnsi" w:cstheme="minorHAnsi"/>
        </w:rPr>
        <w:t>interventions,</w:t>
      </w:r>
      <w:r w:rsidR="72BD363E" w:rsidRPr="00555DBD">
        <w:rPr>
          <w:rFonts w:asciiTheme="minorHAnsi" w:eastAsia="Times New Roman" w:hAnsiTheme="minorHAnsi" w:cstheme="minorHAnsi"/>
        </w:rPr>
        <w:t xml:space="preserve"> the Co-PI</w:t>
      </w:r>
      <w:r w:rsidR="00306BD7">
        <w:rPr>
          <w:rFonts w:asciiTheme="minorHAnsi" w:eastAsia="Times New Roman" w:hAnsiTheme="minorHAnsi" w:cstheme="minorHAnsi"/>
        </w:rPr>
        <w:t xml:space="preserve"> will</w:t>
      </w:r>
      <w:r w:rsidR="72BD363E" w:rsidRPr="00555DBD">
        <w:rPr>
          <w:rFonts w:asciiTheme="minorHAnsi" w:eastAsia="Times New Roman" w:hAnsiTheme="minorHAnsi" w:cstheme="minorHAnsi"/>
        </w:rPr>
        <w:t xml:space="preserve"> obtain</w:t>
      </w:r>
      <w:r w:rsidR="676B3F8B" w:rsidRPr="00555DBD">
        <w:rPr>
          <w:rFonts w:asciiTheme="minorHAnsi" w:eastAsia="Times New Roman" w:hAnsiTheme="minorHAnsi" w:cstheme="minorHAnsi"/>
        </w:rPr>
        <w:t xml:space="preserve"> additional data</w:t>
      </w:r>
      <w:r w:rsidR="52F184F4" w:rsidRPr="00555DBD">
        <w:rPr>
          <w:rFonts w:asciiTheme="minorHAnsi" w:eastAsia="Times New Roman" w:hAnsiTheme="minorHAnsi" w:cstheme="minorHAnsi"/>
        </w:rPr>
        <w:t xml:space="preserve"> about</w:t>
      </w:r>
      <w:r w:rsidR="7BD5CB36" w:rsidRPr="00555DBD">
        <w:rPr>
          <w:rFonts w:asciiTheme="minorHAnsi" w:eastAsia="Times New Roman" w:hAnsiTheme="minorHAnsi" w:cstheme="minorHAnsi"/>
        </w:rPr>
        <w:t xml:space="preserve"> their</w:t>
      </w:r>
      <w:r w:rsidR="52F184F4" w:rsidRPr="00555DBD">
        <w:rPr>
          <w:rFonts w:asciiTheme="minorHAnsi" w:eastAsia="Times New Roman" w:hAnsiTheme="minorHAnsi" w:cstheme="minorHAnsi"/>
        </w:rPr>
        <w:t xml:space="preserve"> individualized needs for recovery-supported interventions.</w:t>
      </w:r>
      <w:r w:rsidR="676B3F8B" w:rsidRPr="00555DBD">
        <w:rPr>
          <w:rFonts w:asciiTheme="minorHAnsi" w:eastAsia="Times New Roman" w:hAnsiTheme="minorHAnsi" w:cstheme="minorHAnsi"/>
        </w:rPr>
        <w:t xml:space="preserve"> </w:t>
      </w:r>
      <w:r w:rsidR="72BD363E" w:rsidRPr="00555DBD">
        <w:rPr>
          <w:rFonts w:asciiTheme="minorHAnsi" w:eastAsia="Times New Roman" w:hAnsiTheme="minorHAnsi" w:cstheme="minorHAnsi"/>
        </w:rPr>
        <w:t xml:space="preserve"> </w:t>
      </w:r>
    </w:p>
    <w:p w14:paraId="66262355" w14:textId="72A04C07" w:rsidR="256715F6" w:rsidRPr="00555DBD" w:rsidRDefault="256715F6" w:rsidP="5109DE41">
      <w:pPr>
        <w:rPr>
          <w:rFonts w:asciiTheme="minorHAnsi" w:eastAsia="Times New Roman" w:hAnsiTheme="minorHAnsi" w:cstheme="minorHAnsi"/>
        </w:rPr>
      </w:pPr>
    </w:p>
    <w:p w14:paraId="27D67EBC" w14:textId="6303972F" w:rsidR="256715F6" w:rsidRPr="00555DBD" w:rsidRDefault="6411F99A" w:rsidP="5109DE41">
      <w:pPr>
        <w:rPr>
          <w:rFonts w:asciiTheme="minorHAnsi" w:eastAsia="Times New Roman" w:hAnsiTheme="minorHAnsi" w:cstheme="minorHAnsi"/>
        </w:rPr>
      </w:pPr>
      <w:r w:rsidRPr="00555DBD">
        <w:rPr>
          <w:rFonts w:asciiTheme="minorHAnsi" w:eastAsia="Times New Roman" w:hAnsiTheme="minorHAnsi" w:cstheme="minorHAnsi"/>
        </w:rPr>
        <w:t xml:space="preserve">Based on </w:t>
      </w:r>
      <w:r w:rsidR="00306BD7">
        <w:rPr>
          <w:rFonts w:asciiTheme="minorHAnsi" w:eastAsia="Times New Roman" w:hAnsiTheme="minorHAnsi" w:cstheme="minorHAnsi"/>
        </w:rPr>
        <w:t xml:space="preserve">the </w:t>
      </w:r>
      <w:r w:rsidRPr="00555DBD">
        <w:rPr>
          <w:rFonts w:asciiTheme="minorHAnsi" w:eastAsia="Times New Roman" w:hAnsiTheme="minorHAnsi" w:cstheme="minorHAnsi"/>
        </w:rPr>
        <w:t xml:space="preserve">scheduling of discharges </w:t>
      </w:r>
      <w:r w:rsidR="7F1CCDDC" w:rsidRPr="00555DBD">
        <w:rPr>
          <w:rFonts w:asciiTheme="minorHAnsi" w:eastAsia="Times New Roman" w:hAnsiTheme="minorHAnsi" w:cstheme="minorHAnsi"/>
        </w:rPr>
        <w:t xml:space="preserve">and </w:t>
      </w:r>
      <w:r w:rsidR="00306BD7">
        <w:rPr>
          <w:rFonts w:asciiTheme="minorHAnsi" w:eastAsia="Times New Roman" w:hAnsiTheme="minorHAnsi" w:cstheme="minorHAnsi"/>
        </w:rPr>
        <w:t xml:space="preserve">the </w:t>
      </w:r>
      <w:r w:rsidR="7F1CCDDC" w:rsidRPr="00555DBD">
        <w:rPr>
          <w:rFonts w:asciiTheme="minorHAnsi" w:eastAsia="Times New Roman" w:hAnsiTheme="minorHAnsi" w:cstheme="minorHAnsi"/>
        </w:rPr>
        <w:t xml:space="preserve">availability of </w:t>
      </w:r>
      <w:r w:rsidR="00306BD7">
        <w:rPr>
          <w:rFonts w:asciiTheme="minorHAnsi" w:eastAsia="Times New Roman" w:hAnsiTheme="minorHAnsi" w:cstheme="minorHAnsi"/>
        </w:rPr>
        <w:t xml:space="preserve">the </w:t>
      </w:r>
      <w:r w:rsidR="7F1CCDDC" w:rsidRPr="00555DBD">
        <w:rPr>
          <w:rFonts w:asciiTheme="minorHAnsi" w:eastAsia="Times New Roman" w:hAnsiTheme="minorHAnsi" w:cstheme="minorHAnsi"/>
        </w:rPr>
        <w:t>co-</w:t>
      </w:r>
      <w:bookmarkStart w:id="26" w:name="_Int_o6Fehvq6"/>
      <w:r w:rsidR="7F1CCDDC" w:rsidRPr="00555DBD">
        <w:rPr>
          <w:rFonts w:asciiTheme="minorHAnsi" w:eastAsia="Times New Roman" w:hAnsiTheme="minorHAnsi" w:cstheme="minorHAnsi"/>
        </w:rPr>
        <w:t>investigator</w:t>
      </w:r>
      <w:bookmarkEnd w:id="26"/>
      <w:r w:rsidR="7F1CCDDC" w:rsidRPr="00555DBD">
        <w:rPr>
          <w:rFonts w:asciiTheme="minorHAnsi" w:eastAsia="Times New Roman" w:hAnsiTheme="minorHAnsi" w:cstheme="minorHAnsi"/>
        </w:rPr>
        <w:t xml:space="preserve"> (Co-PI), two</w:t>
      </w:r>
      <w:r w:rsidRPr="00555DBD">
        <w:rPr>
          <w:rFonts w:asciiTheme="minorHAnsi" w:eastAsia="Times New Roman" w:hAnsiTheme="minorHAnsi" w:cstheme="minorHAnsi"/>
        </w:rPr>
        <w:t xml:space="preserve"> participants did</w:t>
      </w:r>
      <w:r w:rsidR="494014FD" w:rsidRPr="00555DBD">
        <w:rPr>
          <w:rFonts w:asciiTheme="minorHAnsi" w:eastAsia="Times New Roman" w:hAnsiTheme="minorHAnsi" w:cstheme="minorHAnsi"/>
        </w:rPr>
        <w:t xml:space="preserve"> not</w:t>
      </w:r>
      <w:r w:rsidRPr="00555DBD">
        <w:rPr>
          <w:rFonts w:asciiTheme="minorHAnsi" w:eastAsia="Times New Roman" w:hAnsiTheme="minorHAnsi" w:cstheme="minorHAnsi"/>
        </w:rPr>
        <w:t xml:space="preserve"> complete the Brief </w:t>
      </w:r>
      <w:r w:rsidR="0513F1A6" w:rsidRPr="00555DBD">
        <w:rPr>
          <w:rFonts w:asciiTheme="minorHAnsi" w:eastAsia="Times New Roman" w:hAnsiTheme="minorHAnsi" w:cstheme="minorHAnsi"/>
        </w:rPr>
        <w:t>Motivational</w:t>
      </w:r>
      <w:r w:rsidRPr="00555DBD">
        <w:rPr>
          <w:rFonts w:asciiTheme="minorHAnsi" w:eastAsia="Times New Roman" w:hAnsiTheme="minorHAnsi" w:cstheme="minorHAnsi"/>
        </w:rPr>
        <w:t xml:space="preserve"> </w:t>
      </w:r>
      <w:r w:rsidR="1F5C7BFA" w:rsidRPr="00555DBD">
        <w:rPr>
          <w:rFonts w:asciiTheme="minorHAnsi" w:eastAsia="Times New Roman" w:hAnsiTheme="minorHAnsi" w:cstheme="minorHAnsi"/>
        </w:rPr>
        <w:t xml:space="preserve">Intervention Survey. </w:t>
      </w:r>
      <w:r w:rsidR="40C9B2F0" w:rsidRPr="00555DBD">
        <w:rPr>
          <w:rFonts w:asciiTheme="minorHAnsi" w:eastAsia="Times New Roman" w:hAnsiTheme="minorHAnsi" w:cstheme="minorHAnsi"/>
        </w:rPr>
        <w:t xml:space="preserve">However, </w:t>
      </w:r>
      <w:r w:rsidR="00306BD7">
        <w:rPr>
          <w:rFonts w:asciiTheme="minorHAnsi" w:eastAsia="Times New Roman" w:hAnsiTheme="minorHAnsi" w:cstheme="minorHAnsi"/>
        </w:rPr>
        <w:t>before</w:t>
      </w:r>
      <w:r w:rsidR="40C9B2F0" w:rsidRPr="00555DBD">
        <w:rPr>
          <w:rFonts w:asciiTheme="minorHAnsi" w:eastAsia="Times New Roman" w:hAnsiTheme="minorHAnsi" w:cstheme="minorHAnsi"/>
        </w:rPr>
        <w:t xml:space="preserve"> two</w:t>
      </w:r>
      <w:r w:rsidR="35E3C26E" w:rsidRPr="00555DBD">
        <w:rPr>
          <w:rFonts w:asciiTheme="minorHAnsi" w:eastAsia="Times New Roman" w:hAnsiTheme="minorHAnsi" w:cstheme="minorHAnsi"/>
        </w:rPr>
        <w:t xml:space="preserve"> other</w:t>
      </w:r>
      <w:r w:rsidR="40C9B2F0" w:rsidRPr="00555DBD">
        <w:rPr>
          <w:rFonts w:asciiTheme="minorHAnsi" w:eastAsia="Times New Roman" w:hAnsiTheme="minorHAnsi" w:cstheme="minorHAnsi"/>
        </w:rPr>
        <w:t xml:space="preserve"> </w:t>
      </w:r>
      <w:r w:rsidR="00306BD7">
        <w:rPr>
          <w:rFonts w:asciiTheme="minorHAnsi" w:eastAsia="Times New Roman" w:hAnsiTheme="minorHAnsi" w:cstheme="minorHAnsi"/>
        </w:rPr>
        <w:t>participants were discharged</w:t>
      </w:r>
      <w:r w:rsidR="40C9B2F0" w:rsidRPr="00555DBD">
        <w:rPr>
          <w:rFonts w:asciiTheme="minorHAnsi" w:eastAsia="Times New Roman" w:hAnsiTheme="minorHAnsi" w:cstheme="minorHAnsi"/>
        </w:rPr>
        <w:t xml:space="preserve">, the Co-PI administered the </w:t>
      </w:r>
      <w:r w:rsidR="2A327397" w:rsidRPr="00555DBD">
        <w:rPr>
          <w:rFonts w:asciiTheme="minorHAnsi" w:eastAsia="Times New Roman" w:hAnsiTheme="minorHAnsi" w:cstheme="minorHAnsi"/>
        </w:rPr>
        <w:t>paper survey</w:t>
      </w:r>
      <w:r w:rsidR="3957FE7E" w:rsidRPr="00555DBD">
        <w:rPr>
          <w:rFonts w:asciiTheme="minorHAnsi" w:eastAsia="Times New Roman" w:hAnsiTheme="minorHAnsi" w:cstheme="minorHAnsi"/>
        </w:rPr>
        <w:t>s</w:t>
      </w:r>
      <w:r w:rsidR="2A327397" w:rsidRPr="00555DBD">
        <w:rPr>
          <w:rFonts w:asciiTheme="minorHAnsi" w:eastAsia="Times New Roman" w:hAnsiTheme="minorHAnsi" w:cstheme="minorHAnsi"/>
        </w:rPr>
        <w:t xml:space="preserve"> and </w:t>
      </w:r>
      <w:r w:rsidR="7C884661" w:rsidRPr="00555DBD">
        <w:rPr>
          <w:rFonts w:asciiTheme="minorHAnsi" w:eastAsia="Times New Roman" w:hAnsiTheme="minorHAnsi" w:cstheme="minorHAnsi"/>
        </w:rPr>
        <w:t>a semi</w:t>
      </w:r>
      <w:r w:rsidR="2A327397" w:rsidRPr="00555DBD">
        <w:rPr>
          <w:rFonts w:asciiTheme="minorHAnsi" w:eastAsia="Times New Roman" w:hAnsiTheme="minorHAnsi" w:cstheme="minorHAnsi"/>
        </w:rPr>
        <w:t>-structured interview. (See Appendix B: Brief Motivational Intervention Survey).</w:t>
      </w:r>
      <w:r w:rsidR="0F179B2A" w:rsidRPr="00555DBD">
        <w:rPr>
          <w:rFonts w:asciiTheme="minorHAnsi" w:eastAsia="Times New Roman" w:hAnsiTheme="minorHAnsi" w:cstheme="minorHAnsi"/>
        </w:rPr>
        <w:t xml:space="preserve"> </w:t>
      </w:r>
      <w:r w:rsidR="3C758F2A" w:rsidRPr="00555DBD">
        <w:rPr>
          <w:rFonts w:asciiTheme="minorHAnsi" w:eastAsia="Times New Roman" w:hAnsiTheme="minorHAnsi" w:cstheme="minorHAnsi"/>
        </w:rPr>
        <w:t>After completion</w:t>
      </w:r>
      <w:r w:rsidR="409F198B" w:rsidRPr="00555DBD">
        <w:rPr>
          <w:rFonts w:asciiTheme="minorHAnsi" w:eastAsia="Times New Roman" w:hAnsiTheme="minorHAnsi" w:cstheme="minorHAnsi"/>
        </w:rPr>
        <w:t xml:space="preserve"> of the survey and semi-structured interview</w:t>
      </w:r>
      <w:r w:rsidR="00306BD7">
        <w:rPr>
          <w:rFonts w:asciiTheme="minorHAnsi" w:eastAsia="Times New Roman" w:hAnsiTheme="minorHAnsi" w:cstheme="minorHAnsi"/>
        </w:rPr>
        <w:t xml:space="preserve">, </w:t>
      </w:r>
      <w:r w:rsidR="22B281F2" w:rsidRPr="00555DBD">
        <w:rPr>
          <w:rFonts w:asciiTheme="minorHAnsi" w:eastAsia="Times New Roman" w:hAnsiTheme="minorHAnsi" w:cstheme="minorHAnsi"/>
        </w:rPr>
        <w:t>the</w:t>
      </w:r>
      <w:r w:rsidR="409F198B" w:rsidRPr="00555DBD">
        <w:rPr>
          <w:rFonts w:asciiTheme="minorHAnsi" w:eastAsia="Times New Roman" w:hAnsiTheme="minorHAnsi" w:cstheme="minorHAnsi"/>
        </w:rPr>
        <w:t xml:space="preserve"> Co-PI collected </w:t>
      </w:r>
      <w:r w:rsidR="265159E8" w:rsidRPr="00555DBD">
        <w:rPr>
          <w:rFonts w:asciiTheme="minorHAnsi" w:eastAsia="Times New Roman" w:hAnsiTheme="minorHAnsi" w:cstheme="minorHAnsi"/>
        </w:rPr>
        <w:t xml:space="preserve">the </w:t>
      </w:r>
      <w:r w:rsidR="409F198B" w:rsidRPr="00555DBD">
        <w:rPr>
          <w:rFonts w:asciiTheme="minorHAnsi" w:eastAsia="Times New Roman" w:hAnsiTheme="minorHAnsi" w:cstheme="minorHAnsi"/>
        </w:rPr>
        <w:t xml:space="preserve">paper surveys and </w:t>
      </w:r>
      <w:r w:rsidR="4E8116DE" w:rsidRPr="00555DBD">
        <w:rPr>
          <w:rFonts w:asciiTheme="minorHAnsi" w:eastAsia="Times New Roman" w:hAnsiTheme="minorHAnsi" w:cstheme="minorHAnsi"/>
        </w:rPr>
        <w:t>analyzed the data</w:t>
      </w:r>
      <w:r w:rsidR="00306BD7">
        <w:rPr>
          <w:rFonts w:asciiTheme="minorHAnsi" w:eastAsia="Times New Roman" w:hAnsiTheme="minorHAnsi" w:cstheme="minorHAnsi"/>
        </w:rPr>
        <w:t>,</w:t>
      </w:r>
      <w:r w:rsidR="4E8116DE" w:rsidRPr="00555DBD">
        <w:rPr>
          <w:rFonts w:asciiTheme="minorHAnsi" w:eastAsia="Times New Roman" w:hAnsiTheme="minorHAnsi" w:cstheme="minorHAnsi"/>
        </w:rPr>
        <w:t xml:space="preserve"> storing them in a locked cabinet in the Christ Hospital Rehabilitation Department.</w:t>
      </w:r>
      <w:r w:rsidR="12D62B2D" w:rsidRPr="00555DBD">
        <w:rPr>
          <w:rFonts w:asciiTheme="minorHAnsi" w:eastAsia="Times New Roman" w:hAnsiTheme="minorHAnsi" w:cstheme="minorHAnsi"/>
        </w:rPr>
        <w:t xml:space="preserve"> </w:t>
      </w:r>
    </w:p>
    <w:p w14:paraId="1262750D" w14:textId="4545C0F8" w:rsidR="256715F6" w:rsidRPr="00555DBD" w:rsidRDefault="256715F6" w:rsidP="5109DE41">
      <w:pPr>
        <w:rPr>
          <w:rFonts w:asciiTheme="minorHAnsi" w:eastAsia="Times New Roman" w:hAnsiTheme="minorHAnsi" w:cstheme="minorHAnsi"/>
        </w:rPr>
      </w:pPr>
    </w:p>
    <w:p w14:paraId="51D4BDA3" w14:textId="764112E1" w:rsidR="008412A6" w:rsidRPr="00555DBD" w:rsidRDefault="008412A6" w:rsidP="5109DE41">
      <w:pPr>
        <w:pStyle w:val="Heading4"/>
        <w:rPr>
          <w:rFonts w:asciiTheme="minorHAnsi" w:hAnsiTheme="minorHAnsi" w:cstheme="minorHAnsi"/>
        </w:rPr>
      </w:pPr>
      <w:r w:rsidRPr="00555DBD">
        <w:rPr>
          <w:rFonts w:asciiTheme="minorHAnsi" w:hAnsiTheme="minorHAnsi" w:cstheme="minorHAnsi"/>
        </w:rPr>
        <w:lastRenderedPageBreak/>
        <w:t>M</w:t>
      </w:r>
      <w:r w:rsidR="0F3917D0" w:rsidRPr="00555DBD">
        <w:rPr>
          <w:rFonts w:asciiTheme="minorHAnsi" w:hAnsiTheme="minorHAnsi" w:cstheme="minorHAnsi"/>
        </w:rPr>
        <w:t>odifications</w:t>
      </w:r>
    </w:p>
    <w:p w14:paraId="2C775E45" w14:textId="796E4F69" w:rsidR="5109DE41" w:rsidRPr="00555DBD" w:rsidRDefault="5109DE41" w:rsidP="5109DE41">
      <w:pPr>
        <w:rPr>
          <w:rFonts w:asciiTheme="minorHAnsi" w:hAnsiTheme="minorHAnsi" w:cstheme="minorHAnsi"/>
        </w:rPr>
      </w:pPr>
    </w:p>
    <w:p w14:paraId="620C997A" w14:textId="40DE207F" w:rsidR="00306BD7" w:rsidRDefault="05C7368D" w:rsidP="5109DE41">
      <w:pPr>
        <w:rPr>
          <w:rFonts w:asciiTheme="minorHAnsi" w:hAnsiTheme="minorHAnsi" w:cstheme="minorHAnsi"/>
        </w:rPr>
      </w:pPr>
      <w:r w:rsidRPr="00555DBD">
        <w:rPr>
          <w:rFonts w:asciiTheme="minorHAnsi" w:hAnsiTheme="minorHAnsi" w:cstheme="minorHAnsi"/>
        </w:rPr>
        <w:t>The initial plan was to gather information from ten participants through the paper surveys and a semi-structured interview (Brief Motivational Int</w:t>
      </w:r>
      <w:r w:rsidR="042B7FEF" w:rsidRPr="00555DBD">
        <w:rPr>
          <w:rFonts w:asciiTheme="minorHAnsi" w:hAnsiTheme="minorHAnsi" w:cstheme="minorHAnsi"/>
        </w:rPr>
        <w:t xml:space="preserve">ervention Survey). There were major limitations in participant size due to </w:t>
      </w:r>
      <w:r w:rsidR="00306BD7">
        <w:rPr>
          <w:rFonts w:asciiTheme="minorHAnsi" w:hAnsiTheme="minorHAnsi" w:cstheme="minorHAnsi"/>
        </w:rPr>
        <w:t xml:space="preserve">the </w:t>
      </w:r>
      <w:r w:rsidR="042B7FEF" w:rsidRPr="00555DBD">
        <w:rPr>
          <w:rFonts w:asciiTheme="minorHAnsi" w:hAnsiTheme="minorHAnsi" w:cstheme="minorHAnsi"/>
        </w:rPr>
        <w:t>availability and scheduling of discharges</w:t>
      </w:r>
      <w:r w:rsidR="00306BD7">
        <w:rPr>
          <w:rFonts w:asciiTheme="minorHAnsi" w:hAnsiTheme="minorHAnsi" w:cstheme="minorHAnsi"/>
        </w:rPr>
        <w:t xml:space="preserve">. This limited the number of participants who received the survey. Other limitations included the number of SUD patients admitted and appropriate for services, and the approval of the IRB in the timeline to completion of the capstone process. I was able to obtain additional data through informal conversations with patients at the end of each intervention provided even with limitations listed. No changes needed to be reported to the IRB as they did not increase risk for participants. </w:t>
      </w:r>
    </w:p>
    <w:p w14:paraId="33AB1AE7" w14:textId="0874405F" w:rsidR="5109DE41" w:rsidRPr="00555DBD" w:rsidRDefault="5109DE41" w:rsidP="5109DE41">
      <w:pPr>
        <w:rPr>
          <w:rFonts w:asciiTheme="minorHAnsi" w:hAnsiTheme="minorHAnsi" w:cstheme="minorHAnsi"/>
        </w:rPr>
      </w:pPr>
    </w:p>
    <w:p w14:paraId="756AE4DB" w14:textId="75A284C4" w:rsidR="009E502E" w:rsidRPr="00555DBD" w:rsidRDefault="009E502E" w:rsidP="00DB140D">
      <w:pPr>
        <w:pStyle w:val="Heading3"/>
        <w:rPr>
          <w:rFonts w:asciiTheme="minorHAnsi" w:hAnsiTheme="minorHAnsi" w:cstheme="minorHAnsi"/>
        </w:rPr>
      </w:pPr>
      <w:bookmarkStart w:id="27" w:name="_Toc212790790"/>
      <w:r w:rsidRPr="00555DBD">
        <w:rPr>
          <w:rFonts w:asciiTheme="minorHAnsi" w:hAnsiTheme="minorHAnsi" w:cstheme="minorHAnsi"/>
        </w:rPr>
        <w:t>Results</w:t>
      </w:r>
      <w:bookmarkEnd w:id="27"/>
    </w:p>
    <w:p w14:paraId="0C5BAD28" w14:textId="7AA3FF35" w:rsidR="00DB140D" w:rsidRPr="00555DBD" w:rsidRDefault="00DB140D" w:rsidP="5109DE41">
      <w:pPr>
        <w:rPr>
          <w:rFonts w:asciiTheme="minorHAnsi" w:hAnsiTheme="minorHAnsi" w:cstheme="minorHAnsi"/>
        </w:rPr>
      </w:pPr>
    </w:p>
    <w:p w14:paraId="1160978D" w14:textId="7FD702C9" w:rsidR="00DB140D" w:rsidRPr="00555DBD" w:rsidRDefault="0BEAC5B8" w:rsidP="5109DE41">
      <w:pPr>
        <w:rPr>
          <w:rFonts w:asciiTheme="minorHAnsi" w:hAnsiTheme="minorHAnsi" w:cstheme="minorHAnsi"/>
        </w:rPr>
      </w:pPr>
      <w:r w:rsidRPr="00555DBD">
        <w:rPr>
          <w:rFonts w:asciiTheme="minorHAnsi" w:hAnsiTheme="minorHAnsi" w:cstheme="minorHAnsi"/>
        </w:rPr>
        <w:t xml:space="preserve">After gathering and comparing the information from the two participants </w:t>
      </w:r>
      <w:r w:rsidR="00306BD7">
        <w:rPr>
          <w:rFonts w:asciiTheme="minorHAnsi" w:hAnsiTheme="minorHAnsi" w:cstheme="minorHAnsi"/>
        </w:rPr>
        <w:t>who</w:t>
      </w:r>
      <w:r w:rsidRPr="00555DBD">
        <w:rPr>
          <w:rFonts w:asciiTheme="minorHAnsi" w:hAnsiTheme="minorHAnsi" w:cstheme="minorHAnsi"/>
        </w:rPr>
        <w:t xml:space="preserve"> completed the Brief Motivational Intervention Survey,</w:t>
      </w:r>
      <w:r w:rsidR="00306BD7">
        <w:rPr>
          <w:rFonts w:asciiTheme="minorHAnsi" w:hAnsiTheme="minorHAnsi" w:cstheme="minorHAnsi"/>
        </w:rPr>
        <w:t xml:space="preserve"> both participants responded strongly agree on four of the five questions on the Likert scale, and neither participant responded strongly agree on one question.</w:t>
      </w:r>
      <w:r w:rsidRPr="00555DBD">
        <w:rPr>
          <w:rFonts w:asciiTheme="minorHAnsi" w:hAnsiTheme="minorHAnsi" w:cstheme="minorHAnsi"/>
        </w:rPr>
        <w:t xml:space="preserve"> </w:t>
      </w:r>
      <w:r w:rsidR="3278BDFE" w:rsidRPr="00555DBD">
        <w:rPr>
          <w:rFonts w:asciiTheme="minorHAnsi" w:hAnsiTheme="minorHAnsi" w:cstheme="minorHAnsi"/>
        </w:rPr>
        <w:t>The question that had a different response was “On a scale from 1-</w:t>
      </w:r>
      <w:r w:rsidR="284AEACF" w:rsidRPr="00555DBD">
        <w:rPr>
          <w:rFonts w:asciiTheme="minorHAnsi" w:hAnsiTheme="minorHAnsi" w:cstheme="minorHAnsi"/>
        </w:rPr>
        <w:t>5 the</w:t>
      </w:r>
      <w:r w:rsidR="3278BDFE" w:rsidRPr="00555DBD">
        <w:rPr>
          <w:rFonts w:asciiTheme="minorHAnsi" w:hAnsiTheme="minorHAnsi" w:cstheme="minorHAnsi"/>
        </w:rPr>
        <w:t xml:space="preserve"> </w:t>
      </w:r>
      <w:r w:rsidR="00306BD7">
        <w:rPr>
          <w:rFonts w:asciiTheme="minorHAnsi" w:hAnsiTheme="minorHAnsi" w:cstheme="minorHAnsi"/>
        </w:rPr>
        <w:t>“</w:t>
      </w:r>
      <w:r w:rsidR="3278BDFE" w:rsidRPr="00555DBD">
        <w:rPr>
          <w:rFonts w:asciiTheme="minorHAnsi" w:hAnsiTheme="minorHAnsi" w:cstheme="minorHAnsi"/>
        </w:rPr>
        <w:t>Recovery Tips Packet” reflects important concepts to considering during recov</w:t>
      </w:r>
      <w:r w:rsidR="440F3CE3" w:rsidRPr="00555DBD">
        <w:rPr>
          <w:rFonts w:asciiTheme="minorHAnsi" w:hAnsiTheme="minorHAnsi" w:cstheme="minorHAnsi"/>
        </w:rPr>
        <w:t xml:space="preserve">ery.” One of the participants answered </w:t>
      </w:r>
      <w:bookmarkStart w:id="28" w:name="_Int_Ek2WQjRR"/>
      <w:r w:rsidR="3BAE9F07" w:rsidRPr="00555DBD">
        <w:rPr>
          <w:rFonts w:asciiTheme="minorHAnsi" w:hAnsiTheme="minorHAnsi" w:cstheme="minorHAnsi"/>
        </w:rPr>
        <w:t>neutral</w:t>
      </w:r>
      <w:bookmarkEnd w:id="28"/>
      <w:r w:rsidR="00306BD7">
        <w:rPr>
          <w:rFonts w:asciiTheme="minorHAnsi" w:hAnsiTheme="minorHAnsi" w:cstheme="minorHAnsi"/>
        </w:rPr>
        <w:t>,</w:t>
      </w:r>
      <w:r w:rsidR="440F3CE3" w:rsidRPr="00555DBD">
        <w:rPr>
          <w:rFonts w:asciiTheme="minorHAnsi" w:hAnsiTheme="minorHAnsi" w:cstheme="minorHAnsi"/>
        </w:rPr>
        <w:t xml:space="preserve"> and the other answered strongly agree. The difference in these responses likely varied</w:t>
      </w:r>
      <w:r w:rsidR="00306BD7">
        <w:rPr>
          <w:rFonts w:asciiTheme="minorHAnsi" w:hAnsiTheme="minorHAnsi" w:cstheme="minorHAnsi"/>
        </w:rPr>
        <w:t>,</w:t>
      </w:r>
      <w:r w:rsidR="440F3CE3" w:rsidRPr="00555DBD">
        <w:rPr>
          <w:rFonts w:asciiTheme="minorHAnsi" w:hAnsiTheme="minorHAnsi" w:cstheme="minorHAnsi"/>
        </w:rPr>
        <w:t xml:space="preserve"> </w:t>
      </w:r>
      <w:r w:rsidR="00306BD7">
        <w:rPr>
          <w:rFonts w:asciiTheme="minorHAnsi" w:hAnsiTheme="minorHAnsi" w:cstheme="minorHAnsi"/>
        </w:rPr>
        <w:t>with</w:t>
      </w:r>
      <w:r w:rsidR="440F3CE3" w:rsidRPr="00555DBD">
        <w:rPr>
          <w:rFonts w:asciiTheme="minorHAnsi" w:hAnsiTheme="minorHAnsi" w:cstheme="minorHAnsi"/>
        </w:rPr>
        <w:t xml:space="preserve"> one being introduced to the “Recovery Tips Packet” in </w:t>
      </w:r>
      <w:r w:rsidR="5CC37FC1" w:rsidRPr="00555DBD">
        <w:rPr>
          <w:rFonts w:asciiTheme="minorHAnsi" w:hAnsiTheme="minorHAnsi" w:cstheme="minorHAnsi"/>
        </w:rPr>
        <w:t>depth,</w:t>
      </w:r>
      <w:r w:rsidR="440F3CE3" w:rsidRPr="00555DBD">
        <w:rPr>
          <w:rFonts w:asciiTheme="minorHAnsi" w:hAnsiTheme="minorHAnsi" w:cstheme="minorHAnsi"/>
        </w:rPr>
        <w:t xml:space="preserve"> and </w:t>
      </w:r>
      <w:r w:rsidR="0184C600" w:rsidRPr="00555DBD">
        <w:rPr>
          <w:rFonts w:asciiTheme="minorHAnsi" w:hAnsiTheme="minorHAnsi" w:cstheme="minorHAnsi"/>
        </w:rPr>
        <w:t xml:space="preserve">the other </w:t>
      </w:r>
      <w:r w:rsidR="00306BD7">
        <w:rPr>
          <w:rFonts w:asciiTheme="minorHAnsi" w:hAnsiTheme="minorHAnsi" w:cstheme="minorHAnsi"/>
        </w:rPr>
        <w:t>being</w:t>
      </w:r>
      <w:r w:rsidR="0184C600" w:rsidRPr="00555DBD">
        <w:rPr>
          <w:rFonts w:asciiTheme="minorHAnsi" w:hAnsiTheme="minorHAnsi" w:cstheme="minorHAnsi"/>
        </w:rPr>
        <w:t xml:space="preserve"> given the Packet for homework. </w:t>
      </w:r>
      <w:r w:rsidR="0E73FE7F" w:rsidRPr="00555DBD">
        <w:rPr>
          <w:rFonts w:asciiTheme="minorHAnsi" w:hAnsiTheme="minorHAnsi" w:cstheme="minorHAnsi"/>
        </w:rPr>
        <w:t xml:space="preserve">Common themes that were relevant in the semi-structured interview between both participants </w:t>
      </w:r>
      <w:r w:rsidR="00306BD7">
        <w:rPr>
          <w:rFonts w:asciiTheme="minorHAnsi" w:hAnsiTheme="minorHAnsi" w:cstheme="minorHAnsi"/>
        </w:rPr>
        <w:t>were</w:t>
      </w:r>
      <w:r w:rsidR="0E73FE7F" w:rsidRPr="00555DBD">
        <w:rPr>
          <w:rFonts w:asciiTheme="minorHAnsi" w:hAnsiTheme="minorHAnsi" w:cstheme="minorHAnsi"/>
        </w:rPr>
        <w:t xml:space="preserve"> how hard</w:t>
      </w:r>
      <w:r w:rsidR="5BD582C2" w:rsidRPr="00555DBD">
        <w:rPr>
          <w:rFonts w:asciiTheme="minorHAnsi" w:hAnsiTheme="minorHAnsi" w:cstheme="minorHAnsi"/>
        </w:rPr>
        <w:t xml:space="preserve"> recovery is when life is difficult</w:t>
      </w:r>
      <w:r w:rsidR="515FF90E" w:rsidRPr="00555DBD">
        <w:rPr>
          <w:rFonts w:asciiTheme="minorHAnsi" w:hAnsiTheme="minorHAnsi" w:cstheme="minorHAnsi"/>
        </w:rPr>
        <w:t xml:space="preserve">, how to approach recovery by taking baby steps, and that having different resources </w:t>
      </w:r>
      <w:r w:rsidR="74FC581A" w:rsidRPr="00555DBD">
        <w:rPr>
          <w:rFonts w:asciiTheme="minorHAnsi" w:hAnsiTheme="minorHAnsi" w:cstheme="minorHAnsi"/>
        </w:rPr>
        <w:t>available</w:t>
      </w:r>
      <w:r w:rsidR="515FF90E" w:rsidRPr="00555DBD">
        <w:rPr>
          <w:rFonts w:asciiTheme="minorHAnsi" w:hAnsiTheme="minorHAnsi" w:cstheme="minorHAnsi"/>
        </w:rPr>
        <w:t xml:space="preserve"> from the “Recovery Tips Packet.” </w:t>
      </w:r>
      <w:r w:rsidR="6ED27F2E" w:rsidRPr="00555DBD">
        <w:rPr>
          <w:rFonts w:asciiTheme="minorHAnsi" w:hAnsiTheme="minorHAnsi" w:cstheme="minorHAnsi"/>
        </w:rPr>
        <w:t xml:space="preserve">Despite the limitations of participant size to complete the survey, the themes </w:t>
      </w:r>
      <w:r w:rsidR="6ED965C2" w:rsidRPr="00555DBD">
        <w:rPr>
          <w:rFonts w:asciiTheme="minorHAnsi" w:hAnsiTheme="minorHAnsi" w:cstheme="minorHAnsi"/>
        </w:rPr>
        <w:t>mentioned</w:t>
      </w:r>
      <w:r w:rsidR="6ED27F2E" w:rsidRPr="00555DBD">
        <w:rPr>
          <w:rFonts w:asciiTheme="minorHAnsi" w:hAnsiTheme="minorHAnsi" w:cstheme="minorHAnsi"/>
        </w:rPr>
        <w:t xml:space="preserve"> in the semi-structured interview </w:t>
      </w:r>
      <w:r w:rsidR="2DC6F4F6" w:rsidRPr="00555DBD">
        <w:rPr>
          <w:rFonts w:asciiTheme="minorHAnsi" w:hAnsiTheme="minorHAnsi" w:cstheme="minorHAnsi"/>
        </w:rPr>
        <w:t>were</w:t>
      </w:r>
      <w:r w:rsidR="6ED27F2E" w:rsidRPr="00555DBD">
        <w:rPr>
          <w:rFonts w:asciiTheme="minorHAnsi" w:hAnsiTheme="minorHAnsi" w:cstheme="minorHAnsi"/>
        </w:rPr>
        <w:t xml:space="preserve"> echoed in treatment sessions that wer</w:t>
      </w:r>
      <w:r w:rsidR="661E309D" w:rsidRPr="00555DBD">
        <w:rPr>
          <w:rFonts w:asciiTheme="minorHAnsi" w:hAnsiTheme="minorHAnsi" w:cstheme="minorHAnsi"/>
        </w:rPr>
        <w:t xml:space="preserve">e had with other patients throughout my capstone experience. During those interventions, patients often reflected on how grateful and motivated they were to make a change and discuss how to implement </w:t>
      </w:r>
      <w:r w:rsidR="1A105DFB" w:rsidRPr="00555DBD">
        <w:rPr>
          <w:rFonts w:asciiTheme="minorHAnsi" w:hAnsiTheme="minorHAnsi" w:cstheme="minorHAnsi"/>
        </w:rPr>
        <w:t xml:space="preserve">this change in their daily </w:t>
      </w:r>
      <w:r w:rsidR="474B1B48" w:rsidRPr="00555DBD">
        <w:rPr>
          <w:rFonts w:asciiTheme="minorHAnsi" w:hAnsiTheme="minorHAnsi" w:cstheme="minorHAnsi"/>
        </w:rPr>
        <w:t>life</w:t>
      </w:r>
      <w:bookmarkStart w:id="29" w:name="_Int_ZMD7zJyS"/>
      <w:r w:rsidR="474B1B48" w:rsidRPr="00555DBD">
        <w:rPr>
          <w:rFonts w:asciiTheme="minorHAnsi" w:hAnsiTheme="minorHAnsi" w:cstheme="minorHAnsi"/>
        </w:rPr>
        <w:t>,</w:t>
      </w:r>
      <w:r w:rsidR="0A7599AC" w:rsidRPr="00555DBD">
        <w:rPr>
          <w:rFonts w:asciiTheme="minorHAnsi" w:hAnsiTheme="minorHAnsi" w:cstheme="minorHAnsi"/>
        </w:rPr>
        <w:t xml:space="preserve"> </w:t>
      </w:r>
      <w:r w:rsidR="1A105DFB" w:rsidRPr="00555DBD">
        <w:rPr>
          <w:rFonts w:asciiTheme="minorHAnsi" w:hAnsiTheme="minorHAnsi" w:cstheme="minorHAnsi"/>
        </w:rPr>
        <w:t>being</w:t>
      </w:r>
      <w:bookmarkEnd w:id="29"/>
      <w:r w:rsidR="1A105DFB" w:rsidRPr="00555DBD">
        <w:rPr>
          <w:rFonts w:asciiTheme="minorHAnsi" w:hAnsiTheme="minorHAnsi" w:cstheme="minorHAnsi"/>
        </w:rPr>
        <w:t xml:space="preserve"> aware of how the substance they were using no longer serves them.</w:t>
      </w:r>
    </w:p>
    <w:p w14:paraId="53A7E37B" w14:textId="205D8FAC" w:rsidR="00DB140D" w:rsidRPr="00555DBD" w:rsidRDefault="78D4A288" w:rsidP="00DB140D">
      <w:pPr>
        <w:pStyle w:val="Heading2"/>
        <w:rPr>
          <w:rFonts w:asciiTheme="minorHAnsi" w:eastAsia="Times New Roman" w:hAnsiTheme="minorHAnsi" w:cstheme="minorHAnsi"/>
          <w:sz w:val="24"/>
          <w:szCs w:val="24"/>
        </w:rPr>
      </w:pPr>
      <w:bookmarkStart w:id="30" w:name="_Toc212790791"/>
      <w:r w:rsidRPr="00555DBD">
        <w:rPr>
          <w:rFonts w:asciiTheme="minorHAnsi" w:hAnsiTheme="minorHAnsi" w:cstheme="minorHAnsi"/>
          <w:sz w:val="24"/>
          <w:szCs w:val="24"/>
        </w:rPr>
        <w:br/>
      </w:r>
      <w:r w:rsidR="00DB140D" w:rsidRPr="00555DBD">
        <w:rPr>
          <w:rFonts w:asciiTheme="minorHAnsi" w:eastAsia="Times New Roman" w:hAnsiTheme="minorHAnsi" w:cstheme="minorHAnsi"/>
          <w:sz w:val="24"/>
          <w:szCs w:val="24"/>
        </w:rPr>
        <w:t>Activity</w:t>
      </w:r>
      <w:r w:rsidR="0E054CA0" w:rsidRPr="00555DBD">
        <w:rPr>
          <w:rFonts w:asciiTheme="minorHAnsi" w:eastAsia="Times New Roman" w:hAnsiTheme="minorHAnsi" w:cstheme="minorHAnsi"/>
          <w:sz w:val="24"/>
          <w:szCs w:val="24"/>
        </w:rPr>
        <w:t xml:space="preserve"> 2</w:t>
      </w:r>
      <w:bookmarkEnd w:id="30"/>
    </w:p>
    <w:p w14:paraId="3A94BEF8" w14:textId="18D140A3" w:rsidR="5109DE41" w:rsidRPr="00555DBD" w:rsidRDefault="5109DE41" w:rsidP="5109DE41">
      <w:pPr>
        <w:rPr>
          <w:rFonts w:asciiTheme="minorHAnsi" w:hAnsiTheme="minorHAnsi" w:cstheme="minorHAnsi"/>
        </w:rPr>
      </w:pPr>
    </w:p>
    <w:p w14:paraId="0837B82F" w14:textId="545ACDDC" w:rsidR="35D51654" w:rsidRPr="00555DBD" w:rsidRDefault="00F23D01" w:rsidP="5109DE41">
      <w:pPr>
        <w:rPr>
          <w:rFonts w:asciiTheme="minorHAnsi" w:hAnsiTheme="minorHAnsi" w:cstheme="minorHAnsi"/>
          <w:b/>
          <w:bCs/>
        </w:rPr>
      </w:pPr>
      <w:r>
        <w:rPr>
          <w:rFonts w:asciiTheme="minorHAnsi" w:hAnsiTheme="minorHAnsi" w:cstheme="minorHAnsi"/>
          <w:b/>
          <w:bCs/>
        </w:rPr>
        <w:t>Recovery-Based</w:t>
      </w:r>
      <w:r w:rsidR="35D51654" w:rsidRPr="00555DBD">
        <w:rPr>
          <w:rFonts w:asciiTheme="minorHAnsi" w:hAnsiTheme="minorHAnsi" w:cstheme="minorHAnsi"/>
          <w:b/>
          <w:bCs/>
        </w:rPr>
        <w:t xml:space="preserve"> Resources.</w:t>
      </w:r>
    </w:p>
    <w:p w14:paraId="3BA28982" w14:textId="5C7A8E00" w:rsidR="5109DE41" w:rsidRPr="00555DBD" w:rsidRDefault="5109DE41" w:rsidP="5109DE41">
      <w:pPr>
        <w:rPr>
          <w:rFonts w:asciiTheme="minorHAnsi" w:hAnsiTheme="minorHAnsi" w:cstheme="minorHAnsi"/>
          <w:b/>
          <w:bCs/>
        </w:rPr>
      </w:pPr>
    </w:p>
    <w:p w14:paraId="17EE11C1" w14:textId="25F5B517" w:rsidR="35D51654" w:rsidRPr="00555DBD" w:rsidRDefault="35D51654" w:rsidP="5109DE41">
      <w:pPr>
        <w:rPr>
          <w:rFonts w:asciiTheme="minorHAnsi" w:hAnsiTheme="minorHAnsi" w:cstheme="minorHAnsi"/>
        </w:rPr>
      </w:pPr>
      <w:r w:rsidRPr="00555DBD">
        <w:rPr>
          <w:rFonts w:asciiTheme="minorHAnsi" w:hAnsiTheme="minorHAnsi" w:cstheme="minorHAnsi"/>
        </w:rPr>
        <w:t xml:space="preserve">During this capstone </w:t>
      </w:r>
      <w:r w:rsidR="46468026" w:rsidRPr="00555DBD">
        <w:rPr>
          <w:rFonts w:asciiTheme="minorHAnsi" w:hAnsiTheme="minorHAnsi" w:cstheme="minorHAnsi"/>
        </w:rPr>
        <w:t>process,</w:t>
      </w:r>
      <w:r w:rsidRPr="00555DBD">
        <w:rPr>
          <w:rFonts w:asciiTheme="minorHAnsi" w:hAnsiTheme="minorHAnsi" w:cstheme="minorHAnsi"/>
        </w:rPr>
        <w:t xml:space="preserve"> there was a creation of two separate recovery-based resources </w:t>
      </w:r>
      <w:r w:rsidR="00F23D01">
        <w:rPr>
          <w:rFonts w:asciiTheme="minorHAnsi" w:hAnsiTheme="minorHAnsi" w:cstheme="minorHAnsi"/>
        </w:rPr>
        <w:t xml:space="preserve">provided for patients with </w:t>
      </w:r>
      <w:r w:rsidRPr="00555DBD">
        <w:rPr>
          <w:rFonts w:asciiTheme="minorHAnsi" w:hAnsiTheme="minorHAnsi" w:cstheme="minorHAnsi"/>
        </w:rPr>
        <w:t>substance use disorder. On</w:t>
      </w:r>
      <w:r w:rsidR="5DBDA5EA" w:rsidRPr="00555DBD">
        <w:rPr>
          <w:rFonts w:asciiTheme="minorHAnsi" w:hAnsiTheme="minorHAnsi" w:cstheme="minorHAnsi"/>
        </w:rPr>
        <w:t xml:space="preserve">e recovery-based resource was developing a handout of free apps and podcasts to help support </w:t>
      </w:r>
      <w:r w:rsidR="19FEE40E" w:rsidRPr="00555DBD">
        <w:rPr>
          <w:rFonts w:asciiTheme="minorHAnsi" w:hAnsiTheme="minorHAnsi" w:cstheme="minorHAnsi"/>
        </w:rPr>
        <w:t>patients'</w:t>
      </w:r>
      <w:r w:rsidR="5DBDA5EA" w:rsidRPr="00555DBD">
        <w:rPr>
          <w:rFonts w:asciiTheme="minorHAnsi" w:hAnsiTheme="minorHAnsi" w:cstheme="minorHAnsi"/>
        </w:rPr>
        <w:t xml:space="preserve"> goals of sobriety. By providing</w:t>
      </w:r>
      <w:r w:rsidR="00F23D01">
        <w:rPr>
          <w:rFonts w:asciiTheme="minorHAnsi" w:hAnsiTheme="minorHAnsi" w:cstheme="minorHAnsi"/>
        </w:rPr>
        <w:t xml:space="preserve"> </w:t>
      </w:r>
      <w:r w:rsidR="5DBDA5EA" w:rsidRPr="00555DBD">
        <w:rPr>
          <w:rFonts w:asciiTheme="minorHAnsi" w:hAnsiTheme="minorHAnsi" w:cstheme="minorHAnsi"/>
        </w:rPr>
        <w:t xml:space="preserve">this </w:t>
      </w:r>
      <w:r w:rsidR="6F8E8854" w:rsidRPr="00555DBD">
        <w:rPr>
          <w:rFonts w:asciiTheme="minorHAnsi" w:hAnsiTheme="minorHAnsi" w:cstheme="minorHAnsi"/>
        </w:rPr>
        <w:t>resource</w:t>
      </w:r>
      <w:r w:rsidR="00F23D01">
        <w:rPr>
          <w:rFonts w:asciiTheme="minorHAnsi" w:hAnsiTheme="minorHAnsi" w:cstheme="minorHAnsi"/>
        </w:rPr>
        <w:t xml:space="preserve">, patients </w:t>
      </w:r>
      <w:proofErr w:type="gramStart"/>
      <w:r w:rsidR="00F23D01">
        <w:rPr>
          <w:rFonts w:asciiTheme="minorHAnsi" w:hAnsiTheme="minorHAnsi" w:cstheme="minorHAnsi"/>
        </w:rPr>
        <w:t>are able to</w:t>
      </w:r>
      <w:proofErr w:type="gramEnd"/>
      <w:r w:rsidR="00F23D01">
        <w:rPr>
          <w:rFonts w:asciiTheme="minorHAnsi" w:hAnsiTheme="minorHAnsi" w:cstheme="minorHAnsi"/>
        </w:rPr>
        <w:t xml:space="preserve"> feel </w:t>
      </w:r>
      <w:r w:rsidR="12CEA46C" w:rsidRPr="00555DBD">
        <w:rPr>
          <w:rFonts w:asciiTheme="minorHAnsi" w:hAnsiTheme="minorHAnsi" w:cstheme="minorHAnsi"/>
        </w:rPr>
        <w:t xml:space="preserve">a sense of belonging and connection within their recovery journey. </w:t>
      </w:r>
      <w:r w:rsidR="43103BC8" w:rsidRPr="00555DBD">
        <w:rPr>
          <w:rFonts w:asciiTheme="minorHAnsi" w:hAnsiTheme="minorHAnsi" w:cstheme="minorHAnsi"/>
        </w:rPr>
        <w:t xml:space="preserve">The other recovery-based resource was </w:t>
      </w:r>
      <w:r w:rsidR="695E404C" w:rsidRPr="00555DBD">
        <w:rPr>
          <w:rFonts w:asciiTheme="minorHAnsi" w:hAnsiTheme="minorHAnsi" w:cstheme="minorHAnsi"/>
        </w:rPr>
        <w:t>created as</w:t>
      </w:r>
      <w:r w:rsidR="43103BC8" w:rsidRPr="00555DBD">
        <w:rPr>
          <w:rFonts w:asciiTheme="minorHAnsi" w:hAnsiTheme="minorHAnsi" w:cstheme="minorHAnsi"/>
        </w:rPr>
        <w:t xml:space="preserve"> </w:t>
      </w:r>
      <w:r w:rsidR="6C1852B0" w:rsidRPr="00555DBD">
        <w:rPr>
          <w:rFonts w:asciiTheme="minorHAnsi" w:hAnsiTheme="minorHAnsi" w:cstheme="minorHAnsi"/>
        </w:rPr>
        <w:t xml:space="preserve">a community resource guide. This community resource guide </w:t>
      </w:r>
      <w:r w:rsidR="00F23D01">
        <w:rPr>
          <w:rFonts w:asciiTheme="minorHAnsi" w:hAnsiTheme="minorHAnsi" w:cstheme="minorHAnsi"/>
        </w:rPr>
        <w:t>provides</w:t>
      </w:r>
      <w:r w:rsidR="6C1852B0" w:rsidRPr="00555DBD">
        <w:rPr>
          <w:rFonts w:asciiTheme="minorHAnsi" w:hAnsiTheme="minorHAnsi" w:cstheme="minorHAnsi"/>
        </w:rPr>
        <w:t xml:space="preserve"> local organizations in the Cincinnati area and</w:t>
      </w:r>
      <w:r w:rsidR="0CBCE2EC" w:rsidRPr="00555DBD">
        <w:rPr>
          <w:rFonts w:asciiTheme="minorHAnsi" w:hAnsiTheme="minorHAnsi" w:cstheme="minorHAnsi"/>
        </w:rPr>
        <w:t xml:space="preserve"> has an overview of the different resources offered by each. </w:t>
      </w:r>
    </w:p>
    <w:p w14:paraId="30DE60D0" w14:textId="1ECC2BAA" w:rsidR="5109DE41" w:rsidRPr="00555DBD" w:rsidRDefault="5109DE41" w:rsidP="5109DE41">
      <w:pPr>
        <w:rPr>
          <w:rFonts w:asciiTheme="minorHAnsi" w:hAnsiTheme="minorHAnsi" w:cstheme="minorHAnsi"/>
        </w:rPr>
      </w:pPr>
    </w:p>
    <w:p w14:paraId="646EA7E5" w14:textId="77777777" w:rsidR="00DB140D" w:rsidRPr="00555DBD" w:rsidRDefault="00DB140D" w:rsidP="00DB140D">
      <w:pPr>
        <w:pStyle w:val="Heading3"/>
        <w:rPr>
          <w:rFonts w:asciiTheme="minorHAnsi" w:hAnsiTheme="minorHAnsi" w:cstheme="minorHAnsi"/>
        </w:rPr>
      </w:pPr>
      <w:bookmarkStart w:id="31" w:name="_Toc212790793"/>
      <w:r w:rsidRPr="00555DBD">
        <w:rPr>
          <w:rFonts w:asciiTheme="minorHAnsi" w:hAnsiTheme="minorHAnsi" w:cstheme="minorHAnsi"/>
        </w:rPr>
        <w:lastRenderedPageBreak/>
        <w:t>Description of the Participants</w:t>
      </w:r>
      <w:bookmarkEnd w:id="31"/>
    </w:p>
    <w:p w14:paraId="2E153BAA" w14:textId="4ED33BF7" w:rsidR="00DB140D" w:rsidRPr="00555DBD" w:rsidRDefault="00DB140D" w:rsidP="5109DE41">
      <w:pPr>
        <w:rPr>
          <w:rFonts w:asciiTheme="minorHAnsi" w:hAnsiTheme="minorHAnsi" w:cstheme="minorHAnsi"/>
        </w:rPr>
      </w:pPr>
    </w:p>
    <w:p w14:paraId="06643B09" w14:textId="182AC77D" w:rsidR="00DB140D" w:rsidRPr="00555DBD" w:rsidRDefault="03D81C49" w:rsidP="5109DE41">
      <w:pPr>
        <w:rPr>
          <w:rFonts w:asciiTheme="minorHAnsi" w:eastAsia="Times New Roman" w:hAnsiTheme="minorHAnsi" w:cstheme="minorHAnsi"/>
        </w:rPr>
      </w:pPr>
      <w:r w:rsidRPr="00555DBD">
        <w:rPr>
          <w:rFonts w:asciiTheme="minorHAnsi" w:eastAsia="Times New Roman" w:hAnsiTheme="minorHAnsi" w:cstheme="minorHAnsi"/>
        </w:rPr>
        <w:t>Participants were any c</w:t>
      </w:r>
      <w:r w:rsidR="1B5BABC6" w:rsidRPr="00555DBD">
        <w:rPr>
          <w:rFonts w:asciiTheme="minorHAnsi" w:eastAsia="Times New Roman" w:hAnsiTheme="minorHAnsi" w:cstheme="minorHAnsi"/>
        </w:rPr>
        <w:t xml:space="preserve">urrent </w:t>
      </w:r>
      <w:r w:rsidR="00F23D01">
        <w:rPr>
          <w:rFonts w:asciiTheme="minorHAnsi" w:eastAsia="Times New Roman" w:hAnsiTheme="minorHAnsi" w:cstheme="minorHAnsi"/>
        </w:rPr>
        <w:t>patients</w:t>
      </w:r>
      <w:r w:rsidR="591CA256" w:rsidRPr="00555DBD">
        <w:rPr>
          <w:rFonts w:asciiTheme="minorHAnsi" w:eastAsia="Times New Roman" w:hAnsiTheme="minorHAnsi" w:cstheme="minorHAnsi"/>
        </w:rPr>
        <w:t xml:space="preserve"> with substance use disorder (SUD)</w:t>
      </w:r>
      <w:r w:rsidR="1B5BABC6" w:rsidRPr="00555DBD">
        <w:rPr>
          <w:rFonts w:asciiTheme="minorHAnsi" w:eastAsia="Times New Roman" w:hAnsiTheme="minorHAnsi" w:cstheme="minorHAnsi"/>
        </w:rPr>
        <w:t xml:space="preserve"> at Christ Hospital receiving BMI services by occupational therapy.</w:t>
      </w:r>
    </w:p>
    <w:p w14:paraId="042BE04D" w14:textId="2A76007D" w:rsidR="00DB140D" w:rsidRPr="00555DBD" w:rsidRDefault="00DB140D" w:rsidP="5109DE41">
      <w:pPr>
        <w:rPr>
          <w:rFonts w:asciiTheme="minorHAnsi" w:eastAsia="Lato" w:hAnsiTheme="minorHAnsi" w:cstheme="minorHAnsi"/>
        </w:rPr>
      </w:pPr>
      <w:r w:rsidRPr="00555DBD">
        <w:rPr>
          <w:rFonts w:asciiTheme="minorHAnsi" w:hAnsiTheme="minorHAnsi" w:cstheme="minorHAnsi"/>
        </w:rPr>
        <w:br/>
      </w:r>
    </w:p>
    <w:p w14:paraId="224890DD" w14:textId="77777777" w:rsidR="00DB140D" w:rsidRPr="00555DBD" w:rsidRDefault="00DB140D" w:rsidP="00DB140D">
      <w:pPr>
        <w:pStyle w:val="Heading3"/>
        <w:rPr>
          <w:rFonts w:asciiTheme="minorHAnsi" w:hAnsiTheme="minorHAnsi" w:cstheme="minorHAnsi"/>
        </w:rPr>
      </w:pPr>
      <w:bookmarkStart w:id="32" w:name="_Toc212790794"/>
      <w:r w:rsidRPr="00555DBD">
        <w:rPr>
          <w:rFonts w:asciiTheme="minorHAnsi" w:hAnsiTheme="minorHAnsi" w:cstheme="minorHAnsi"/>
        </w:rPr>
        <w:t>Implementation/Methodology</w:t>
      </w:r>
      <w:bookmarkEnd w:id="32"/>
    </w:p>
    <w:p w14:paraId="1E01203B" w14:textId="62100BA3" w:rsidR="00DB140D" w:rsidRPr="00555DBD" w:rsidRDefault="00DB140D" w:rsidP="5109DE41">
      <w:pPr>
        <w:rPr>
          <w:rFonts w:asciiTheme="minorHAnsi" w:hAnsiTheme="minorHAnsi" w:cstheme="minorHAnsi"/>
        </w:rPr>
      </w:pPr>
    </w:p>
    <w:p w14:paraId="359BCAF1" w14:textId="666412CE" w:rsidR="00DB140D" w:rsidRPr="00555DBD" w:rsidRDefault="7275B679" w:rsidP="5109DE41">
      <w:pPr>
        <w:rPr>
          <w:rFonts w:asciiTheme="minorHAnsi" w:hAnsiTheme="minorHAnsi" w:cstheme="minorHAnsi"/>
        </w:rPr>
      </w:pPr>
      <w:r w:rsidRPr="00555DBD">
        <w:rPr>
          <w:rFonts w:asciiTheme="minorHAnsi" w:hAnsiTheme="minorHAnsi" w:cstheme="minorHAnsi"/>
        </w:rPr>
        <w:t xml:space="preserve">Patients with substance use disorders </w:t>
      </w:r>
      <w:r w:rsidR="00F23D01">
        <w:rPr>
          <w:rFonts w:asciiTheme="minorHAnsi" w:hAnsiTheme="minorHAnsi" w:cstheme="minorHAnsi"/>
        </w:rPr>
        <w:t>who</w:t>
      </w:r>
      <w:r w:rsidRPr="00555DBD">
        <w:rPr>
          <w:rFonts w:asciiTheme="minorHAnsi" w:hAnsiTheme="minorHAnsi" w:cstheme="minorHAnsi"/>
        </w:rPr>
        <w:t xml:space="preserve"> were appropriate would </w:t>
      </w:r>
      <w:r w:rsidR="27B3635C" w:rsidRPr="00555DBD">
        <w:rPr>
          <w:rFonts w:asciiTheme="minorHAnsi" w:hAnsiTheme="minorHAnsi" w:cstheme="minorHAnsi"/>
        </w:rPr>
        <w:t>receive</w:t>
      </w:r>
      <w:r w:rsidRPr="00555DBD">
        <w:rPr>
          <w:rFonts w:asciiTheme="minorHAnsi" w:hAnsiTheme="minorHAnsi" w:cstheme="minorHAnsi"/>
        </w:rPr>
        <w:t xml:space="preserve"> BMI services </w:t>
      </w:r>
      <w:r w:rsidR="00F23D01">
        <w:rPr>
          <w:rFonts w:asciiTheme="minorHAnsi" w:hAnsiTheme="minorHAnsi" w:cstheme="minorHAnsi"/>
        </w:rPr>
        <w:t xml:space="preserve">through </w:t>
      </w:r>
      <w:r w:rsidRPr="00555DBD">
        <w:rPr>
          <w:rFonts w:asciiTheme="minorHAnsi" w:hAnsiTheme="minorHAnsi" w:cstheme="minorHAnsi"/>
        </w:rPr>
        <w:t xml:space="preserve">occupational therapy. </w:t>
      </w:r>
      <w:r w:rsidR="56068B78" w:rsidRPr="00555DBD">
        <w:rPr>
          <w:rFonts w:asciiTheme="minorHAnsi" w:hAnsiTheme="minorHAnsi" w:cstheme="minorHAnsi"/>
        </w:rPr>
        <w:t>After the initial consultation, if the patient identified a sobriety goal and was being kept on for motivational interventions for substance use</w:t>
      </w:r>
      <w:r w:rsidR="00F23D01">
        <w:rPr>
          <w:rFonts w:asciiTheme="minorHAnsi" w:hAnsiTheme="minorHAnsi" w:cstheme="minorHAnsi"/>
        </w:rPr>
        <w:t>,</w:t>
      </w:r>
      <w:r w:rsidR="56068B78" w:rsidRPr="00555DBD">
        <w:rPr>
          <w:rFonts w:asciiTheme="minorHAnsi" w:hAnsiTheme="minorHAnsi" w:cstheme="minorHAnsi"/>
        </w:rPr>
        <w:t xml:space="preserve"> then the handout with the</w:t>
      </w:r>
      <w:r w:rsidR="05A75E5D" w:rsidRPr="00555DBD">
        <w:rPr>
          <w:rFonts w:asciiTheme="minorHAnsi" w:hAnsiTheme="minorHAnsi" w:cstheme="minorHAnsi"/>
        </w:rPr>
        <w:t xml:space="preserve"> free apps and podcasts would be left with the patient. This handout was often given at the end of an intervention and encouraged to be explored as homework. </w:t>
      </w:r>
      <w:r w:rsidR="0789F94D" w:rsidRPr="00555DBD">
        <w:rPr>
          <w:rFonts w:asciiTheme="minorHAnsi" w:hAnsiTheme="minorHAnsi" w:cstheme="minorHAnsi"/>
        </w:rPr>
        <w:t>Additionally, the community resource guide would be shown and discussed with patients</w:t>
      </w:r>
      <w:r w:rsidR="6E83B043" w:rsidRPr="00555DBD">
        <w:rPr>
          <w:rFonts w:asciiTheme="minorHAnsi" w:hAnsiTheme="minorHAnsi" w:cstheme="minorHAnsi"/>
        </w:rPr>
        <w:t xml:space="preserve"> in combination with social work</w:t>
      </w:r>
      <w:r w:rsidR="0789F94D" w:rsidRPr="00555DBD">
        <w:rPr>
          <w:rFonts w:asciiTheme="minorHAnsi" w:hAnsiTheme="minorHAnsi" w:cstheme="minorHAnsi"/>
        </w:rPr>
        <w:t xml:space="preserve"> on possible options upon discharge </w:t>
      </w:r>
      <w:r w:rsidR="00F23D01">
        <w:rPr>
          <w:rFonts w:asciiTheme="minorHAnsi" w:hAnsiTheme="minorHAnsi" w:cstheme="minorHAnsi"/>
        </w:rPr>
        <w:t>from</w:t>
      </w:r>
      <w:r w:rsidR="0789F94D" w:rsidRPr="00555DBD">
        <w:rPr>
          <w:rFonts w:asciiTheme="minorHAnsi" w:hAnsiTheme="minorHAnsi" w:cstheme="minorHAnsi"/>
        </w:rPr>
        <w:t xml:space="preserve"> the hospital. </w:t>
      </w:r>
    </w:p>
    <w:p w14:paraId="36AD9589" w14:textId="7BBC5EB4" w:rsidR="00DB140D" w:rsidRPr="00555DBD" w:rsidRDefault="00DB140D" w:rsidP="5109DE41">
      <w:pPr>
        <w:rPr>
          <w:rFonts w:asciiTheme="minorHAnsi" w:hAnsiTheme="minorHAnsi" w:cstheme="minorHAnsi"/>
        </w:rPr>
      </w:pPr>
    </w:p>
    <w:p w14:paraId="3C4E84C8" w14:textId="77777777" w:rsidR="00DB140D" w:rsidRPr="00555DBD" w:rsidRDefault="00DB140D" w:rsidP="00DB140D">
      <w:pPr>
        <w:pStyle w:val="Heading4"/>
        <w:rPr>
          <w:rFonts w:asciiTheme="minorHAnsi" w:hAnsiTheme="minorHAnsi" w:cstheme="minorHAnsi"/>
        </w:rPr>
      </w:pPr>
      <w:r w:rsidRPr="00555DBD">
        <w:rPr>
          <w:rFonts w:asciiTheme="minorHAnsi" w:hAnsiTheme="minorHAnsi" w:cstheme="minorHAnsi"/>
        </w:rPr>
        <w:t>Modifications</w:t>
      </w:r>
    </w:p>
    <w:p w14:paraId="1157DF2A" w14:textId="55D16DD4" w:rsidR="420B789D" w:rsidRPr="00555DBD" w:rsidRDefault="420B789D" w:rsidP="5109DE41">
      <w:pPr>
        <w:rPr>
          <w:rFonts w:asciiTheme="minorHAnsi" w:hAnsiTheme="minorHAnsi" w:cstheme="minorHAnsi"/>
        </w:rPr>
      </w:pPr>
      <w:r w:rsidRPr="00555DBD">
        <w:rPr>
          <w:rFonts w:asciiTheme="minorHAnsi" w:hAnsiTheme="minorHAnsi" w:cstheme="minorHAnsi"/>
        </w:rPr>
        <w:t>One modification that was implemented during this activity was not being able to leave the community resource guide with the patients. The initial thought was to be able to hand out the community resource guide for</w:t>
      </w:r>
      <w:r w:rsidR="20A7634A" w:rsidRPr="00555DBD">
        <w:rPr>
          <w:rFonts w:asciiTheme="minorHAnsi" w:hAnsiTheme="minorHAnsi" w:cstheme="minorHAnsi"/>
        </w:rPr>
        <w:t xml:space="preserve"> the </w:t>
      </w:r>
      <w:r w:rsidR="20AE5346" w:rsidRPr="00555DBD">
        <w:rPr>
          <w:rFonts w:asciiTheme="minorHAnsi" w:hAnsiTheme="minorHAnsi" w:cstheme="minorHAnsi"/>
        </w:rPr>
        <w:t>patient; however</w:t>
      </w:r>
      <w:r w:rsidR="20A7634A" w:rsidRPr="00555DBD">
        <w:rPr>
          <w:rFonts w:asciiTheme="minorHAnsi" w:hAnsiTheme="minorHAnsi" w:cstheme="minorHAnsi"/>
        </w:rPr>
        <w:t xml:space="preserve">, after a discussion with social </w:t>
      </w:r>
      <w:r w:rsidR="597EEC76" w:rsidRPr="00555DBD">
        <w:rPr>
          <w:rFonts w:asciiTheme="minorHAnsi" w:hAnsiTheme="minorHAnsi" w:cstheme="minorHAnsi"/>
        </w:rPr>
        <w:t>work,</w:t>
      </w:r>
      <w:r w:rsidR="20A7634A" w:rsidRPr="00555DBD">
        <w:rPr>
          <w:rFonts w:asciiTheme="minorHAnsi" w:hAnsiTheme="minorHAnsi" w:cstheme="minorHAnsi"/>
        </w:rPr>
        <w:t xml:space="preserve"> </w:t>
      </w:r>
      <w:r w:rsidR="6E237B12" w:rsidRPr="00555DBD">
        <w:rPr>
          <w:rFonts w:asciiTheme="minorHAnsi" w:hAnsiTheme="minorHAnsi" w:cstheme="minorHAnsi"/>
        </w:rPr>
        <w:t xml:space="preserve">it was decided that we would collaborate with social work. This collaboration allowed patients </w:t>
      </w:r>
      <w:r w:rsidR="00F23D01">
        <w:rPr>
          <w:rFonts w:asciiTheme="minorHAnsi" w:hAnsiTheme="minorHAnsi" w:cstheme="minorHAnsi"/>
        </w:rPr>
        <w:t>not to</w:t>
      </w:r>
      <w:r w:rsidR="6E237B12" w:rsidRPr="00555DBD">
        <w:rPr>
          <w:rFonts w:asciiTheme="minorHAnsi" w:hAnsiTheme="minorHAnsi" w:cstheme="minorHAnsi"/>
        </w:rPr>
        <w:t xml:space="preserve"> be confused about the nuances that might be involved in using the comm</w:t>
      </w:r>
      <w:r w:rsidR="7ED2F0D7" w:rsidRPr="00555DBD">
        <w:rPr>
          <w:rFonts w:asciiTheme="minorHAnsi" w:hAnsiTheme="minorHAnsi" w:cstheme="minorHAnsi"/>
        </w:rPr>
        <w:t>unity resources</w:t>
      </w:r>
      <w:r w:rsidR="00F23D01">
        <w:rPr>
          <w:rFonts w:asciiTheme="minorHAnsi" w:hAnsiTheme="minorHAnsi" w:cstheme="minorHAnsi"/>
        </w:rPr>
        <w:t>,</w:t>
      </w:r>
      <w:r w:rsidR="7ED2F0D7" w:rsidRPr="00555DBD">
        <w:rPr>
          <w:rFonts w:asciiTheme="minorHAnsi" w:hAnsiTheme="minorHAnsi" w:cstheme="minorHAnsi"/>
        </w:rPr>
        <w:t xml:space="preserve"> such as being covered by insurance. </w:t>
      </w:r>
    </w:p>
    <w:p w14:paraId="27F64640" w14:textId="230451FA" w:rsidR="5109DE41" w:rsidRPr="00555DBD" w:rsidRDefault="5109DE41" w:rsidP="5109DE41">
      <w:pPr>
        <w:rPr>
          <w:rFonts w:asciiTheme="minorHAnsi" w:hAnsiTheme="minorHAnsi" w:cstheme="minorHAnsi"/>
        </w:rPr>
      </w:pPr>
    </w:p>
    <w:p w14:paraId="0D307E9A" w14:textId="77777777" w:rsidR="00DB140D" w:rsidRPr="00555DBD" w:rsidRDefault="00DB140D" w:rsidP="00DB140D">
      <w:pPr>
        <w:pStyle w:val="Heading3"/>
        <w:rPr>
          <w:rFonts w:asciiTheme="minorHAnsi" w:hAnsiTheme="minorHAnsi" w:cstheme="minorHAnsi"/>
        </w:rPr>
      </w:pPr>
    </w:p>
    <w:p w14:paraId="22444431" w14:textId="16A9DA83" w:rsidR="00DB140D" w:rsidRPr="00555DBD" w:rsidRDefault="00DB140D" w:rsidP="00DB140D">
      <w:pPr>
        <w:pStyle w:val="Heading3"/>
        <w:rPr>
          <w:rFonts w:asciiTheme="minorHAnsi" w:hAnsiTheme="minorHAnsi" w:cstheme="minorHAnsi"/>
        </w:rPr>
      </w:pPr>
      <w:bookmarkStart w:id="33" w:name="_Toc212790795"/>
      <w:r w:rsidRPr="00555DBD">
        <w:rPr>
          <w:rFonts w:asciiTheme="minorHAnsi" w:hAnsiTheme="minorHAnsi" w:cstheme="minorHAnsi"/>
        </w:rPr>
        <w:t>Results</w:t>
      </w:r>
      <w:bookmarkEnd w:id="33"/>
    </w:p>
    <w:p w14:paraId="2FF8BE87" w14:textId="6AD5C8B4" w:rsidR="00DB140D" w:rsidRPr="00555DBD" w:rsidRDefault="53C5AFC8" w:rsidP="5109DE41">
      <w:pPr>
        <w:rPr>
          <w:rFonts w:asciiTheme="minorHAnsi" w:hAnsiTheme="minorHAnsi" w:cstheme="minorHAnsi"/>
          <w:color w:val="FF0000"/>
        </w:rPr>
      </w:pPr>
      <w:r w:rsidRPr="00555DBD">
        <w:rPr>
          <w:rFonts w:asciiTheme="minorHAnsi" w:hAnsiTheme="minorHAnsi" w:cstheme="minorHAnsi"/>
        </w:rPr>
        <w:t xml:space="preserve">Five patients were left with the handout on </w:t>
      </w:r>
      <w:r w:rsidR="7C9BF9AF" w:rsidRPr="00555DBD">
        <w:rPr>
          <w:rFonts w:asciiTheme="minorHAnsi" w:hAnsiTheme="minorHAnsi" w:cstheme="minorHAnsi"/>
        </w:rPr>
        <w:t>podcasts</w:t>
      </w:r>
      <w:r w:rsidRPr="00555DBD">
        <w:rPr>
          <w:rFonts w:asciiTheme="minorHAnsi" w:hAnsiTheme="minorHAnsi" w:cstheme="minorHAnsi"/>
        </w:rPr>
        <w:t xml:space="preserve"> and apps</w:t>
      </w:r>
      <w:r w:rsidR="09BC825D" w:rsidRPr="00555DBD">
        <w:rPr>
          <w:rFonts w:asciiTheme="minorHAnsi" w:hAnsiTheme="minorHAnsi" w:cstheme="minorHAnsi"/>
        </w:rPr>
        <w:t xml:space="preserve">. Patients were excited and grateful to have additional resources that were free that could help support their recovery </w:t>
      </w:r>
      <w:r w:rsidR="77CF978C" w:rsidRPr="00555DBD">
        <w:rPr>
          <w:rFonts w:asciiTheme="minorHAnsi" w:hAnsiTheme="minorHAnsi" w:cstheme="minorHAnsi"/>
        </w:rPr>
        <w:t>journey</w:t>
      </w:r>
      <w:r w:rsidR="09BC825D" w:rsidRPr="00555DBD">
        <w:rPr>
          <w:rFonts w:asciiTheme="minorHAnsi" w:hAnsiTheme="minorHAnsi" w:cstheme="minorHAnsi"/>
        </w:rPr>
        <w:t>.</w:t>
      </w:r>
      <w:r w:rsidR="4024901B" w:rsidRPr="00555DBD">
        <w:rPr>
          <w:rFonts w:asciiTheme="minorHAnsi" w:hAnsiTheme="minorHAnsi" w:cstheme="minorHAnsi"/>
        </w:rPr>
        <w:t xml:space="preserve"> When returning to provide further interventions for three out of the five patients, they explained how they started to listen to some of the podcasts and felt a s</w:t>
      </w:r>
      <w:r w:rsidR="5E0BEA2D" w:rsidRPr="00555DBD">
        <w:rPr>
          <w:rFonts w:asciiTheme="minorHAnsi" w:hAnsiTheme="minorHAnsi" w:cstheme="minorHAnsi"/>
        </w:rPr>
        <w:t>ense of belonging</w:t>
      </w:r>
      <w:r w:rsidR="00F23D01">
        <w:rPr>
          <w:rFonts w:asciiTheme="minorHAnsi" w:hAnsiTheme="minorHAnsi" w:cstheme="minorHAnsi"/>
        </w:rPr>
        <w:t>,</w:t>
      </w:r>
      <w:r w:rsidR="5E0BEA2D" w:rsidRPr="00555DBD">
        <w:rPr>
          <w:rFonts w:asciiTheme="minorHAnsi" w:hAnsiTheme="minorHAnsi" w:cstheme="minorHAnsi"/>
        </w:rPr>
        <w:t xml:space="preserve"> that what they had experienced when using substances</w:t>
      </w:r>
      <w:r w:rsidR="00F23D01">
        <w:rPr>
          <w:rFonts w:asciiTheme="minorHAnsi" w:hAnsiTheme="minorHAnsi" w:cstheme="minorHAnsi"/>
        </w:rPr>
        <w:t>,</w:t>
      </w:r>
      <w:r w:rsidR="5E0BEA2D" w:rsidRPr="00555DBD">
        <w:rPr>
          <w:rFonts w:asciiTheme="minorHAnsi" w:hAnsiTheme="minorHAnsi" w:cstheme="minorHAnsi"/>
        </w:rPr>
        <w:t xml:space="preserve"> and their fears of sobriety were being validated by people who have gone through similar experiences.</w:t>
      </w:r>
      <w:r w:rsidR="6B9BBEFB" w:rsidRPr="00555DBD">
        <w:rPr>
          <w:rFonts w:asciiTheme="minorHAnsi" w:hAnsiTheme="minorHAnsi" w:cstheme="minorHAnsi"/>
        </w:rPr>
        <w:t xml:space="preserve"> In terms of community resources, one person was excited about the opportunity of me </w:t>
      </w:r>
      <w:r w:rsidR="18B3E7EA" w:rsidRPr="00555DBD">
        <w:rPr>
          <w:rFonts w:asciiTheme="minorHAnsi" w:hAnsiTheme="minorHAnsi" w:cstheme="minorHAnsi"/>
        </w:rPr>
        <w:t>collaborating</w:t>
      </w:r>
      <w:r w:rsidR="6B9BBEFB" w:rsidRPr="00555DBD">
        <w:rPr>
          <w:rFonts w:asciiTheme="minorHAnsi" w:hAnsiTheme="minorHAnsi" w:cstheme="minorHAnsi"/>
        </w:rPr>
        <w:t xml:space="preserve"> with </w:t>
      </w:r>
      <w:r w:rsidR="646E5B62" w:rsidRPr="00555DBD">
        <w:rPr>
          <w:rFonts w:asciiTheme="minorHAnsi" w:hAnsiTheme="minorHAnsi" w:cstheme="minorHAnsi"/>
        </w:rPr>
        <w:t>the social worker to help find them resources that would support their recovery upon discharge from the hospital.</w:t>
      </w:r>
      <w:r w:rsidR="00DB140D" w:rsidRPr="00555DBD">
        <w:rPr>
          <w:rFonts w:asciiTheme="minorHAnsi" w:hAnsiTheme="minorHAnsi" w:cstheme="minorHAnsi"/>
        </w:rPr>
        <w:br/>
      </w:r>
    </w:p>
    <w:p w14:paraId="18759777" w14:textId="76D4FD3D" w:rsidR="00DB140D" w:rsidRPr="00555DBD" w:rsidRDefault="00DB140D" w:rsidP="00DB140D">
      <w:pPr>
        <w:pStyle w:val="Heading2"/>
        <w:rPr>
          <w:rFonts w:asciiTheme="minorHAnsi" w:eastAsia="Times New Roman" w:hAnsiTheme="minorHAnsi" w:cstheme="minorHAnsi"/>
          <w:sz w:val="24"/>
          <w:szCs w:val="24"/>
        </w:rPr>
      </w:pPr>
      <w:bookmarkStart w:id="34" w:name="_Toc212790797"/>
      <w:r w:rsidRPr="00555DBD">
        <w:rPr>
          <w:rFonts w:asciiTheme="minorHAnsi" w:eastAsia="Times New Roman" w:hAnsiTheme="minorHAnsi" w:cstheme="minorHAnsi"/>
          <w:sz w:val="24"/>
          <w:szCs w:val="24"/>
        </w:rPr>
        <w:t>Activity 3</w:t>
      </w:r>
      <w:bookmarkEnd w:id="34"/>
    </w:p>
    <w:p w14:paraId="2D852CC4" w14:textId="48F5F731" w:rsidR="5109DE41" w:rsidRPr="00555DBD" w:rsidRDefault="5109DE41" w:rsidP="5109DE41">
      <w:pPr>
        <w:rPr>
          <w:rFonts w:asciiTheme="minorHAnsi" w:hAnsiTheme="minorHAnsi" w:cstheme="minorHAnsi"/>
        </w:rPr>
      </w:pPr>
    </w:p>
    <w:p w14:paraId="19AC2019" w14:textId="354CB786" w:rsidR="7CC010DD" w:rsidRPr="00555DBD" w:rsidRDefault="7CC010DD" w:rsidP="5109DE41">
      <w:pPr>
        <w:rPr>
          <w:rFonts w:asciiTheme="minorHAnsi" w:hAnsiTheme="minorHAnsi" w:cstheme="minorHAnsi"/>
          <w:b/>
          <w:bCs/>
        </w:rPr>
      </w:pPr>
      <w:r w:rsidRPr="00555DBD">
        <w:rPr>
          <w:rFonts w:asciiTheme="minorHAnsi" w:hAnsiTheme="minorHAnsi" w:cstheme="minorHAnsi"/>
          <w:b/>
          <w:bCs/>
        </w:rPr>
        <w:t>Enhancing Motivational Interviewing (MI) Skills.</w:t>
      </w:r>
    </w:p>
    <w:p w14:paraId="46F28652" w14:textId="63DD6EB4" w:rsidR="5109DE41" w:rsidRPr="00555DBD" w:rsidRDefault="5109DE41" w:rsidP="5109DE41">
      <w:pPr>
        <w:rPr>
          <w:rFonts w:asciiTheme="minorHAnsi" w:hAnsiTheme="minorHAnsi" w:cstheme="minorHAnsi"/>
        </w:rPr>
      </w:pPr>
    </w:p>
    <w:p w14:paraId="2BF8C005" w14:textId="626AD21F" w:rsidR="00DB140D" w:rsidRDefault="7CC010DD" w:rsidP="00DB140D">
      <w:pPr>
        <w:rPr>
          <w:rFonts w:asciiTheme="minorHAnsi" w:hAnsiTheme="minorHAnsi" w:cstheme="minorHAnsi"/>
        </w:rPr>
      </w:pPr>
      <w:r w:rsidRPr="00555DBD">
        <w:rPr>
          <w:rFonts w:asciiTheme="minorHAnsi" w:hAnsiTheme="minorHAnsi" w:cstheme="minorHAnsi"/>
        </w:rPr>
        <w:t xml:space="preserve">During </w:t>
      </w:r>
      <w:r w:rsidR="00F23D01">
        <w:rPr>
          <w:rFonts w:asciiTheme="minorHAnsi" w:hAnsiTheme="minorHAnsi" w:cstheme="minorHAnsi"/>
        </w:rPr>
        <w:t xml:space="preserve">the </w:t>
      </w:r>
      <w:r w:rsidRPr="00555DBD">
        <w:rPr>
          <w:rFonts w:asciiTheme="minorHAnsi" w:hAnsiTheme="minorHAnsi" w:cstheme="minorHAnsi"/>
        </w:rPr>
        <w:t xml:space="preserve">capstone, a continuing education course (CEU) was taken to learn about Motivational Interviewing (MI) through </w:t>
      </w:r>
      <w:r w:rsidR="00F23D01">
        <w:rPr>
          <w:rFonts w:asciiTheme="minorHAnsi" w:hAnsiTheme="minorHAnsi" w:cstheme="minorHAnsi"/>
        </w:rPr>
        <w:t xml:space="preserve">the </w:t>
      </w:r>
      <w:r w:rsidRPr="00555DBD">
        <w:rPr>
          <w:rFonts w:asciiTheme="minorHAnsi" w:hAnsiTheme="minorHAnsi" w:cstheme="minorHAnsi"/>
        </w:rPr>
        <w:t>Hillary Logan M</w:t>
      </w:r>
      <w:r w:rsidR="246C225B" w:rsidRPr="00555DBD">
        <w:rPr>
          <w:rFonts w:asciiTheme="minorHAnsi" w:hAnsiTheme="minorHAnsi" w:cstheme="minorHAnsi"/>
        </w:rPr>
        <w:t>I</w:t>
      </w:r>
      <w:r w:rsidRPr="00555DBD">
        <w:rPr>
          <w:rFonts w:asciiTheme="minorHAnsi" w:hAnsiTheme="minorHAnsi" w:cstheme="minorHAnsi"/>
        </w:rPr>
        <w:t xml:space="preserve"> Center for Change.</w:t>
      </w:r>
      <w:r w:rsidR="28528865" w:rsidRPr="00555DBD">
        <w:rPr>
          <w:rFonts w:asciiTheme="minorHAnsi" w:hAnsiTheme="minorHAnsi" w:cstheme="minorHAnsi"/>
        </w:rPr>
        <w:t xml:space="preserve"> </w:t>
      </w:r>
      <w:r w:rsidR="00F23D01">
        <w:rPr>
          <w:rFonts w:asciiTheme="minorHAnsi" w:hAnsiTheme="minorHAnsi" w:cstheme="minorHAnsi"/>
        </w:rPr>
        <w:t xml:space="preserve">The course focused on MI shared interventions for patients with substance use disorder. Then I was able to </w:t>
      </w:r>
      <w:r w:rsidR="00F23D01">
        <w:rPr>
          <w:rFonts w:asciiTheme="minorHAnsi" w:hAnsiTheme="minorHAnsi" w:cstheme="minorHAnsi"/>
        </w:rPr>
        <w:lastRenderedPageBreak/>
        <w:t>provide education to a breakout session at an OOTA presentation on Motivational Interviewing. Members of</w:t>
      </w:r>
      <w:r w:rsidR="5DE7A466" w:rsidRPr="00555DBD">
        <w:rPr>
          <w:rFonts w:asciiTheme="minorHAnsi" w:hAnsiTheme="minorHAnsi" w:cstheme="minorHAnsi"/>
        </w:rPr>
        <w:t xml:space="preserve"> the SUD committee at The Christ Hos</w:t>
      </w:r>
      <w:r w:rsidR="0B4DE37B" w:rsidRPr="00555DBD">
        <w:rPr>
          <w:rFonts w:asciiTheme="minorHAnsi" w:hAnsiTheme="minorHAnsi" w:cstheme="minorHAnsi"/>
        </w:rPr>
        <w:t>pital</w:t>
      </w:r>
      <w:r w:rsidR="00F23D01">
        <w:rPr>
          <w:rFonts w:asciiTheme="minorHAnsi" w:hAnsiTheme="minorHAnsi" w:cstheme="minorHAnsi"/>
        </w:rPr>
        <w:t xml:space="preserve"> presented this material.</w:t>
      </w:r>
    </w:p>
    <w:p w14:paraId="5A84F83C" w14:textId="77777777" w:rsidR="00F23D01" w:rsidRPr="00555DBD" w:rsidRDefault="00F23D01" w:rsidP="00DB140D">
      <w:pPr>
        <w:rPr>
          <w:rFonts w:asciiTheme="minorHAnsi" w:hAnsiTheme="minorHAnsi" w:cstheme="minorHAnsi"/>
        </w:rPr>
      </w:pPr>
    </w:p>
    <w:p w14:paraId="00EB59F6" w14:textId="77777777" w:rsidR="00DB140D" w:rsidRPr="00555DBD" w:rsidRDefault="00DB140D" w:rsidP="00DB140D">
      <w:pPr>
        <w:pStyle w:val="Heading3"/>
        <w:rPr>
          <w:rFonts w:asciiTheme="minorHAnsi" w:hAnsiTheme="minorHAnsi" w:cstheme="minorHAnsi"/>
        </w:rPr>
      </w:pPr>
      <w:bookmarkStart w:id="35" w:name="_Toc212790799"/>
      <w:r w:rsidRPr="00555DBD">
        <w:rPr>
          <w:rFonts w:asciiTheme="minorHAnsi" w:hAnsiTheme="minorHAnsi" w:cstheme="minorHAnsi"/>
        </w:rPr>
        <w:t>Description of the Participants</w:t>
      </w:r>
      <w:bookmarkEnd w:id="35"/>
    </w:p>
    <w:p w14:paraId="63DEEDE4" w14:textId="5C6FFBDD" w:rsidR="5109DE41" w:rsidRPr="00555DBD" w:rsidRDefault="5109DE41" w:rsidP="5109DE41">
      <w:pPr>
        <w:rPr>
          <w:rFonts w:asciiTheme="minorHAnsi" w:eastAsia="Times New Roman" w:hAnsiTheme="minorHAnsi" w:cstheme="minorHAnsi"/>
        </w:rPr>
      </w:pPr>
    </w:p>
    <w:p w14:paraId="2C1C8D77" w14:textId="409C1158" w:rsidR="2A161FFC" w:rsidRPr="00555DBD" w:rsidRDefault="2A161FFC" w:rsidP="5109DE41">
      <w:pPr>
        <w:rPr>
          <w:rFonts w:asciiTheme="minorHAnsi" w:eastAsia="Times New Roman" w:hAnsiTheme="minorHAnsi" w:cstheme="minorHAnsi"/>
        </w:rPr>
      </w:pPr>
      <w:r w:rsidRPr="00555DBD">
        <w:rPr>
          <w:rFonts w:asciiTheme="minorHAnsi" w:eastAsia="Times New Roman" w:hAnsiTheme="minorHAnsi" w:cstheme="minorHAnsi"/>
        </w:rPr>
        <w:t xml:space="preserve">Participants were any current </w:t>
      </w:r>
      <w:r w:rsidR="00F23D01">
        <w:rPr>
          <w:rFonts w:asciiTheme="minorHAnsi" w:eastAsia="Times New Roman" w:hAnsiTheme="minorHAnsi" w:cstheme="minorHAnsi"/>
        </w:rPr>
        <w:t>patients</w:t>
      </w:r>
      <w:r w:rsidRPr="00555DBD">
        <w:rPr>
          <w:rFonts w:asciiTheme="minorHAnsi" w:eastAsia="Times New Roman" w:hAnsiTheme="minorHAnsi" w:cstheme="minorHAnsi"/>
        </w:rPr>
        <w:t xml:space="preserve"> with substance use disorder (SUD) at Christ Hospital receiving BMI services by occupational therapy. Education was provided to current occupational therapy students and practitioners </w:t>
      </w:r>
      <w:r w:rsidR="00F23D01">
        <w:rPr>
          <w:rFonts w:asciiTheme="minorHAnsi" w:eastAsia="Times New Roman" w:hAnsiTheme="minorHAnsi" w:cstheme="minorHAnsi"/>
        </w:rPr>
        <w:t>who</w:t>
      </w:r>
      <w:r w:rsidRPr="00555DBD">
        <w:rPr>
          <w:rFonts w:asciiTheme="minorHAnsi" w:eastAsia="Times New Roman" w:hAnsiTheme="minorHAnsi" w:cstheme="minorHAnsi"/>
        </w:rPr>
        <w:t xml:space="preserve"> </w:t>
      </w:r>
      <w:r w:rsidR="3363AAC0" w:rsidRPr="00555DBD">
        <w:rPr>
          <w:rFonts w:asciiTheme="minorHAnsi" w:eastAsia="Times New Roman" w:hAnsiTheme="minorHAnsi" w:cstheme="minorHAnsi"/>
        </w:rPr>
        <w:t>came to the OOTA presentation.</w:t>
      </w:r>
    </w:p>
    <w:p w14:paraId="5FE6D32F" w14:textId="00D8DB2E" w:rsidR="00DB140D" w:rsidRPr="00555DBD" w:rsidRDefault="00DB140D" w:rsidP="00DB140D">
      <w:pPr>
        <w:rPr>
          <w:rFonts w:asciiTheme="minorHAnsi" w:eastAsia="Lato" w:hAnsiTheme="minorHAnsi" w:cstheme="minorHAnsi"/>
        </w:rPr>
      </w:pPr>
      <w:r w:rsidRPr="00555DBD">
        <w:rPr>
          <w:rFonts w:asciiTheme="minorHAnsi" w:hAnsiTheme="minorHAnsi" w:cstheme="minorHAnsi"/>
        </w:rPr>
        <w:br/>
      </w:r>
    </w:p>
    <w:p w14:paraId="3540A158" w14:textId="77777777" w:rsidR="00DB140D" w:rsidRPr="00555DBD" w:rsidRDefault="00DB140D" w:rsidP="00DB140D">
      <w:pPr>
        <w:pStyle w:val="Heading3"/>
        <w:rPr>
          <w:rFonts w:asciiTheme="minorHAnsi" w:hAnsiTheme="minorHAnsi" w:cstheme="minorHAnsi"/>
        </w:rPr>
      </w:pPr>
      <w:bookmarkStart w:id="36" w:name="_Toc212790800"/>
      <w:r w:rsidRPr="00555DBD">
        <w:rPr>
          <w:rFonts w:asciiTheme="minorHAnsi" w:hAnsiTheme="minorHAnsi" w:cstheme="minorHAnsi"/>
        </w:rPr>
        <w:t>Implementation/Methodology</w:t>
      </w:r>
      <w:bookmarkEnd w:id="36"/>
    </w:p>
    <w:p w14:paraId="017ECF17" w14:textId="705AF0F4" w:rsidR="00DB140D" w:rsidRPr="00555DBD" w:rsidRDefault="01F011C3" w:rsidP="5109DE41">
      <w:pPr>
        <w:rPr>
          <w:rFonts w:asciiTheme="minorHAnsi" w:hAnsiTheme="minorHAnsi" w:cstheme="minorHAnsi"/>
        </w:rPr>
      </w:pPr>
      <w:r w:rsidRPr="00555DBD">
        <w:rPr>
          <w:rFonts w:asciiTheme="minorHAnsi" w:hAnsiTheme="minorHAnsi" w:cstheme="minorHAnsi"/>
        </w:rPr>
        <w:t xml:space="preserve">After </w:t>
      </w:r>
      <w:r w:rsidR="6626905C" w:rsidRPr="00555DBD">
        <w:rPr>
          <w:rFonts w:asciiTheme="minorHAnsi" w:hAnsiTheme="minorHAnsi" w:cstheme="minorHAnsi"/>
        </w:rPr>
        <w:t>completing</w:t>
      </w:r>
      <w:r w:rsidRPr="00555DBD">
        <w:rPr>
          <w:rFonts w:asciiTheme="minorHAnsi" w:hAnsiTheme="minorHAnsi" w:cstheme="minorHAnsi"/>
        </w:rPr>
        <w:t xml:space="preserve"> the CEU course on motivational interviewing, then started practi</w:t>
      </w:r>
      <w:r w:rsidR="6E7C7A3D" w:rsidRPr="00555DBD">
        <w:rPr>
          <w:rFonts w:asciiTheme="minorHAnsi" w:hAnsiTheme="minorHAnsi" w:cstheme="minorHAnsi"/>
        </w:rPr>
        <w:t>ci</w:t>
      </w:r>
      <w:r w:rsidRPr="00555DBD">
        <w:rPr>
          <w:rFonts w:asciiTheme="minorHAnsi" w:hAnsiTheme="minorHAnsi" w:cstheme="minorHAnsi"/>
        </w:rPr>
        <w:t xml:space="preserve">ng MI skills in </w:t>
      </w:r>
      <w:r w:rsidR="679D7554" w:rsidRPr="00555DBD">
        <w:rPr>
          <w:rFonts w:asciiTheme="minorHAnsi" w:hAnsiTheme="minorHAnsi" w:cstheme="minorHAnsi"/>
        </w:rPr>
        <w:t>everyday</w:t>
      </w:r>
      <w:r w:rsidRPr="00555DBD">
        <w:rPr>
          <w:rFonts w:asciiTheme="minorHAnsi" w:hAnsiTheme="minorHAnsi" w:cstheme="minorHAnsi"/>
        </w:rPr>
        <w:t xml:space="preserve"> conversations and with behavioral health patients</w:t>
      </w:r>
      <w:r w:rsidR="2BC9D68F" w:rsidRPr="00555DBD">
        <w:rPr>
          <w:rFonts w:asciiTheme="minorHAnsi" w:hAnsiTheme="minorHAnsi" w:cstheme="minorHAnsi"/>
        </w:rPr>
        <w:t xml:space="preserve">. The occupational therapist, Kyle Mesrin, evaluated the occupational therapy student Katy Orleck on her MI skills at the beginning </w:t>
      </w:r>
      <w:r w:rsidR="0DA4E021" w:rsidRPr="00555DBD">
        <w:rPr>
          <w:rFonts w:asciiTheme="minorHAnsi" w:hAnsiTheme="minorHAnsi" w:cstheme="minorHAnsi"/>
        </w:rPr>
        <w:t>and end of the capstone experience. Throughout the fourteen weeks</w:t>
      </w:r>
      <w:r w:rsidR="27212315" w:rsidRPr="00555DBD">
        <w:rPr>
          <w:rFonts w:asciiTheme="minorHAnsi" w:hAnsiTheme="minorHAnsi" w:cstheme="minorHAnsi"/>
        </w:rPr>
        <w:t xml:space="preserve">, the OT and OT </w:t>
      </w:r>
      <w:bookmarkStart w:id="37" w:name="_Int_OJpfz68h"/>
      <w:r w:rsidR="27212315" w:rsidRPr="00555DBD">
        <w:rPr>
          <w:rFonts w:asciiTheme="minorHAnsi" w:hAnsiTheme="minorHAnsi" w:cstheme="minorHAnsi"/>
        </w:rPr>
        <w:t>student</w:t>
      </w:r>
      <w:bookmarkEnd w:id="37"/>
      <w:r w:rsidR="27212315" w:rsidRPr="00555DBD">
        <w:rPr>
          <w:rFonts w:asciiTheme="minorHAnsi" w:hAnsiTheme="minorHAnsi" w:cstheme="minorHAnsi"/>
        </w:rPr>
        <w:t xml:space="preserve"> </w:t>
      </w:r>
      <w:r w:rsidR="72FB49A8" w:rsidRPr="00555DBD">
        <w:rPr>
          <w:rFonts w:asciiTheme="minorHAnsi" w:hAnsiTheme="minorHAnsi" w:cstheme="minorHAnsi"/>
        </w:rPr>
        <w:t>collaborated on</w:t>
      </w:r>
      <w:r w:rsidR="27212315" w:rsidRPr="00555DBD">
        <w:rPr>
          <w:rFonts w:asciiTheme="minorHAnsi" w:hAnsiTheme="minorHAnsi" w:cstheme="minorHAnsi"/>
        </w:rPr>
        <w:t xml:space="preserve"> how to improve MI skills</w:t>
      </w:r>
      <w:r w:rsidR="00A66B22">
        <w:rPr>
          <w:rFonts w:asciiTheme="minorHAnsi" w:hAnsiTheme="minorHAnsi" w:cstheme="minorHAnsi"/>
        </w:rPr>
        <w:t>,</w:t>
      </w:r>
      <w:r w:rsidR="27212315" w:rsidRPr="00555DBD">
        <w:rPr>
          <w:rFonts w:asciiTheme="minorHAnsi" w:hAnsiTheme="minorHAnsi" w:cstheme="minorHAnsi"/>
        </w:rPr>
        <w:t xml:space="preserve"> such as providing specific affirmations or </w:t>
      </w:r>
      <w:r w:rsidR="0D2A36A3" w:rsidRPr="00555DBD">
        <w:rPr>
          <w:rFonts w:asciiTheme="minorHAnsi" w:hAnsiTheme="minorHAnsi" w:cstheme="minorHAnsi"/>
        </w:rPr>
        <w:t>adding more complex reflections.</w:t>
      </w:r>
    </w:p>
    <w:p w14:paraId="76C6428A" w14:textId="63D340EA" w:rsidR="00DB140D" w:rsidRPr="00555DBD" w:rsidRDefault="00DB140D" w:rsidP="5109DE41">
      <w:pPr>
        <w:rPr>
          <w:rFonts w:asciiTheme="minorHAnsi" w:hAnsiTheme="minorHAnsi" w:cstheme="minorHAnsi"/>
        </w:rPr>
      </w:pPr>
    </w:p>
    <w:p w14:paraId="2EF3AA6F" w14:textId="77777777" w:rsidR="00DB140D" w:rsidRPr="00555DBD" w:rsidRDefault="00DB140D" w:rsidP="00DB140D">
      <w:pPr>
        <w:pStyle w:val="Heading4"/>
        <w:rPr>
          <w:rFonts w:asciiTheme="minorHAnsi" w:hAnsiTheme="minorHAnsi" w:cstheme="minorHAnsi"/>
        </w:rPr>
      </w:pPr>
      <w:r w:rsidRPr="00555DBD">
        <w:rPr>
          <w:rFonts w:asciiTheme="minorHAnsi" w:hAnsiTheme="minorHAnsi" w:cstheme="minorHAnsi"/>
        </w:rPr>
        <w:t>Modifications</w:t>
      </w:r>
    </w:p>
    <w:p w14:paraId="70969570" w14:textId="09681C9C" w:rsidR="7A5FCDE8" w:rsidRPr="00555DBD" w:rsidRDefault="7A5FCDE8" w:rsidP="5109DE41">
      <w:pPr>
        <w:rPr>
          <w:rFonts w:asciiTheme="minorHAnsi" w:hAnsiTheme="minorHAnsi" w:cstheme="minorHAnsi"/>
        </w:rPr>
      </w:pPr>
      <w:r w:rsidRPr="00555DBD">
        <w:rPr>
          <w:rFonts w:asciiTheme="minorHAnsi" w:hAnsiTheme="minorHAnsi" w:cstheme="minorHAnsi"/>
        </w:rPr>
        <w:t xml:space="preserve">The only modifications that occurred during this activity </w:t>
      </w:r>
      <w:r w:rsidR="40D77EFA" w:rsidRPr="00555DBD">
        <w:rPr>
          <w:rFonts w:asciiTheme="minorHAnsi" w:hAnsiTheme="minorHAnsi" w:cstheme="minorHAnsi"/>
        </w:rPr>
        <w:t>were</w:t>
      </w:r>
      <w:r w:rsidRPr="00555DBD">
        <w:rPr>
          <w:rFonts w:asciiTheme="minorHAnsi" w:hAnsiTheme="minorHAnsi" w:cstheme="minorHAnsi"/>
        </w:rPr>
        <w:t xml:space="preserve"> constantly adapting and asking for feedback on ways to improve MI skills to provide a more beneficial intervention for the patient.</w:t>
      </w:r>
    </w:p>
    <w:p w14:paraId="00646D15" w14:textId="21F9EAF1" w:rsidR="5109DE41" w:rsidRPr="00555DBD" w:rsidRDefault="5109DE41" w:rsidP="5109DE41">
      <w:pPr>
        <w:spacing w:line="259" w:lineRule="auto"/>
        <w:rPr>
          <w:rFonts w:asciiTheme="minorHAnsi" w:hAnsiTheme="minorHAnsi" w:cstheme="minorHAnsi"/>
          <w:color w:val="FF0000"/>
        </w:rPr>
      </w:pPr>
    </w:p>
    <w:p w14:paraId="6C4BAB34" w14:textId="77777777" w:rsidR="00DB140D" w:rsidRPr="00555DBD" w:rsidRDefault="00DB140D" w:rsidP="00DB140D">
      <w:pPr>
        <w:pStyle w:val="Heading3"/>
        <w:rPr>
          <w:rFonts w:asciiTheme="minorHAnsi" w:hAnsiTheme="minorHAnsi" w:cstheme="minorHAnsi"/>
        </w:rPr>
      </w:pPr>
      <w:bookmarkStart w:id="38" w:name="_Toc212790801"/>
      <w:r w:rsidRPr="00555DBD">
        <w:rPr>
          <w:rFonts w:asciiTheme="minorHAnsi" w:hAnsiTheme="minorHAnsi" w:cstheme="minorHAnsi"/>
        </w:rPr>
        <w:t>Results</w:t>
      </w:r>
      <w:bookmarkEnd w:id="38"/>
    </w:p>
    <w:p w14:paraId="146971DD" w14:textId="3181E5EB" w:rsidR="008412A6" w:rsidRPr="002E19F2" w:rsidRDefault="1048C62C" w:rsidP="00DB140D">
      <w:pPr>
        <w:rPr>
          <w:rFonts w:asciiTheme="minorHAnsi" w:hAnsiTheme="minorHAnsi" w:cstheme="minorHAnsi"/>
        </w:rPr>
      </w:pPr>
      <w:r w:rsidRPr="00555DBD">
        <w:rPr>
          <w:rFonts w:asciiTheme="minorHAnsi" w:hAnsiTheme="minorHAnsi" w:cstheme="minorHAnsi"/>
        </w:rPr>
        <w:t xml:space="preserve">At the beginning of the capstone experience, 10 open-ended questions were asked, 18 </w:t>
      </w:r>
      <w:r w:rsidR="00F23D01">
        <w:rPr>
          <w:rFonts w:asciiTheme="minorHAnsi" w:hAnsiTheme="minorHAnsi" w:cstheme="minorHAnsi"/>
        </w:rPr>
        <w:t>closed-ended</w:t>
      </w:r>
      <w:r w:rsidRPr="00555DBD">
        <w:rPr>
          <w:rFonts w:asciiTheme="minorHAnsi" w:hAnsiTheme="minorHAnsi" w:cstheme="minorHAnsi"/>
        </w:rPr>
        <w:t xml:space="preserve"> questions were asked, 5 general affirmations</w:t>
      </w:r>
      <w:r w:rsidR="149B073F" w:rsidRPr="00555DBD">
        <w:rPr>
          <w:rFonts w:asciiTheme="minorHAnsi" w:hAnsiTheme="minorHAnsi" w:cstheme="minorHAnsi"/>
        </w:rPr>
        <w:t xml:space="preserve">, 1 specific affirmation, 3 simple reflections, 1 complex </w:t>
      </w:r>
      <w:r w:rsidR="00F23D01">
        <w:rPr>
          <w:rFonts w:asciiTheme="minorHAnsi" w:hAnsiTheme="minorHAnsi" w:cstheme="minorHAnsi"/>
        </w:rPr>
        <w:t>reflection,</w:t>
      </w:r>
      <w:r w:rsidR="149B073F" w:rsidRPr="00555DBD">
        <w:rPr>
          <w:rFonts w:asciiTheme="minorHAnsi" w:hAnsiTheme="minorHAnsi" w:cstheme="minorHAnsi"/>
        </w:rPr>
        <w:t xml:space="preserve"> and no summary was done.  At the end of</w:t>
      </w:r>
      <w:r w:rsidR="07F94938" w:rsidRPr="00555DBD">
        <w:rPr>
          <w:rFonts w:asciiTheme="minorHAnsi" w:hAnsiTheme="minorHAnsi" w:cstheme="minorHAnsi"/>
        </w:rPr>
        <w:t xml:space="preserve"> the capstone experience, 14 open-ended questions were asked, 12 closed-ended questions, 2 general affirmations, 3 specific affirmations, 0 simple reflections, 3 complex reflections</w:t>
      </w:r>
      <w:r w:rsidR="00F23D01">
        <w:rPr>
          <w:rFonts w:asciiTheme="minorHAnsi" w:hAnsiTheme="minorHAnsi" w:cstheme="minorHAnsi"/>
        </w:rPr>
        <w:t>,</w:t>
      </w:r>
      <w:r w:rsidR="07F94938" w:rsidRPr="00555DBD">
        <w:rPr>
          <w:rFonts w:asciiTheme="minorHAnsi" w:hAnsiTheme="minorHAnsi" w:cstheme="minorHAnsi"/>
        </w:rPr>
        <w:t xml:space="preserve"> and a sum</w:t>
      </w:r>
      <w:r w:rsidR="35EDADB4" w:rsidRPr="00555DBD">
        <w:rPr>
          <w:rFonts w:asciiTheme="minorHAnsi" w:hAnsiTheme="minorHAnsi" w:cstheme="minorHAnsi"/>
        </w:rPr>
        <w:t>mary was completed. MI skills improved</w:t>
      </w:r>
      <w:r w:rsidR="00A66B22">
        <w:rPr>
          <w:rFonts w:asciiTheme="minorHAnsi" w:hAnsiTheme="minorHAnsi" w:cstheme="minorHAnsi"/>
        </w:rPr>
        <w:t>;</w:t>
      </w:r>
      <w:r w:rsidR="35EDADB4" w:rsidRPr="00555DBD">
        <w:rPr>
          <w:rFonts w:asciiTheme="minorHAnsi" w:hAnsiTheme="minorHAnsi" w:cstheme="minorHAnsi"/>
        </w:rPr>
        <w:t xml:space="preserve"> </w:t>
      </w:r>
      <w:r w:rsidR="00F23D01">
        <w:rPr>
          <w:rFonts w:asciiTheme="minorHAnsi" w:hAnsiTheme="minorHAnsi" w:cstheme="minorHAnsi"/>
        </w:rPr>
        <w:t xml:space="preserve">the </w:t>
      </w:r>
      <w:r w:rsidR="35EDADB4" w:rsidRPr="00555DBD">
        <w:rPr>
          <w:rFonts w:asciiTheme="minorHAnsi" w:hAnsiTheme="minorHAnsi" w:cstheme="minorHAnsi"/>
        </w:rPr>
        <w:t>OT student showed confidence in providing MI</w:t>
      </w:r>
      <w:r w:rsidR="2045696D" w:rsidRPr="00555DBD">
        <w:rPr>
          <w:rFonts w:asciiTheme="minorHAnsi" w:hAnsiTheme="minorHAnsi" w:cstheme="minorHAnsi"/>
        </w:rPr>
        <w:t xml:space="preserve"> interventions at the end of </w:t>
      </w:r>
      <w:r w:rsidR="00F23D01">
        <w:rPr>
          <w:rFonts w:asciiTheme="minorHAnsi" w:hAnsiTheme="minorHAnsi" w:cstheme="minorHAnsi"/>
        </w:rPr>
        <w:t xml:space="preserve">the </w:t>
      </w:r>
      <w:r w:rsidR="2045696D" w:rsidRPr="00555DBD">
        <w:rPr>
          <w:rFonts w:asciiTheme="minorHAnsi" w:hAnsiTheme="minorHAnsi" w:cstheme="minorHAnsi"/>
        </w:rPr>
        <w:t>capstone experience</w:t>
      </w:r>
      <w:r w:rsidR="00F23D01">
        <w:rPr>
          <w:rFonts w:asciiTheme="minorHAnsi" w:hAnsiTheme="minorHAnsi" w:cstheme="minorHAnsi"/>
        </w:rPr>
        <w:t>,</w:t>
      </w:r>
      <w:r w:rsidR="2045696D" w:rsidRPr="00555DBD">
        <w:rPr>
          <w:rFonts w:asciiTheme="minorHAnsi" w:hAnsiTheme="minorHAnsi" w:cstheme="minorHAnsi"/>
        </w:rPr>
        <w:t xml:space="preserve"> </w:t>
      </w:r>
      <w:r w:rsidR="00A66B22">
        <w:rPr>
          <w:rFonts w:asciiTheme="minorHAnsi" w:hAnsiTheme="minorHAnsi" w:cstheme="minorHAnsi"/>
        </w:rPr>
        <w:t>whereas</w:t>
      </w:r>
      <w:r w:rsidR="2045696D" w:rsidRPr="00555DBD">
        <w:rPr>
          <w:rFonts w:asciiTheme="minorHAnsi" w:hAnsiTheme="minorHAnsi" w:cstheme="minorHAnsi"/>
        </w:rPr>
        <w:t xml:space="preserve"> at the beginning</w:t>
      </w:r>
      <w:r w:rsidR="00A66B22">
        <w:rPr>
          <w:rFonts w:asciiTheme="minorHAnsi" w:hAnsiTheme="minorHAnsi" w:cstheme="minorHAnsi"/>
        </w:rPr>
        <w:t>,</w:t>
      </w:r>
      <w:r w:rsidR="2045696D" w:rsidRPr="00555DBD">
        <w:rPr>
          <w:rFonts w:asciiTheme="minorHAnsi" w:hAnsiTheme="minorHAnsi" w:cstheme="minorHAnsi"/>
        </w:rPr>
        <w:t xml:space="preserve"> showed signs of being uncomfortable and nervous.</w:t>
      </w:r>
      <w:r w:rsidR="35EDADB4" w:rsidRPr="00555DBD">
        <w:rPr>
          <w:rFonts w:asciiTheme="minorHAnsi" w:hAnsiTheme="minorHAnsi" w:cstheme="minorHAnsi"/>
        </w:rPr>
        <w:t xml:space="preserve"> </w:t>
      </w:r>
      <w:r w:rsidR="008412A6" w:rsidRPr="00555DBD">
        <w:rPr>
          <w:rFonts w:asciiTheme="minorHAnsi" w:hAnsiTheme="minorHAnsi" w:cstheme="minorHAnsi"/>
        </w:rPr>
        <w:br/>
      </w:r>
    </w:p>
    <w:p w14:paraId="05120F66" w14:textId="32FF4635" w:rsidR="008412A6" w:rsidRPr="00555DBD" w:rsidRDefault="008412A6" w:rsidP="00FB570A">
      <w:pPr>
        <w:rPr>
          <w:rFonts w:asciiTheme="minorHAnsi" w:hAnsiTheme="minorHAnsi" w:cstheme="minorHAnsi"/>
        </w:rPr>
      </w:pPr>
    </w:p>
    <w:p w14:paraId="3770D623" w14:textId="5C104054" w:rsidR="008412A6" w:rsidRPr="00555DBD" w:rsidRDefault="008412A6" w:rsidP="256715F6">
      <w:pPr>
        <w:rPr>
          <w:rFonts w:asciiTheme="minorHAnsi" w:eastAsia="Times New Roman" w:hAnsiTheme="minorHAnsi" w:cstheme="minorHAnsi"/>
          <w:color w:val="auto"/>
        </w:rPr>
      </w:pPr>
    </w:p>
    <w:p w14:paraId="299FE4B8" w14:textId="77777777" w:rsidR="008412A6" w:rsidRPr="00555DBD" w:rsidRDefault="008412A6" w:rsidP="00FB570A">
      <w:pPr>
        <w:rPr>
          <w:rFonts w:asciiTheme="minorHAnsi" w:eastAsia="Times New Roman" w:hAnsiTheme="minorHAnsi" w:cstheme="minorHAnsi"/>
          <w:color w:val="auto"/>
        </w:rPr>
      </w:pPr>
    </w:p>
    <w:p w14:paraId="5CAC9AB7" w14:textId="77777777" w:rsidR="008412A6" w:rsidRPr="00555DBD" w:rsidRDefault="008412A6">
      <w:pPr>
        <w:rPr>
          <w:rFonts w:asciiTheme="minorHAnsi" w:eastAsia="Times New Roman" w:hAnsiTheme="minorHAnsi" w:cstheme="minorHAnsi"/>
          <w:color w:val="2F5496" w:themeColor="accent1" w:themeShade="BF"/>
        </w:rPr>
      </w:pPr>
      <w:r w:rsidRPr="00555DBD">
        <w:rPr>
          <w:rFonts w:asciiTheme="minorHAnsi" w:eastAsia="Times New Roman" w:hAnsiTheme="minorHAnsi" w:cstheme="minorHAnsi"/>
        </w:rPr>
        <w:br w:type="page"/>
      </w:r>
    </w:p>
    <w:p w14:paraId="59F5AA97" w14:textId="753935E5" w:rsidR="004875AC" w:rsidRPr="00555DBD" w:rsidRDefault="004875AC" w:rsidP="008412A6">
      <w:pPr>
        <w:pStyle w:val="Heading1"/>
        <w:rPr>
          <w:rFonts w:asciiTheme="minorHAnsi" w:eastAsia="Times New Roman" w:hAnsiTheme="minorHAnsi" w:cstheme="minorHAnsi"/>
          <w:sz w:val="24"/>
          <w:szCs w:val="24"/>
        </w:rPr>
      </w:pPr>
      <w:bookmarkStart w:id="39" w:name="_Toc212790803"/>
      <w:r w:rsidRPr="00555DBD">
        <w:rPr>
          <w:rFonts w:asciiTheme="minorHAnsi" w:eastAsia="Times New Roman" w:hAnsiTheme="minorHAnsi" w:cstheme="minorHAnsi"/>
          <w:sz w:val="24"/>
          <w:szCs w:val="24"/>
        </w:rPr>
        <w:lastRenderedPageBreak/>
        <w:t>Capstone Discussion</w:t>
      </w:r>
      <w:bookmarkEnd w:id="39"/>
    </w:p>
    <w:p w14:paraId="10A3D75F" w14:textId="77777777" w:rsidR="004875AC" w:rsidRPr="00555DBD" w:rsidRDefault="004875AC">
      <w:pPr>
        <w:rPr>
          <w:rFonts w:asciiTheme="minorHAnsi" w:eastAsia="Times New Roman" w:hAnsiTheme="minorHAnsi" w:cstheme="minorHAnsi"/>
        </w:rPr>
      </w:pPr>
    </w:p>
    <w:p w14:paraId="1A1354FE" w14:textId="48127C94" w:rsidR="004875AC" w:rsidRPr="00555DBD" w:rsidRDefault="004875AC" w:rsidP="004875AC">
      <w:pPr>
        <w:pStyle w:val="Default"/>
        <w:rPr>
          <w:rFonts w:asciiTheme="minorHAnsi" w:hAnsiTheme="minorHAnsi" w:cstheme="minorHAnsi"/>
        </w:rPr>
      </w:pPr>
      <w:r w:rsidRPr="00555DBD">
        <w:rPr>
          <w:rFonts w:asciiTheme="minorHAnsi" w:hAnsiTheme="minorHAnsi" w:cstheme="minorHAnsi"/>
        </w:rPr>
        <w:t xml:space="preserve">The discussion section contains an interpretation of the results and explains their significance. This can include a connection to the broader context, evaluation of the significance, acknowledgement of limitations, and proposed future direction of research or unanswered questions. </w:t>
      </w:r>
    </w:p>
    <w:p w14:paraId="0F835DFD" w14:textId="6AE8183C" w:rsidR="5109DE41" w:rsidRPr="00555DBD" w:rsidRDefault="5109DE41" w:rsidP="5109DE41">
      <w:pPr>
        <w:spacing w:line="259" w:lineRule="auto"/>
        <w:rPr>
          <w:rFonts w:asciiTheme="minorHAnsi" w:hAnsiTheme="minorHAnsi" w:cstheme="minorHAnsi"/>
        </w:rPr>
      </w:pPr>
    </w:p>
    <w:p w14:paraId="32EC598C" w14:textId="5BE485B3" w:rsidR="234486AF" w:rsidRPr="00555DBD" w:rsidRDefault="2E840450" w:rsidP="5109DE41">
      <w:pPr>
        <w:pStyle w:val="Heading2"/>
        <w:rPr>
          <w:rFonts w:asciiTheme="minorHAnsi" w:eastAsiaTheme="minorEastAsia" w:hAnsiTheme="minorHAnsi" w:cstheme="minorHAnsi"/>
          <w:b/>
          <w:bCs/>
          <w:color w:val="000000" w:themeColor="text1"/>
          <w:sz w:val="24"/>
          <w:szCs w:val="24"/>
        </w:rPr>
      </w:pPr>
      <w:bookmarkStart w:id="40" w:name="_Toc212790804"/>
      <w:r w:rsidRPr="00555DBD">
        <w:rPr>
          <w:rFonts w:asciiTheme="minorHAnsi" w:hAnsiTheme="minorHAnsi" w:cstheme="minorHAnsi"/>
          <w:sz w:val="24"/>
          <w:szCs w:val="24"/>
        </w:rPr>
        <w:t xml:space="preserve">Evaluation of the </w:t>
      </w:r>
      <w:r w:rsidR="00DB140D" w:rsidRPr="00555DBD">
        <w:rPr>
          <w:rFonts w:asciiTheme="minorHAnsi" w:hAnsiTheme="minorHAnsi" w:cstheme="minorHAnsi"/>
          <w:sz w:val="24"/>
          <w:szCs w:val="24"/>
        </w:rPr>
        <w:t xml:space="preserve">Captone </w:t>
      </w:r>
      <w:r w:rsidRPr="00555DBD">
        <w:rPr>
          <w:rFonts w:asciiTheme="minorHAnsi" w:hAnsiTheme="minorHAnsi" w:cstheme="minorHAnsi"/>
          <w:sz w:val="24"/>
          <w:szCs w:val="24"/>
        </w:rPr>
        <w:t>Project</w:t>
      </w:r>
      <w:r w:rsidR="00DB140D" w:rsidRPr="00555DBD">
        <w:rPr>
          <w:rFonts w:asciiTheme="minorHAnsi" w:hAnsiTheme="minorHAnsi" w:cstheme="minorHAnsi"/>
          <w:sz w:val="24"/>
          <w:szCs w:val="24"/>
        </w:rPr>
        <w:t xml:space="preserve"> (Activity 1)</w:t>
      </w:r>
      <w:r w:rsidR="1448A53B" w:rsidRPr="00555DBD">
        <w:rPr>
          <w:rFonts w:asciiTheme="minorHAnsi" w:hAnsiTheme="minorHAnsi" w:cstheme="minorHAnsi"/>
          <w:sz w:val="24"/>
          <w:szCs w:val="24"/>
        </w:rPr>
        <w:t xml:space="preserve"> </w:t>
      </w:r>
      <w:r w:rsidRPr="00555DBD">
        <w:rPr>
          <w:rFonts w:asciiTheme="minorHAnsi" w:hAnsiTheme="minorHAnsi" w:cstheme="minorHAnsi"/>
          <w:sz w:val="24"/>
          <w:szCs w:val="24"/>
        </w:rPr>
        <w:t>and Correlation with Literature</w:t>
      </w:r>
      <w:bookmarkEnd w:id="40"/>
    </w:p>
    <w:p w14:paraId="6783B175" w14:textId="67F697D5" w:rsidR="234486AF" w:rsidRPr="00555DBD" w:rsidRDefault="234486AF" w:rsidP="5109DE41">
      <w:pPr>
        <w:rPr>
          <w:rFonts w:asciiTheme="minorHAnsi" w:hAnsiTheme="minorHAnsi" w:cstheme="minorHAnsi"/>
        </w:rPr>
      </w:pPr>
    </w:p>
    <w:p w14:paraId="16B6A0B5" w14:textId="4F20978A" w:rsidR="234486AF" w:rsidRPr="00555DBD" w:rsidRDefault="4567FD59" w:rsidP="5109DE41">
      <w:pPr>
        <w:rPr>
          <w:rFonts w:asciiTheme="minorHAnsi" w:hAnsiTheme="minorHAnsi" w:cstheme="minorHAnsi"/>
        </w:rPr>
      </w:pPr>
      <w:r w:rsidRPr="00555DBD">
        <w:rPr>
          <w:rFonts w:asciiTheme="minorHAnsi" w:hAnsiTheme="minorHAnsi" w:cstheme="minorHAnsi"/>
        </w:rPr>
        <w:t xml:space="preserve">The Brief Motivational Intervention Survey focused on </w:t>
      </w:r>
      <w:r w:rsidR="2DE5F348" w:rsidRPr="00555DBD">
        <w:rPr>
          <w:rFonts w:asciiTheme="minorHAnsi" w:hAnsiTheme="minorHAnsi" w:cstheme="minorHAnsi"/>
        </w:rPr>
        <w:t>gathering</w:t>
      </w:r>
      <w:r w:rsidRPr="00555DBD">
        <w:rPr>
          <w:rFonts w:asciiTheme="minorHAnsi" w:hAnsiTheme="minorHAnsi" w:cstheme="minorHAnsi"/>
        </w:rPr>
        <w:t xml:space="preserve"> </w:t>
      </w:r>
      <w:r w:rsidR="7DA2129A" w:rsidRPr="00555DBD">
        <w:rPr>
          <w:rFonts w:asciiTheme="minorHAnsi" w:hAnsiTheme="minorHAnsi" w:cstheme="minorHAnsi"/>
        </w:rPr>
        <w:t>patients'</w:t>
      </w:r>
      <w:r w:rsidRPr="00555DBD">
        <w:rPr>
          <w:rFonts w:asciiTheme="minorHAnsi" w:hAnsiTheme="minorHAnsi" w:cstheme="minorHAnsi"/>
        </w:rPr>
        <w:t xml:space="preserve"> insights on whether the interventions provided focused on substance use</w:t>
      </w:r>
      <w:r w:rsidR="00A66B22">
        <w:rPr>
          <w:rFonts w:asciiTheme="minorHAnsi" w:hAnsiTheme="minorHAnsi" w:cstheme="minorHAnsi"/>
        </w:rPr>
        <w:t>,</w:t>
      </w:r>
      <w:r w:rsidRPr="00555DBD">
        <w:rPr>
          <w:rFonts w:asciiTheme="minorHAnsi" w:hAnsiTheme="minorHAnsi" w:cstheme="minorHAnsi"/>
        </w:rPr>
        <w:t xml:space="preserve"> </w:t>
      </w:r>
      <w:r w:rsidR="00A66B22">
        <w:rPr>
          <w:rFonts w:asciiTheme="minorHAnsi" w:hAnsiTheme="minorHAnsi" w:cstheme="minorHAnsi"/>
        </w:rPr>
        <w:t>were</w:t>
      </w:r>
      <w:r w:rsidRPr="00555DBD">
        <w:rPr>
          <w:rFonts w:asciiTheme="minorHAnsi" w:hAnsiTheme="minorHAnsi" w:cstheme="minorHAnsi"/>
        </w:rPr>
        <w:t xml:space="preserve"> beneficial. This was conducted </w:t>
      </w:r>
      <w:r w:rsidR="0F9F3C48" w:rsidRPr="00555DBD">
        <w:rPr>
          <w:rFonts w:asciiTheme="minorHAnsi" w:hAnsiTheme="minorHAnsi" w:cstheme="minorHAnsi"/>
        </w:rPr>
        <w:t>because</w:t>
      </w:r>
      <w:r w:rsidR="2D73D314" w:rsidRPr="00555DBD">
        <w:rPr>
          <w:rFonts w:asciiTheme="minorHAnsi" w:hAnsiTheme="minorHAnsi" w:cstheme="minorHAnsi"/>
        </w:rPr>
        <w:t xml:space="preserve"> the basis of motivational interviewing was created for individuals with substance </w:t>
      </w:r>
      <w:r w:rsidR="7B791E90" w:rsidRPr="00555DBD">
        <w:rPr>
          <w:rFonts w:asciiTheme="minorHAnsi" w:hAnsiTheme="minorHAnsi" w:cstheme="minorHAnsi"/>
        </w:rPr>
        <w:t>use; however</w:t>
      </w:r>
      <w:r w:rsidR="2D73D314" w:rsidRPr="00555DBD">
        <w:rPr>
          <w:rFonts w:asciiTheme="minorHAnsi" w:hAnsiTheme="minorHAnsi" w:cstheme="minorHAnsi"/>
        </w:rPr>
        <w:t>, th</w:t>
      </w:r>
      <w:r w:rsidR="00F750D5">
        <w:rPr>
          <w:rFonts w:asciiTheme="minorHAnsi" w:hAnsiTheme="minorHAnsi" w:cstheme="minorHAnsi"/>
        </w:rPr>
        <w:t>is</w:t>
      </w:r>
      <w:r w:rsidR="2D73D314" w:rsidRPr="00555DBD">
        <w:rPr>
          <w:rFonts w:asciiTheme="minorHAnsi" w:hAnsiTheme="minorHAnsi" w:cstheme="minorHAnsi"/>
        </w:rPr>
        <w:t xml:space="preserve"> occupational therapy student wanted to see how applicable </w:t>
      </w:r>
      <w:r w:rsidR="00F750D5">
        <w:rPr>
          <w:rFonts w:asciiTheme="minorHAnsi" w:hAnsiTheme="minorHAnsi" w:cstheme="minorHAnsi"/>
        </w:rPr>
        <w:t>this evidence-based approach was</w:t>
      </w:r>
      <w:r w:rsidR="2D73D314" w:rsidRPr="00555DBD">
        <w:rPr>
          <w:rFonts w:asciiTheme="minorHAnsi" w:hAnsiTheme="minorHAnsi" w:cstheme="minorHAnsi"/>
        </w:rPr>
        <w:t xml:space="preserve"> to </w:t>
      </w:r>
      <w:r w:rsidR="004A7684">
        <w:rPr>
          <w:rFonts w:asciiTheme="minorHAnsi" w:hAnsiTheme="minorHAnsi" w:cstheme="minorHAnsi"/>
        </w:rPr>
        <w:t>patients</w:t>
      </w:r>
      <w:r w:rsidR="2D73D314" w:rsidRPr="00555DBD">
        <w:rPr>
          <w:rFonts w:asciiTheme="minorHAnsi" w:hAnsiTheme="minorHAnsi" w:cstheme="minorHAnsi"/>
        </w:rPr>
        <w:t xml:space="preserve"> experiencing</w:t>
      </w:r>
      <w:r w:rsidR="301E1CCC" w:rsidRPr="00555DBD">
        <w:rPr>
          <w:rFonts w:asciiTheme="minorHAnsi" w:hAnsiTheme="minorHAnsi" w:cstheme="minorHAnsi"/>
        </w:rPr>
        <w:t xml:space="preserve"> substance use </w:t>
      </w:r>
      <w:r w:rsidR="00A66B22">
        <w:rPr>
          <w:rFonts w:asciiTheme="minorHAnsi" w:hAnsiTheme="minorHAnsi" w:cstheme="minorHAnsi"/>
        </w:rPr>
        <w:t>concerns</w:t>
      </w:r>
      <w:r w:rsidR="301E1CCC" w:rsidRPr="00555DBD">
        <w:rPr>
          <w:rFonts w:asciiTheme="minorHAnsi" w:hAnsiTheme="minorHAnsi" w:cstheme="minorHAnsi"/>
        </w:rPr>
        <w:t>. For example,</w:t>
      </w:r>
      <w:r w:rsidR="00F750D5">
        <w:rPr>
          <w:rFonts w:asciiTheme="minorHAnsi" w:hAnsiTheme="minorHAnsi" w:cstheme="minorHAnsi"/>
        </w:rPr>
        <w:t xml:space="preserve"> the</w:t>
      </w:r>
      <w:r w:rsidR="301E1CCC" w:rsidRPr="00555DBD">
        <w:rPr>
          <w:rFonts w:asciiTheme="minorHAnsi" w:hAnsiTheme="minorHAnsi" w:cstheme="minorHAnsi"/>
        </w:rPr>
        <w:t xml:space="preserve"> literature </w:t>
      </w:r>
      <w:r w:rsidR="327A57DC" w:rsidRPr="00555DBD">
        <w:rPr>
          <w:rFonts w:asciiTheme="minorHAnsi" w:hAnsiTheme="minorHAnsi" w:cstheme="minorHAnsi"/>
        </w:rPr>
        <w:t>states that</w:t>
      </w:r>
      <w:r w:rsidR="301E1CCC" w:rsidRPr="00555DBD">
        <w:rPr>
          <w:rFonts w:asciiTheme="minorHAnsi" w:hAnsiTheme="minorHAnsi" w:cstheme="minorHAnsi"/>
        </w:rPr>
        <w:t xml:space="preserve"> talking about change is beneficial in making a change. Based on the</w:t>
      </w:r>
      <w:r w:rsidR="59898BF0" w:rsidRPr="00555DBD">
        <w:rPr>
          <w:rFonts w:asciiTheme="minorHAnsi" w:hAnsiTheme="minorHAnsi" w:cstheme="minorHAnsi"/>
        </w:rPr>
        <w:t xml:space="preserve"> two patients that completed the survey, it demonstrated that the interventions such as “Recovery Tips</w:t>
      </w:r>
      <w:r w:rsidR="00F750D5" w:rsidRPr="00555DBD">
        <w:rPr>
          <w:rFonts w:asciiTheme="minorHAnsi" w:hAnsiTheme="minorHAnsi" w:cstheme="minorHAnsi"/>
        </w:rPr>
        <w:t>,”</w:t>
      </w:r>
      <w:r w:rsidR="12932DBB" w:rsidRPr="00555DBD">
        <w:rPr>
          <w:rFonts w:asciiTheme="minorHAnsi" w:hAnsiTheme="minorHAnsi" w:cstheme="minorHAnsi"/>
        </w:rPr>
        <w:t xml:space="preserve"> providing podcasts and apps</w:t>
      </w:r>
      <w:r w:rsidR="00A66B22">
        <w:rPr>
          <w:rFonts w:asciiTheme="minorHAnsi" w:hAnsiTheme="minorHAnsi" w:cstheme="minorHAnsi"/>
        </w:rPr>
        <w:t>,</w:t>
      </w:r>
      <w:r w:rsidR="12932DBB" w:rsidRPr="00555DBD">
        <w:rPr>
          <w:rFonts w:asciiTheme="minorHAnsi" w:hAnsiTheme="minorHAnsi" w:cstheme="minorHAnsi"/>
        </w:rPr>
        <w:t xml:space="preserve"> and having a </w:t>
      </w:r>
      <w:r w:rsidR="5F167BAB" w:rsidRPr="00555DBD">
        <w:rPr>
          <w:rFonts w:asciiTheme="minorHAnsi" w:hAnsiTheme="minorHAnsi" w:cstheme="minorHAnsi"/>
        </w:rPr>
        <w:t>conversation</w:t>
      </w:r>
      <w:r w:rsidR="12932DBB" w:rsidRPr="00555DBD">
        <w:rPr>
          <w:rFonts w:asciiTheme="minorHAnsi" w:hAnsiTheme="minorHAnsi" w:cstheme="minorHAnsi"/>
        </w:rPr>
        <w:t xml:space="preserve"> </w:t>
      </w:r>
      <w:r w:rsidR="07105CEB" w:rsidRPr="00555DBD">
        <w:rPr>
          <w:rFonts w:asciiTheme="minorHAnsi" w:hAnsiTheme="minorHAnsi" w:cstheme="minorHAnsi"/>
        </w:rPr>
        <w:t>utilizing</w:t>
      </w:r>
      <w:r w:rsidR="12932DBB" w:rsidRPr="00555DBD">
        <w:rPr>
          <w:rFonts w:asciiTheme="minorHAnsi" w:hAnsiTheme="minorHAnsi" w:cstheme="minorHAnsi"/>
        </w:rPr>
        <w:t xml:space="preserve"> the MI principles </w:t>
      </w:r>
      <w:r w:rsidR="004A7684">
        <w:rPr>
          <w:rFonts w:asciiTheme="minorHAnsi" w:hAnsiTheme="minorHAnsi" w:cstheme="minorHAnsi"/>
        </w:rPr>
        <w:t>are</w:t>
      </w:r>
      <w:r w:rsidR="12932DBB" w:rsidRPr="00555DBD">
        <w:rPr>
          <w:rFonts w:asciiTheme="minorHAnsi" w:hAnsiTheme="minorHAnsi" w:cstheme="minorHAnsi"/>
        </w:rPr>
        <w:t xml:space="preserve"> </w:t>
      </w:r>
      <w:r w:rsidR="349A1F90" w:rsidRPr="00555DBD">
        <w:rPr>
          <w:rFonts w:asciiTheme="minorHAnsi" w:hAnsiTheme="minorHAnsi" w:cstheme="minorHAnsi"/>
        </w:rPr>
        <w:t xml:space="preserve">helping support their goals of recovery. Despite the limitations based on </w:t>
      </w:r>
      <w:r w:rsidR="28D5D195" w:rsidRPr="00555DBD">
        <w:rPr>
          <w:rFonts w:asciiTheme="minorHAnsi" w:hAnsiTheme="minorHAnsi" w:cstheme="minorHAnsi"/>
        </w:rPr>
        <w:t>the participant's</w:t>
      </w:r>
      <w:r w:rsidR="349A1F90" w:rsidRPr="00555DBD">
        <w:rPr>
          <w:rFonts w:asciiTheme="minorHAnsi" w:hAnsiTheme="minorHAnsi" w:cstheme="minorHAnsi"/>
        </w:rPr>
        <w:t xml:space="preserve"> size</w:t>
      </w:r>
      <w:r w:rsidR="2C714494" w:rsidRPr="00555DBD">
        <w:rPr>
          <w:rFonts w:asciiTheme="minorHAnsi" w:hAnsiTheme="minorHAnsi" w:cstheme="minorHAnsi"/>
        </w:rPr>
        <w:t xml:space="preserve">, </w:t>
      </w:r>
      <w:r w:rsidR="05EC5646" w:rsidRPr="00555DBD">
        <w:rPr>
          <w:rFonts w:asciiTheme="minorHAnsi" w:hAnsiTheme="minorHAnsi" w:cstheme="minorHAnsi"/>
        </w:rPr>
        <w:t>patients were grateful and willing to continue conversations regarding change with substance use. This project shows how</w:t>
      </w:r>
      <w:r w:rsidR="00A66B22">
        <w:rPr>
          <w:rFonts w:asciiTheme="minorHAnsi" w:hAnsiTheme="minorHAnsi" w:cstheme="minorHAnsi"/>
        </w:rPr>
        <w:t>,</w:t>
      </w:r>
      <w:r w:rsidR="05EC5646" w:rsidRPr="00555DBD">
        <w:rPr>
          <w:rFonts w:asciiTheme="minorHAnsi" w:hAnsiTheme="minorHAnsi" w:cstheme="minorHAnsi"/>
        </w:rPr>
        <w:t xml:space="preserve"> by providing care and interventi</w:t>
      </w:r>
      <w:r w:rsidR="43515BD0" w:rsidRPr="00555DBD">
        <w:rPr>
          <w:rFonts w:asciiTheme="minorHAnsi" w:hAnsiTheme="minorHAnsi" w:cstheme="minorHAnsi"/>
        </w:rPr>
        <w:t xml:space="preserve">ons specifically for substance use that </w:t>
      </w:r>
      <w:r w:rsidR="2D7C8C02" w:rsidRPr="00555DBD">
        <w:rPr>
          <w:rFonts w:asciiTheme="minorHAnsi" w:hAnsiTheme="minorHAnsi" w:cstheme="minorHAnsi"/>
        </w:rPr>
        <w:t>occupational</w:t>
      </w:r>
      <w:r w:rsidR="43515BD0" w:rsidRPr="00555DBD">
        <w:rPr>
          <w:rFonts w:asciiTheme="minorHAnsi" w:hAnsiTheme="minorHAnsi" w:cstheme="minorHAnsi"/>
        </w:rPr>
        <w:t xml:space="preserve"> therapists play a vital role in improving </w:t>
      </w:r>
      <w:r w:rsidR="00A66B22">
        <w:rPr>
          <w:rFonts w:asciiTheme="minorHAnsi" w:hAnsiTheme="minorHAnsi" w:cstheme="minorHAnsi"/>
        </w:rPr>
        <w:t>long-term</w:t>
      </w:r>
      <w:r w:rsidR="43515BD0" w:rsidRPr="00555DBD">
        <w:rPr>
          <w:rFonts w:asciiTheme="minorHAnsi" w:hAnsiTheme="minorHAnsi" w:cstheme="minorHAnsi"/>
        </w:rPr>
        <w:t xml:space="preserve"> r</w:t>
      </w:r>
      <w:r w:rsidR="4BB84DF6" w:rsidRPr="00555DBD">
        <w:rPr>
          <w:rFonts w:asciiTheme="minorHAnsi" w:hAnsiTheme="minorHAnsi" w:cstheme="minorHAnsi"/>
        </w:rPr>
        <w:t xml:space="preserve">ecovery rates by focusing on coping skills, replacement behaviors, </w:t>
      </w:r>
      <w:r w:rsidR="00A66B22">
        <w:rPr>
          <w:rFonts w:asciiTheme="minorHAnsi" w:hAnsiTheme="minorHAnsi" w:cstheme="minorHAnsi"/>
        </w:rPr>
        <w:t xml:space="preserve">and </w:t>
      </w:r>
      <w:r w:rsidR="4BB84DF6" w:rsidRPr="00555DBD">
        <w:rPr>
          <w:rFonts w:asciiTheme="minorHAnsi" w:hAnsiTheme="minorHAnsi" w:cstheme="minorHAnsi"/>
        </w:rPr>
        <w:t>environmental and social supports.</w:t>
      </w:r>
    </w:p>
    <w:p w14:paraId="31DC5FA8" w14:textId="37CE6CA1" w:rsidR="234486AF" w:rsidRPr="00555DBD" w:rsidRDefault="234486AF" w:rsidP="5109DE41">
      <w:pPr>
        <w:rPr>
          <w:rFonts w:asciiTheme="minorHAnsi" w:hAnsiTheme="minorHAnsi" w:cstheme="minorHAnsi"/>
        </w:rPr>
      </w:pPr>
    </w:p>
    <w:p w14:paraId="0E24C670" w14:textId="256D6B60" w:rsidR="234486AF" w:rsidRPr="00555DBD" w:rsidRDefault="4010AD2C" w:rsidP="5109DE41">
      <w:pPr>
        <w:pStyle w:val="Heading2"/>
        <w:spacing w:line="440" w:lineRule="auto"/>
        <w:rPr>
          <w:rFonts w:asciiTheme="minorHAnsi" w:eastAsiaTheme="minorEastAsia" w:hAnsiTheme="minorHAnsi" w:cstheme="minorHAnsi"/>
          <w:b/>
          <w:bCs/>
          <w:color w:val="000000" w:themeColor="text1"/>
          <w:sz w:val="24"/>
          <w:szCs w:val="24"/>
        </w:rPr>
      </w:pPr>
      <w:r w:rsidRPr="00555DBD">
        <w:rPr>
          <w:rFonts w:asciiTheme="minorHAnsi" w:hAnsiTheme="minorHAnsi" w:cstheme="minorHAnsi"/>
          <w:sz w:val="24"/>
          <w:szCs w:val="24"/>
        </w:rPr>
        <w:t>Evaluation of the Captone Project (Activity 2) and Correlation with Literature</w:t>
      </w:r>
    </w:p>
    <w:p w14:paraId="74E81882" w14:textId="2D2EC209" w:rsidR="234486AF" w:rsidRPr="00555DBD" w:rsidRDefault="4010AD2C" w:rsidP="5109DE41">
      <w:pPr>
        <w:rPr>
          <w:rFonts w:asciiTheme="minorHAnsi" w:hAnsiTheme="minorHAnsi" w:cstheme="minorHAnsi"/>
        </w:rPr>
      </w:pPr>
      <w:r w:rsidRPr="00555DBD">
        <w:rPr>
          <w:rFonts w:asciiTheme="minorHAnsi" w:hAnsiTheme="minorHAnsi" w:cstheme="minorHAnsi"/>
        </w:rPr>
        <w:t xml:space="preserve">Patients responded with excitement and gratitude when given the handout of podcasts and apps. This provided them with the opportunity to hear how recovery looks from different </w:t>
      </w:r>
      <w:r w:rsidR="7799EA44" w:rsidRPr="00555DBD">
        <w:rPr>
          <w:rFonts w:asciiTheme="minorHAnsi" w:hAnsiTheme="minorHAnsi" w:cstheme="minorHAnsi"/>
        </w:rPr>
        <w:t>perspectives</w:t>
      </w:r>
      <w:r w:rsidRPr="00555DBD">
        <w:rPr>
          <w:rFonts w:asciiTheme="minorHAnsi" w:hAnsiTheme="minorHAnsi" w:cstheme="minorHAnsi"/>
        </w:rPr>
        <w:t xml:space="preserve"> from individuals </w:t>
      </w:r>
      <w:r w:rsidR="00A66B22">
        <w:rPr>
          <w:rFonts w:asciiTheme="minorHAnsi" w:hAnsiTheme="minorHAnsi" w:cstheme="minorHAnsi"/>
        </w:rPr>
        <w:t>who</w:t>
      </w:r>
      <w:r w:rsidRPr="00555DBD">
        <w:rPr>
          <w:rFonts w:asciiTheme="minorHAnsi" w:hAnsiTheme="minorHAnsi" w:cstheme="minorHAnsi"/>
        </w:rPr>
        <w:t xml:space="preserve"> ha</w:t>
      </w:r>
      <w:r w:rsidR="64E282E8" w:rsidRPr="00555DBD">
        <w:rPr>
          <w:rFonts w:asciiTheme="minorHAnsi" w:hAnsiTheme="minorHAnsi" w:cstheme="minorHAnsi"/>
        </w:rPr>
        <w:t xml:space="preserve">ve gone through similar situations. The apps </w:t>
      </w:r>
      <w:r w:rsidR="74299BEC" w:rsidRPr="00555DBD">
        <w:rPr>
          <w:rFonts w:asciiTheme="minorHAnsi" w:hAnsiTheme="minorHAnsi" w:cstheme="minorHAnsi"/>
        </w:rPr>
        <w:t>allowed patients to have a tangible way to focus on their sobriety goals. A handout such as this</w:t>
      </w:r>
      <w:r w:rsidR="1DD9AD4D" w:rsidRPr="00555DBD">
        <w:rPr>
          <w:rFonts w:asciiTheme="minorHAnsi" w:hAnsiTheme="minorHAnsi" w:cstheme="minorHAnsi"/>
        </w:rPr>
        <w:t xml:space="preserve"> gave</w:t>
      </w:r>
      <w:r w:rsidR="74299BEC" w:rsidRPr="00555DBD">
        <w:rPr>
          <w:rFonts w:asciiTheme="minorHAnsi" w:hAnsiTheme="minorHAnsi" w:cstheme="minorHAnsi"/>
        </w:rPr>
        <w:t xml:space="preserve"> each patient a way to explore different supports on their own. </w:t>
      </w:r>
    </w:p>
    <w:p w14:paraId="1E586B01" w14:textId="3F564DEF" w:rsidR="234486AF" w:rsidRPr="00555DBD" w:rsidRDefault="234486AF" w:rsidP="5109DE41">
      <w:pPr>
        <w:rPr>
          <w:rFonts w:asciiTheme="minorHAnsi" w:hAnsiTheme="minorHAnsi" w:cstheme="minorHAnsi"/>
        </w:rPr>
      </w:pPr>
    </w:p>
    <w:p w14:paraId="3931F2DD" w14:textId="03F5F0BA" w:rsidR="234486AF" w:rsidRPr="00555DBD" w:rsidRDefault="4010AD2C" w:rsidP="5109DE41">
      <w:pPr>
        <w:pStyle w:val="Heading2"/>
        <w:spacing w:line="440" w:lineRule="auto"/>
        <w:rPr>
          <w:rFonts w:asciiTheme="minorHAnsi" w:eastAsiaTheme="minorEastAsia" w:hAnsiTheme="minorHAnsi" w:cstheme="minorHAnsi"/>
          <w:b/>
          <w:bCs/>
          <w:color w:val="000000" w:themeColor="text1"/>
          <w:sz w:val="24"/>
          <w:szCs w:val="24"/>
        </w:rPr>
      </w:pPr>
      <w:r w:rsidRPr="00555DBD">
        <w:rPr>
          <w:rFonts w:asciiTheme="minorHAnsi" w:hAnsiTheme="minorHAnsi" w:cstheme="minorHAnsi"/>
          <w:sz w:val="24"/>
          <w:szCs w:val="24"/>
        </w:rPr>
        <w:t>Evaluation of the Captone Project (Activity 3) and Correlation with Literature</w:t>
      </w:r>
    </w:p>
    <w:p w14:paraId="07904F77" w14:textId="43F498FE" w:rsidR="234486AF" w:rsidRPr="00555DBD" w:rsidRDefault="55B9CB8C" w:rsidP="5109DE41">
      <w:pPr>
        <w:rPr>
          <w:rFonts w:asciiTheme="minorHAnsi" w:hAnsiTheme="minorHAnsi" w:cstheme="minorHAnsi"/>
        </w:rPr>
      </w:pPr>
      <w:r w:rsidRPr="00555DBD">
        <w:rPr>
          <w:rFonts w:asciiTheme="minorHAnsi" w:hAnsiTheme="minorHAnsi" w:cstheme="minorHAnsi"/>
        </w:rPr>
        <w:t>Enhancing motivational interviewing skills gave th</w:t>
      </w:r>
      <w:r w:rsidR="004A7684">
        <w:rPr>
          <w:rFonts w:asciiTheme="minorHAnsi" w:hAnsiTheme="minorHAnsi" w:cstheme="minorHAnsi"/>
        </w:rPr>
        <w:t>is</w:t>
      </w:r>
      <w:r w:rsidRPr="00555DBD">
        <w:rPr>
          <w:rFonts w:asciiTheme="minorHAnsi" w:hAnsiTheme="minorHAnsi" w:cstheme="minorHAnsi"/>
        </w:rPr>
        <w:t xml:space="preserve"> occupational therapy student a different perspective when working with patients </w:t>
      </w:r>
      <w:r w:rsidR="00A66B22">
        <w:rPr>
          <w:rFonts w:asciiTheme="minorHAnsi" w:hAnsiTheme="minorHAnsi" w:cstheme="minorHAnsi"/>
        </w:rPr>
        <w:t>who</w:t>
      </w:r>
      <w:r w:rsidRPr="00555DBD">
        <w:rPr>
          <w:rFonts w:asciiTheme="minorHAnsi" w:hAnsiTheme="minorHAnsi" w:cstheme="minorHAnsi"/>
        </w:rPr>
        <w:t xml:space="preserve"> have substance use disorder. In helping professions, </w:t>
      </w:r>
      <w:r w:rsidR="00A66B22">
        <w:rPr>
          <w:rFonts w:asciiTheme="minorHAnsi" w:hAnsiTheme="minorHAnsi" w:cstheme="minorHAnsi"/>
        </w:rPr>
        <w:t>it is often</w:t>
      </w:r>
      <w:r w:rsidRPr="00555DBD">
        <w:rPr>
          <w:rFonts w:asciiTheme="minorHAnsi" w:hAnsiTheme="minorHAnsi" w:cstheme="minorHAnsi"/>
        </w:rPr>
        <w:t xml:space="preserve"> expected and </w:t>
      </w:r>
      <w:r w:rsidR="7FD67073" w:rsidRPr="00555DBD">
        <w:rPr>
          <w:rFonts w:asciiTheme="minorHAnsi" w:hAnsiTheme="minorHAnsi" w:cstheme="minorHAnsi"/>
        </w:rPr>
        <w:t>wanted</w:t>
      </w:r>
      <w:r w:rsidRPr="00555DBD">
        <w:rPr>
          <w:rFonts w:asciiTheme="minorHAnsi" w:hAnsiTheme="minorHAnsi" w:cstheme="minorHAnsi"/>
        </w:rPr>
        <w:t xml:space="preserve"> </w:t>
      </w:r>
      <w:r w:rsidR="00A66B22">
        <w:rPr>
          <w:rFonts w:asciiTheme="minorHAnsi" w:hAnsiTheme="minorHAnsi" w:cstheme="minorHAnsi"/>
        </w:rPr>
        <w:t xml:space="preserve">that </w:t>
      </w:r>
      <w:r w:rsidRPr="00555DBD">
        <w:rPr>
          <w:rFonts w:asciiTheme="minorHAnsi" w:hAnsiTheme="minorHAnsi" w:cstheme="minorHAnsi"/>
        </w:rPr>
        <w:t>individuals fix the situation.</w:t>
      </w:r>
      <w:r w:rsidR="64D2204B" w:rsidRPr="00555DBD">
        <w:rPr>
          <w:rFonts w:asciiTheme="minorHAnsi" w:hAnsiTheme="minorHAnsi" w:cstheme="minorHAnsi"/>
        </w:rPr>
        <w:t xml:space="preserve"> However, motivational interviewing uses a collaborative approach to </w:t>
      </w:r>
      <w:r w:rsidR="775242B6" w:rsidRPr="00555DBD">
        <w:rPr>
          <w:rFonts w:asciiTheme="minorHAnsi" w:hAnsiTheme="minorHAnsi" w:cstheme="minorHAnsi"/>
        </w:rPr>
        <w:t xml:space="preserve">help the patient work through ambivalence </w:t>
      </w:r>
      <w:r w:rsidR="004A7684">
        <w:rPr>
          <w:rFonts w:asciiTheme="minorHAnsi" w:hAnsiTheme="minorHAnsi" w:cstheme="minorHAnsi"/>
        </w:rPr>
        <w:t xml:space="preserve">and how this relates to a change they want to make. </w:t>
      </w:r>
    </w:p>
    <w:p w14:paraId="41C73111" w14:textId="5DC20B6D" w:rsidR="234486AF" w:rsidRPr="00555DBD" w:rsidRDefault="234486AF" w:rsidP="5109DE41">
      <w:pPr>
        <w:rPr>
          <w:rFonts w:asciiTheme="minorHAnsi" w:hAnsiTheme="minorHAnsi" w:cstheme="minorHAnsi"/>
        </w:rPr>
      </w:pPr>
    </w:p>
    <w:p w14:paraId="6EB33758" w14:textId="3D045836" w:rsidR="234486AF" w:rsidRPr="00555DBD" w:rsidRDefault="2E840450" w:rsidP="5109DE41">
      <w:pPr>
        <w:pStyle w:val="Heading2"/>
        <w:rPr>
          <w:rFonts w:asciiTheme="minorHAnsi" w:eastAsiaTheme="minorEastAsia" w:hAnsiTheme="minorHAnsi" w:cstheme="minorHAnsi"/>
          <w:b/>
          <w:bCs/>
          <w:color w:val="000000" w:themeColor="text1"/>
          <w:sz w:val="24"/>
          <w:szCs w:val="24"/>
        </w:rPr>
      </w:pPr>
      <w:bookmarkStart w:id="41" w:name="_Toc212790805"/>
      <w:r w:rsidRPr="00555DBD">
        <w:rPr>
          <w:rFonts w:asciiTheme="minorHAnsi" w:hAnsiTheme="minorHAnsi" w:cstheme="minorHAnsi"/>
          <w:sz w:val="24"/>
          <w:szCs w:val="24"/>
        </w:rPr>
        <w:t>Evaluation of the Entire Capstone Process</w:t>
      </w:r>
      <w:bookmarkEnd w:id="41"/>
    </w:p>
    <w:p w14:paraId="10AB722B" w14:textId="0EA2FB9A" w:rsidR="39ABCFFC" w:rsidRPr="00555DBD" w:rsidRDefault="39ABCFFC" w:rsidP="5109DE41">
      <w:pPr>
        <w:rPr>
          <w:rFonts w:asciiTheme="minorHAnsi" w:hAnsiTheme="minorHAnsi" w:cstheme="minorHAnsi"/>
        </w:rPr>
      </w:pPr>
      <w:r w:rsidRPr="00555DBD">
        <w:rPr>
          <w:rFonts w:asciiTheme="minorHAnsi" w:hAnsiTheme="minorHAnsi" w:cstheme="minorHAnsi"/>
        </w:rPr>
        <w:t>Overall, I would say that</w:t>
      </w:r>
      <w:r w:rsidR="2290B071" w:rsidRPr="00555DBD">
        <w:rPr>
          <w:rFonts w:asciiTheme="minorHAnsi" w:hAnsiTheme="minorHAnsi" w:cstheme="minorHAnsi"/>
        </w:rPr>
        <w:t xml:space="preserve"> t</w:t>
      </w:r>
      <w:r w:rsidRPr="00555DBD">
        <w:rPr>
          <w:rFonts w:asciiTheme="minorHAnsi" w:hAnsiTheme="minorHAnsi" w:cstheme="minorHAnsi"/>
        </w:rPr>
        <w:t xml:space="preserve">he capstone experience came </w:t>
      </w:r>
      <w:r w:rsidR="6A67FAAD" w:rsidRPr="00555DBD">
        <w:rPr>
          <w:rFonts w:asciiTheme="minorHAnsi" w:hAnsiTheme="minorHAnsi" w:cstheme="minorHAnsi"/>
        </w:rPr>
        <w:t>with an abundance of</w:t>
      </w:r>
      <w:r w:rsidRPr="00555DBD">
        <w:rPr>
          <w:rFonts w:asciiTheme="minorHAnsi" w:hAnsiTheme="minorHAnsi" w:cstheme="minorHAnsi"/>
        </w:rPr>
        <w:t xml:space="preserve"> unexpected learning. When working with patients </w:t>
      </w:r>
      <w:r w:rsidR="00A66B22">
        <w:rPr>
          <w:rFonts w:asciiTheme="minorHAnsi" w:hAnsiTheme="minorHAnsi" w:cstheme="minorHAnsi"/>
        </w:rPr>
        <w:t>who</w:t>
      </w:r>
      <w:r w:rsidRPr="00555DBD">
        <w:rPr>
          <w:rFonts w:asciiTheme="minorHAnsi" w:hAnsiTheme="minorHAnsi" w:cstheme="minorHAnsi"/>
        </w:rPr>
        <w:t xml:space="preserve"> have substance use </w:t>
      </w:r>
      <w:r w:rsidR="4328006B" w:rsidRPr="00555DBD">
        <w:rPr>
          <w:rFonts w:asciiTheme="minorHAnsi" w:hAnsiTheme="minorHAnsi" w:cstheme="minorHAnsi"/>
        </w:rPr>
        <w:t>disorder,</w:t>
      </w:r>
      <w:r w:rsidRPr="00555DBD">
        <w:rPr>
          <w:rFonts w:asciiTheme="minorHAnsi" w:hAnsiTheme="minorHAnsi" w:cstheme="minorHAnsi"/>
        </w:rPr>
        <w:t xml:space="preserve"> I was unsure at the beginning of this experience how they would react and if they would be open to conversations </w:t>
      </w:r>
      <w:r w:rsidRPr="00555DBD">
        <w:rPr>
          <w:rFonts w:asciiTheme="minorHAnsi" w:hAnsiTheme="minorHAnsi" w:cstheme="minorHAnsi"/>
        </w:rPr>
        <w:lastRenderedPageBreak/>
        <w:t>regarding their substance use. However, I was pleasantly surprised. Throughout my experience</w:t>
      </w:r>
      <w:r w:rsidR="1C185E24" w:rsidRPr="00555DBD">
        <w:rPr>
          <w:rFonts w:asciiTheme="minorHAnsi" w:hAnsiTheme="minorHAnsi" w:cstheme="minorHAnsi"/>
        </w:rPr>
        <w:t>,</w:t>
      </w:r>
      <w:r w:rsidRPr="00555DBD">
        <w:rPr>
          <w:rFonts w:asciiTheme="minorHAnsi" w:hAnsiTheme="minorHAnsi" w:cstheme="minorHAnsi"/>
        </w:rPr>
        <w:t xml:space="preserve"> most individuals were open and willing to explain in depth</w:t>
      </w:r>
      <w:r w:rsidR="08B39FF2" w:rsidRPr="00555DBD">
        <w:rPr>
          <w:rFonts w:asciiTheme="minorHAnsi" w:hAnsiTheme="minorHAnsi" w:cstheme="minorHAnsi"/>
        </w:rPr>
        <w:t xml:space="preserve"> t</w:t>
      </w:r>
      <w:r w:rsidR="400FEDAA" w:rsidRPr="00555DBD">
        <w:rPr>
          <w:rFonts w:asciiTheme="minorHAnsi" w:hAnsiTheme="minorHAnsi" w:cstheme="minorHAnsi"/>
        </w:rPr>
        <w:t xml:space="preserve">heir ideas surrounding substance use, the </w:t>
      </w:r>
      <w:proofErr w:type="gramStart"/>
      <w:r w:rsidR="400FEDAA" w:rsidRPr="00555DBD">
        <w:rPr>
          <w:rFonts w:asciiTheme="minorHAnsi" w:hAnsiTheme="minorHAnsi" w:cstheme="minorHAnsi"/>
        </w:rPr>
        <w:t>likes</w:t>
      </w:r>
      <w:proofErr w:type="gramEnd"/>
      <w:r w:rsidR="400FEDAA" w:rsidRPr="00555DBD">
        <w:rPr>
          <w:rFonts w:asciiTheme="minorHAnsi" w:hAnsiTheme="minorHAnsi" w:cstheme="minorHAnsi"/>
        </w:rPr>
        <w:t xml:space="preserve"> and dislikes of substances, and if they were willing to make a change. I incorporated motivational interviewing</w:t>
      </w:r>
      <w:r w:rsidR="78D497E9" w:rsidRPr="00555DBD">
        <w:rPr>
          <w:rFonts w:asciiTheme="minorHAnsi" w:hAnsiTheme="minorHAnsi" w:cstheme="minorHAnsi"/>
        </w:rPr>
        <w:t xml:space="preserve"> i</w:t>
      </w:r>
      <w:r w:rsidR="400FEDAA" w:rsidRPr="00555DBD">
        <w:rPr>
          <w:rFonts w:asciiTheme="minorHAnsi" w:hAnsiTheme="minorHAnsi" w:cstheme="minorHAnsi"/>
        </w:rPr>
        <w:t>nto my interventions with patients.</w:t>
      </w:r>
      <w:r w:rsidR="2164666A" w:rsidRPr="00555DBD">
        <w:rPr>
          <w:rFonts w:asciiTheme="minorHAnsi" w:hAnsiTheme="minorHAnsi" w:cstheme="minorHAnsi"/>
        </w:rPr>
        <w:t xml:space="preserve"> Motivational interviewing seems simple as you learn it</w:t>
      </w:r>
      <w:r w:rsidR="00A66B22">
        <w:rPr>
          <w:rFonts w:asciiTheme="minorHAnsi" w:hAnsiTheme="minorHAnsi" w:cstheme="minorHAnsi"/>
        </w:rPr>
        <w:t>,</w:t>
      </w:r>
      <w:r w:rsidR="2164666A" w:rsidRPr="00555DBD">
        <w:rPr>
          <w:rFonts w:asciiTheme="minorHAnsi" w:hAnsiTheme="minorHAnsi" w:cstheme="minorHAnsi"/>
        </w:rPr>
        <w:t xml:space="preserve"> but it can be extremely difficult when done correctly and lead to uncomfortable silences.</w:t>
      </w:r>
      <w:r w:rsidR="400FEDAA" w:rsidRPr="00555DBD">
        <w:rPr>
          <w:rFonts w:asciiTheme="minorHAnsi" w:hAnsiTheme="minorHAnsi" w:cstheme="minorHAnsi"/>
        </w:rPr>
        <w:t xml:space="preserve"> I learned how to sit in silence, ask open-ended questions</w:t>
      </w:r>
      <w:r w:rsidR="61CE91B3" w:rsidRPr="00555DBD">
        <w:rPr>
          <w:rFonts w:asciiTheme="minorHAnsi" w:hAnsiTheme="minorHAnsi" w:cstheme="minorHAnsi"/>
        </w:rPr>
        <w:t>,</w:t>
      </w:r>
      <w:r w:rsidR="400FEDAA" w:rsidRPr="00555DBD">
        <w:rPr>
          <w:rFonts w:asciiTheme="minorHAnsi" w:hAnsiTheme="minorHAnsi" w:cstheme="minorHAnsi"/>
        </w:rPr>
        <w:t xml:space="preserve"> </w:t>
      </w:r>
      <w:r w:rsidR="7580736B" w:rsidRPr="00555DBD">
        <w:rPr>
          <w:rFonts w:asciiTheme="minorHAnsi" w:hAnsiTheme="minorHAnsi" w:cstheme="minorHAnsi"/>
        </w:rPr>
        <w:t>p</w:t>
      </w:r>
      <w:r w:rsidR="400FEDAA" w:rsidRPr="00555DBD">
        <w:rPr>
          <w:rFonts w:asciiTheme="minorHAnsi" w:hAnsiTheme="minorHAnsi" w:cstheme="minorHAnsi"/>
        </w:rPr>
        <w:t xml:space="preserve">rovide specific affirmations when </w:t>
      </w:r>
      <w:r w:rsidR="70352E28" w:rsidRPr="00555DBD">
        <w:rPr>
          <w:rFonts w:asciiTheme="minorHAnsi" w:hAnsiTheme="minorHAnsi" w:cstheme="minorHAnsi"/>
        </w:rPr>
        <w:t>needed,</w:t>
      </w:r>
      <w:r w:rsidR="2ADBBFBC" w:rsidRPr="00555DBD">
        <w:rPr>
          <w:rFonts w:asciiTheme="minorHAnsi" w:hAnsiTheme="minorHAnsi" w:cstheme="minorHAnsi"/>
        </w:rPr>
        <w:t xml:space="preserve"> a</w:t>
      </w:r>
      <w:r w:rsidR="400FEDAA" w:rsidRPr="00555DBD">
        <w:rPr>
          <w:rFonts w:asciiTheme="minorHAnsi" w:hAnsiTheme="minorHAnsi" w:cstheme="minorHAnsi"/>
        </w:rPr>
        <w:t xml:space="preserve">nd learned how to provide complex reflections based </w:t>
      </w:r>
      <w:r w:rsidR="00A66B22">
        <w:rPr>
          <w:rFonts w:asciiTheme="minorHAnsi" w:hAnsiTheme="minorHAnsi" w:cstheme="minorHAnsi"/>
        </w:rPr>
        <w:t>on</w:t>
      </w:r>
      <w:r w:rsidR="36957E51" w:rsidRPr="00555DBD">
        <w:rPr>
          <w:rFonts w:asciiTheme="minorHAnsi" w:hAnsiTheme="minorHAnsi" w:cstheme="minorHAnsi"/>
        </w:rPr>
        <w:t xml:space="preserve"> what the patient was providing. Motivational interviewing is a skill set that takes </w:t>
      </w:r>
      <w:r w:rsidR="00A66B22">
        <w:rPr>
          <w:rFonts w:asciiTheme="minorHAnsi" w:hAnsiTheme="minorHAnsi" w:cstheme="minorHAnsi"/>
        </w:rPr>
        <w:t xml:space="preserve">practice, but when implemented correctly, can have a lasting impact on the patient. I also learned </w:t>
      </w:r>
      <w:r w:rsidR="20AFA245" w:rsidRPr="00555DBD">
        <w:rPr>
          <w:rFonts w:asciiTheme="minorHAnsi" w:hAnsiTheme="minorHAnsi" w:cstheme="minorHAnsi"/>
        </w:rPr>
        <w:t>f</w:t>
      </w:r>
      <w:r w:rsidR="36957E51" w:rsidRPr="00555DBD">
        <w:rPr>
          <w:rFonts w:asciiTheme="minorHAnsi" w:hAnsiTheme="minorHAnsi" w:cstheme="minorHAnsi"/>
        </w:rPr>
        <w:t>rom a patient's perspective,</w:t>
      </w:r>
      <w:r w:rsidR="1EE8FCA9" w:rsidRPr="00555DBD">
        <w:rPr>
          <w:rFonts w:asciiTheme="minorHAnsi" w:hAnsiTheme="minorHAnsi" w:cstheme="minorHAnsi"/>
        </w:rPr>
        <w:t xml:space="preserve"> on</w:t>
      </w:r>
      <w:r w:rsidR="36957E51" w:rsidRPr="00555DBD">
        <w:rPr>
          <w:rFonts w:asciiTheme="minorHAnsi" w:hAnsiTheme="minorHAnsi" w:cstheme="minorHAnsi"/>
        </w:rPr>
        <w:t xml:space="preserve"> how</w:t>
      </w:r>
      <w:r w:rsidR="7B086F5A" w:rsidRPr="00555DBD">
        <w:rPr>
          <w:rFonts w:asciiTheme="minorHAnsi" w:hAnsiTheme="minorHAnsi" w:cstheme="minorHAnsi"/>
        </w:rPr>
        <w:t xml:space="preserve"> t</w:t>
      </w:r>
      <w:r w:rsidR="36957E51" w:rsidRPr="00555DBD">
        <w:rPr>
          <w:rFonts w:asciiTheme="minorHAnsi" w:hAnsiTheme="minorHAnsi" w:cstheme="minorHAnsi"/>
        </w:rPr>
        <w:t>he medical team can come across when talking about addiction.</w:t>
      </w:r>
      <w:r w:rsidR="73505BDF" w:rsidRPr="00555DBD">
        <w:rPr>
          <w:rFonts w:asciiTheme="minorHAnsi" w:hAnsiTheme="minorHAnsi" w:cstheme="minorHAnsi"/>
        </w:rPr>
        <w:t xml:space="preserve"> I met my </w:t>
      </w:r>
      <w:r w:rsidR="5198A551" w:rsidRPr="00555DBD">
        <w:rPr>
          <w:rFonts w:asciiTheme="minorHAnsi" w:hAnsiTheme="minorHAnsi" w:cstheme="minorHAnsi"/>
        </w:rPr>
        <w:t>objectives,</w:t>
      </w:r>
      <w:r w:rsidR="73505BDF" w:rsidRPr="00555DBD">
        <w:rPr>
          <w:rFonts w:asciiTheme="minorHAnsi" w:hAnsiTheme="minorHAnsi" w:cstheme="minorHAnsi"/>
        </w:rPr>
        <w:t xml:space="preserve"> and I </w:t>
      </w:r>
      <w:r w:rsidR="7D72F983" w:rsidRPr="00555DBD">
        <w:rPr>
          <w:rFonts w:asciiTheme="minorHAnsi" w:hAnsiTheme="minorHAnsi" w:cstheme="minorHAnsi"/>
        </w:rPr>
        <w:t>expanded</w:t>
      </w:r>
      <w:r w:rsidR="73505BDF" w:rsidRPr="00555DBD">
        <w:rPr>
          <w:rFonts w:asciiTheme="minorHAnsi" w:hAnsiTheme="minorHAnsi" w:cstheme="minorHAnsi"/>
        </w:rPr>
        <w:t xml:space="preserve"> my knowledge throughout my experience with additional research about different</w:t>
      </w:r>
      <w:r w:rsidR="6EAD986D" w:rsidRPr="00555DBD">
        <w:rPr>
          <w:rFonts w:asciiTheme="minorHAnsi" w:hAnsiTheme="minorHAnsi" w:cstheme="minorHAnsi"/>
        </w:rPr>
        <w:t xml:space="preserve"> substances. </w:t>
      </w:r>
      <w:r w:rsidR="70CFCAFF" w:rsidRPr="00555DBD">
        <w:rPr>
          <w:rFonts w:asciiTheme="minorHAnsi" w:hAnsiTheme="minorHAnsi" w:cstheme="minorHAnsi"/>
        </w:rPr>
        <w:t xml:space="preserve">Through exploring community sites and talking with stakeholders at Christ, I learned the importance of advocating for these patients because </w:t>
      </w:r>
      <w:r w:rsidR="521F614C" w:rsidRPr="00555DBD">
        <w:rPr>
          <w:rFonts w:asciiTheme="minorHAnsi" w:hAnsiTheme="minorHAnsi" w:cstheme="minorHAnsi"/>
        </w:rPr>
        <w:t>often</w:t>
      </w:r>
      <w:r w:rsidR="70CFCAFF" w:rsidRPr="00555DBD">
        <w:rPr>
          <w:rFonts w:asciiTheme="minorHAnsi" w:hAnsiTheme="minorHAnsi" w:cstheme="minorHAnsi"/>
        </w:rPr>
        <w:t xml:space="preserve"> the stigma of addiction is held strong even throughout the medical system</w:t>
      </w:r>
      <w:r w:rsidR="3B5E63D4" w:rsidRPr="00555DBD">
        <w:rPr>
          <w:rFonts w:asciiTheme="minorHAnsi" w:hAnsiTheme="minorHAnsi" w:cstheme="minorHAnsi"/>
        </w:rPr>
        <w:t xml:space="preserve">. Stakeholders at Christ were overjoyed that occupational </w:t>
      </w:r>
      <w:r w:rsidR="00A66B22">
        <w:rPr>
          <w:rFonts w:asciiTheme="minorHAnsi" w:hAnsiTheme="minorHAnsi" w:cstheme="minorHAnsi"/>
        </w:rPr>
        <w:t>therapists</w:t>
      </w:r>
      <w:r w:rsidR="3B5E63D4" w:rsidRPr="00555DBD">
        <w:rPr>
          <w:rFonts w:asciiTheme="minorHAnsi" w:hAnsiTheme="minorHAnsi" w:cstheme="minorHAnsi"/>
        </w:rPr>
        <w:t xml:space="preserve"> were providing specific interventions for these patients because they were stating how </w:t>
      </w:r>
      <w:r w:rsidR="6D2C1E12" w:rsidRPr="00555DBD">
        <w:rPr>
          <w:rFonts w:asciiTheme="minorHAnsi" w:hAnsiTheme="minorHAnsi" w:cstheme="minorHAnsi"/>
        </w:rPr>
        <w:t xml:space="preserve">these </w:t>
      </w:r>
      <w:r w:rsidR="00A66B22">
        <w:rPr>
          <w:rFonts w:asciiTheme="minorHAnsi" w:hAnsiTheme="minorHAnsi" w:cstheme="minorHAnsi"/>
        </w:rPr>
        <w:t>patients'</w:t>
      </w:r>
      <w:r w:rsidR="6D2C1E12" w:rsidRPr="00555DBD">
        <w:rPr>
          <w:rFonts w:asciiTheme="minorHAnsi" w:hAnsiTheme="minorHAnsi" w:cstheme="minorHAnsi"/>
        </w:rPr>
        <w:t xml:space="preserve"> </w:t>
      </w:r>
      <w:r w:rsidR="00A66B22">
        <w:rPr>
          <w:rFonts w:asciiTheme="minorHAnsi" w:hAnsiTheme="minorHAnsi" w:cstheme="minorHAnsi"/>
        </w:rPr>
        <w:t>needs were</w:t>
      </w:r>
      <w:r w:rsidR="6D2C1E12" w:rsidRPr="00555DBD">
        <w:rPr>
          <w:rFonts w:asciiTheme="minorHAnsi" w:hAnsiTheme="minorHAnsi" w:cstheme="minorHAnsi"/>
        </w:rPr>
        <w:t xml:space="preserve"> not being fully addressed. </w:t>
      </w:r>
    </w:p>
    <w:p w14:paraId="4DEE8C65" w14:textId="2819BB8C" w:rsidR="5109DE41" w:rsidRPr="00555DBD" w:rsidRDefault="5109DE41" w:rsidP="5109DE41">
      <w:pPr>
        <w:pStyle w:val="Heading2"/>
        <w:rPr>
          <w:rFonts w:asciiTheme="minorHAnsi" w:hAnsiTheme="minorHAnsi" w:cstheme="minorHAnsi"/>
          <w:sz w:val="24"/>
          <w:szCs w:val="24"/>
        </w:rPr>
      </w:pPr>
    </w:p>
    <w:p w14:paraId="60AF5ADB" w14:textId="189DB1C4" w:rsidR="234486AF" w:rsidRPr="00555DBD" w:rsidRDefault="2E840450" w:rsidP="5109DE41">
      <w:pPr>
        <w:pStyle w:val="Heading2"/>
        <w:rPr>
          <w:rFonts w:asciiTheme="minorHAnsi" w:eastAsiaTheme="minorEastAsia" w:hAnsiTheme="minorHAnsi" w:cstheme="minorHAnsi"/>
          <w:b/>
          <w:bCs/>
          <w:color w:val="000000" w:themeColor="text1"/>
          <w:sz w:val="24"/>
          <w:szCs w:val="24"/>
        </w:rPr>
      </w:pPr>
      <w:bookmarkStart w:id="42" w:name="_Toc212790809"/>
      <w:r w:rsidRPr="00555DBD">
        <w:rPr>
          <w:rFonts w:asciiTheme="minorHAnsi" w:hAnsiTheme="minorHAnsi" w:cstheme="minorHAnsi"/>
          <w:sz w:val="24"/>
          <w:szCs w:val="24"/>
        </w:rPr>
        <w:t>Recommendations for Practice, Policy, and/or Education</w:t>
      </w:r>
      <w:bookmarkEnd w:id="42"/>
    </w:p>
    <w:p w14:paraId="71B52837" w14:textId="474F6591" w:rsidR="002E19F2" w:rsidRDefault="5E87A533" w:rsidP="5109DE41">
      <w:pPr>
        <w:rPr>
          <w:rFonts w:asciiTheme="minorHAnsi" w:hAnsiTheme="minorHAnsi" w:cstheme="minorHAnsi"/>
        </w:rPr>
      </w:pPr>
      <w:r w:rsidRPr="00555DBD">
        <w:rPr>
          <w:rFonts w:asciiTheme="minorHAnsi" w:hAnsiTheme="minorHAnsi" w:cstheme="minorHAnsi"/>
        </w:rPr>
        <w:t xml:space="preserve">Based </w:t>
      </w:r>
      <w:r w:rsidR="00A66B22">
        <w:rPr>
          <w:rFonts w:asciiTheme="minorHAnsi" w:hAnsiTheme="minorHAnsi" w:cstheme="minorHAnsi"/>
        </w:rPr>
        <w:t>on</w:t>
      </w:r>
      <w:r w:rsidRPr="00555DBD">
        <w:rPr>
          <w:rFonts w:asciiTheme="minorHAnsi" w:hAnsiTheme="minorHAnsi" w:cstheme="minorHAnsi"/>
        </w:rPr>
        <w:t xml:space="preserve"> the </w:t>
      </w:r>
      <w:r w:rsidR="00A66B22">
        <w:rPr>
          <w:rFonts w:asciiTheme="minorHAnsi" w:hAnsiTheme="minorHAnsi" w:cstheme="minorHAnsi"/>
        </w:rPr>
        <w:t>feedback</w:t>
      </w:r>
      <w:r w:rsidRPr="00555DBD">
        <w:rPr>
          <w:rFonts w:asciiTheme="minorHAnsi" w:hAnsiTheme="minorHAnsi" w:cstheme="minorHAnsi"/>
        </w:rPr>
        <w:t xml:space="preserve"> from patients, nurses, managers, physical therapists, students, and other occupational therapists</w:t>
      </w:r>
      <w:r w:rsidR="00A66B22">
        <w:rPr>
          <w:rFonts w:asciiTheme="minorHAnsi" w:hAnsiTheme="minorHAnsi" w:cstheme="minorHAnsi"/>
        </w:rPr>
        <w:t>,</w:t>
      </w:r>
      <w:r w:rsidRPr="00555DBD">
        <w:rPr>
          <w:rFonts w:asciiTheme="minorHAnsi" w:hAnsiTheme="minorHAnsi" w:cstheme="minorHAnsi"/>
        </w:rPr>
        <w:t xml:space="preserve"> there </w:t>
      </w:r>
      <w:r w:rsidR="00A66B22">
        <w:rPr>
          <w:rFonts w:asciiTheme="minorHAnsi" w:hAnsiTheme="minorHAnsi" w:cstheme="minorHAnsi"/>
        </w:rPr>
        <w:t>needs</w:t>
      </w:r>
      <w:r w:rsidRPr="00555DBD">
        <w:rPr>
          <w:rFonts w:asciiTheme="minorHAnsi" w:hAnsiTheme="minorHAnsi" w:cstheme="minorHAnsi"/>
        </w:rPr>
        <w:t xml:space="preserve"> to be a push and focus on expanding the field of occupational therapy to focus on pr</w:t>
      </w:r>
      <w:r w:rsidR="0EA96131" w:rsidRPr="00555DBD">
        <w:rPr>
          <w:rFonts w:asciiTheme="minorHAnsi" w:hAnsiTheme="minorHAnsi" w:cstheme="minorHAnsi"/>
        </w:rPr>
        <w:t>oviding interventions for patients with substance use disorder.</w:t>
      </w:r>
      <w:r w:rsidR="002E19F2">
        <w:rPr>
          <w:rFonts w:asciiTheme="minorHAnsi" w:hAnsiTheme="minorHAnsi" w:cstheme="minorHAnsi"/>
        </w:rPr>
        <w:t xml:space="preserve"> Next steps for a future capstone project would be to trial different occupation-based interventions for individuals with substance use disorder to see the effectiveness for long-term recovery. </w:t>
      </w:r>
    </w:p>
    <w:p w14:paraId="756DBA22" w14:textId="77777777" w:rsidR="002E19F2" w:rsidRDefault="002E19F2" w:rsidP="5109DE41">
      <w:pPr>
        <w:rPr>
          <w:rFonts w:asciiTheme="minorHAnsi" w:hAnsiTheme="minorHAnsi" w:cstheme="minorHAnsi"/>
        </w:rPr>
      </w:pPr>
    </w:p>
    <w:p w14:paraId="01A72D58" w14:textId="5442BAA8" w:rsidR="5E87A533" w:rsidRDefault="002E19F2" w:rsidP="5109DE41">
      <w:pPr>
        <w:rPr>
          <w:rFonts w:asciiTheme="minorHAnsi" w:hAnsiTheme="minorHAnsi" w:cstheme="minorHAnsi"/>
        </w:rPr>
      </w:pPr>
      <w:r>
        <w:rPr>
          <w:rFonts w:asciiTheme="minorHAnsi" w:hAnsiTheme="minorHAnsi" w:cstheme="minorHAnsi"/>
        </w:rPr>
        <w:t>Overall, this capstone project just reiterates the importance of</w:t>
      </w:r>
      <w:r w:rsidR="0EA96131" w:rsidRPr="00555DBD">
        <w:rPr>
          <w:rFonts w:asciiTheme="minorHAnsi" w:hAnsiTheme="minorHAnsi" w:cstheme="minorHAnsi"/>
        </w:rPr>
        <w:t xml:space="preserve"> </w:t>
      </w:r>
      <w:r>
        <w:rPr>
          <w:rFonts w:asciiTheme="minorHAnsi" w:hAnsiTheme="minorHAnsi" w:cstheme="minorHAnsi"/>
        </w:rPr>
        <w:t>o</w:t>
      </w:r>
      <w:r w:rsidR="0726A692" w:rsidRPr="00555DBD">
        <w:rPr>
          <w:rFonts w:asciiTheme="minorHAnsi" w:hAnsiTheme="minorHAnsi" w:cstheme="minorHAnsi"/>
        </w:rPr>
        <w:t>ccupational therapy</w:t>
      </w:r>
      <w:r>
        <w:rPr>
          <w:rFonts w:asciiTheme="minorHAnsi" w:hAnsiTheme="minorHAnsi" w:cstheme="minorHAnsi"/>
        </w:rPr>
        <w:t xml:space="preserve"> returning to its roots in</w:t>
      </w:r>
      <w:r w:rsidR="0726A692" w:rsidRPr="00555DBD">
        <w:rPr>
          <w:rFonts w:asciiTheme="minorHAnsi" w:hAnsiTheme="minorHAnsi" w:cstheme="minorHAnsi"/>
        </w:rPr>
        <w:t xml:space="preserve"> mental health</w:t>
      </w:r>
      <w:r>
        <w:rPr>
          <w:rFonts w:asciiTheme="minorHAnsi" w:hAnsiTheme="minorHAnsi" w:cstheme="minorHAnsi"/>
        </w:rPr>
        <w:t>.</w:t>
      </w:r>
      <w:r w:rsidR="0726A692" w:rsidRPr="00555DBD">
        <w:rPr>
          <w:rFonts w:asciiTheme="minorHAnsi" w:hAnsiTheme="minorHAnsi" w:cstheme="minorHAnsi"/>
        </w:rPr>
        <w:t xml:space="preserve"> </w:t>
      </w:r>
      <w:r>
        <w:rPr>
          <w:rFonts w:asciiTheme="minorHAnsi" w:hAnsiTheme="minorHAnsi" w:cstheme="minorHAnsi"/>
        </w:rPr>
        <w:t>O</w:t>
      </w:r>
      <w:r w:rsidR="0726A692" w:rsidRPr="00555DBD">
        <w:rPr>
          <w:rFonts w:asciiTheme="minorHAnsi" w:hAnsiTheme="minorHAnsi" w:cstheme="minorHAnsi"/>
        </w:rPr>
        <w:t xml:space="preserve">ur expertise can </w:t>
      </w:r>
      <w:r w:rsidR="00F750D5">
        <w:rPr>
          <w:rFonts w:asciiTheme="minorHAnsi" w:hAnsiTheme="minorHAnsi" w:cstheme="minorHAnsi"/>
        </w:rPr>
        <w:t>be implemented to explore leisure interests, replacement behaviors, coping skills, and increase sober social participation. In this capstone project, patients demonstrated how grateful they were that someone would take the time to understand their experience with using substances and create an individualized approach to help support long-term recovery. Occupational therapy has the knowledge and expertise to change the world of addiction and can be the missing piece for these individuals to live a meaningful recovery-focused lifestyle.</w:t>
      </w:r>
    </w:p>
    <w:p w14:paraId="3F7C5FD7" w14:textId="77777777" w:rsidR="00F750D5" w:rsidRDefault="00F750D5" w:rsidP="5109DE41">
      <w:pPr>
        <w:rPr>
          <w:rFonts w:asciiTheme="minorHAnsi" w:hAnsiTheme="minorHAnsi" w:cstheme="minorHAnsi"/>
        </w:rPr>
      </w:pPr>
    </w:p>
    <w:p w14:paraId="37921192" w14:textId="77777777" w:rsidR="00F750D5" w:rsidRPr="00555DBD" w:rsidRDefault="00F750D5" w:rsidP="5109DE41">
      <w:pPr>
        <w:rPr>
          <w:rFonts w:asciiTheme="minorHAnsi" w:hAnsiTheme="minorHAnsi" w:cstheme="minorHAnsi"/>
        </w:rPr>
      </w:pPr>
    </w:p>
    <w:p w14:paraId="719909AD" w14:textId="2355291B" w:rsidR="234486AF" w:rsidRPr="00555DBD" w:rsidRDefault="234486AF">
      <w:pPr>
        <w:rPr>
          <w:rFonts w:asciiTheme="minorHAnsi" w:hAnsiTheme="minorHAnsi" w:cstheme="minorHAnsi"/>
        </w:rPr>
      </w:pPr>
    </w:p>
    <w:p w14:paraId="4911F628" w14:textId="46BFC45A" w:rsidR="256715F6" w:rsidRPr="00555DBD" w:rsidRDefault="256715F6">
      <w:pPr>
        <w:rPr>
          <w:rFonts w:asciiTheme="minorHAnsi" w:hAnsiTheme="minorHAnsi" w:cstheme="minorHAnsi"/>
        </w:rPr>
      </w:pPr>
      <w:r w:rsidRPr="00555DBD">
        <w:rPr>
          <w:rFonts w:asciiTheme="minorHAnsi" w:hAnsiTheme="minorHAnsi" w:cstheme="minorHAnsi"/>
        </w:rPr>
        <w:br w:type="page"/>
      </w:r>
    </w:p>
    <w:p w14:paraId="5CB6F417" w14:textId="43B101D3" w:rsidR="009E502E" w:rsidRPr="00555DBD" w:rsidRDefault="008412A6" w:rsidP="008412A6">
      <w:pPr>
        <w:pStyle w:val="Heading1"/>
        <w:rPr>
          <w:rFonts w:asciiTheme="minorHAnsi" w:eastAsia="Times New Roman" w:hAnsiTheme="minorHAnsi" w:cstheme="minorHAnsi"/>
          <w:sz w:val="24"/>
          <w:szCs w:val="24"/>
        </w:rPr>
      </w:pPr>
      <w:bookmarkStart w:id="43" w:name="_Toc212790810"/>
      <w:r w:rsidRPr="00555DBD">
        <w:rPr>
          <w:rFonts w:asciiTheme="minorHAnsi" w:eastAsia="Times New Roman" w:hAnsiTheme="minorHAnsi" w:cstheme="minorHAnsi"/>
          <w:sz w:val="24"/>
          <w:szCs w:val="24"/>
        </w:rPr>
        <w:lastRenderedPageBreak/>
        <w:t>Reflective Synthesis</w:t>
      </w:r>
      <w:r w:rsidR="59586514" w:rsidRPr="00555DBD">
        <w:rPr>
          <w:rFonts w:asciiTheme="minorHAnsi" w:eastAsia="Times New Roman" w:hAnsiTheme="minorHAnsi" w:cstheme="minorHAnsi"/>
          <w:sz w:val="24"/>
          <w:szCs w:val="24"/>
        </w:rPr>
        <w:t>/ Creative Epilogue</w:t>
      </w:r>
      <w:bookmarkEnd w:id="43"/>
    </w:p>
    <w:p w14:paraId="21608021" w14:textId="77777777" w:rsidR="008412A6" w:rsidRPr="00555DBD" w:rsidRDefault="008412A6" w:rsidP="00FB570A">
      <w:pPr>
        <w:rPr>
          <w:rFonts w:asciiTheme="minorHAnsi" w:eastAsia="Times New Roman" w:hAnsiTheme="minorHAnsi" w:cstheme="minorHAnsi"/>
          <w:color w:val="auto"/>
        </w:rPr>
      </w:pPr>
    </w:p>
    <w:p w14:paraId="04160337" w14:textId="1F1F00BB" w:rsidR="008412A6" w:rsidRPr="00555DBD" w:rsidRDefault="008412A6" w:rsidP="00FB570A">
      <w:pPr>
        <w:rPr>
          <w:rFonts w:asciiTheme="minorHAnsi" w:eastAsia="Times New Roman" w:hAnsiTheme="minorHAnsi" w:cstheme="minorHAnsi"/>
          <w:color w:val="auto"/>
        </w:rPr>
      </w:pPr>
      <w:r w:rsidRPr="00555DBD">
        <w:rPr>
          <w:rFonts w:asciiTheme="minorHAnsi" w:eastAsia="Times New Roman" w:hAnsiTheme="minorHAnsi" w:cstheme="minorHAnsi"/>
          <w:color w:val="auto"/>
        </w:rPr>
        <w:t xml:space="preserve">This section contains a reflection of the doctoral capstone, including both the capstone experience and project.  Students create an individual reflective synthesis of the capstone in a format of their choice. This includes, but is not limited to: narrative, video, website, artwork, poem, or song. See Appendix </w:t>
      </w:r>
    </w:p>
    <w:p w14:paraId="2DEC47AD" w14:textId="77777777" w:rsidR="00AA38B8" w:rsidRPr="00555DBD" w:rsidRDefault="00AA38B8" w:rsidP="00FB570A">
      <w:pPr>
        <w:rPr>
          <w:rFonts w:asciiTheme="minorHAnsi" w:eastAsia="Times New Roman" w:hAnsiTheme="minorHAnsi" w:cstheme="minorHAnsi"/>
          <w:color w:val="auto"/>
        </w:rPr>
      </w:pPr>
    </w:p>
    <w:p w14:paraId="2E934103" w14:textId="77777777" w:rsidR="00AA38B8" w:rsidRPr="00555DBD" w:rsidRDefault="00AA38B8" w:rsidP="00FB570A">
      <w:pPr>
        <w:rPr>
          <w:rFonts w:asciiTheme="minorHAnsi" w:eastAsia="Times New Roman" w:hAnsiTheme="minorHAnsi" w:cstheme="minorHAnsi"/>
          <w:color w:val="auto"/>
        </w:rPr>
      </w:pPr>
    </w:p>
    <w:p w14:paraId="75B046F4" w14:textId="075353F2" w:rsidR="00E714E5" w:rsidRDefault="00E714E5" w:rsidP="002E19F2">
      <w:pPr>
        <w:rPr>
          <w:rFonts w:asciiTheme="minorHAnsi" w:eastAsia="Times New Roman" w:hAnsiTheme="minorHAnsi" w:cstheme="minorHAnsi"/>
          <w:color w:val="auto"/>
        </w:rPr>
      </w:pPr>
      <w:r>
        <w:rPr>
          <w:rFonts w:asciiTheme="minorHAnsi" w:eastAsia="Times New Roman" w:hAnsiTheme="minorHAnsi" w:cstheme="minorHAnsi"/>
          <w:color w:val="auto"/>
        </w:rPr>
        <w:t xml:space="preserve">I created a collage that highlighted the stories that I heard through providing interventions for patients with substance use disorder. In my capstone project, I got to learn and hear about each patient's life and how substances affected them physically, emotionally, and socially. This collage was created to remind me of each </w:t>
      </w:r>
      <w:r w:rsidR="00890712">
        <w:rPr>
          <w:rFonts w:asciiTheme="minorHAnsi" w:eastAsia="Times New Roman" w:hAnsiTheme="minorHAnsi" w:cstheme="minorHAnsi"/>
          <w:color w:val="auto"/>
        </w:rPr>
        <w:t>patient's</w:t>
      </w:r>
      <w:r>
        <w:rPr>
          <w:rFonts w:asciiTheme="minorHAnsi" w:eastAsia="Times New Roman" w:hAnsiTheme="minorHAnsi" w:cstheme="minorHAnsi"/>
          <w:color w:val="auto"/>
        </w:rPr>
        <w:t xml:space="preserve"> stories, and that substance use disorder is more than addiction</w:t>
      </w:r>
      <w:r w:rsidR="00890712">
        <w:rPr>
          <w:rFonts w:asciiTheme="minorHAnsi" w:eastAsia="Times New Roman" w:hAnsiTheme="minorHAnsi" w:cstheme="minorHAnsi"/>
          <w:color w:val="auto"/>
        </w:rPr>
        <w:t xml:space="preserve">. We need to remember the individuals and the families it affects. </w:t>
      </w:r>
    </w:p>
    <w:p w14:paraId="01517B42" w14:textId="27CF613B" w:rsidR="00BE177C" w:rsidRPr="002E19F2" w:rsidRDefault="00BE177C" w:rsidP="002E19F2">
      <w:pPr>
        <w:rPr>
          <w:rFonts w:asciiTheme="minorHAnsi" w:eastAsia="Times New Roman" w:hAnsiTheme="minorHAnsi" w:cstheme="minorHAnsi"/>
          <w:color w:val="auto"/>
        </w:rPr>
        <w:sectPr w:rsidR="00BE177C" w:rsidRPr="002E19F2">
          <w:headerReference w:type="default" r:id="rId13"/>
          <w:footerReference w:type="even" r:id="rId14"/>
          <w:footerReference w:type="default" r:id="rId15"/>
          <w:pgSz w:w="12240" w:h="15840"/>
          <w:pgMar w:top="1440" w:right="1440" w:bottom="1440" w:left="1440" w:header="720" w:footer="720" w:gutter="0"/>
          <w:cols w:space="720"/>
          <w:docGrid w:linePitch="360"/>
        </w:sectPr>
      </w:pPr>
    </w:p>
    <w:p w14:paraId="6B37639E" w14:textId="3281A1E2" w:rsidR="00AA38B8" w:rsidRPr="00555DBD" w:rsidRDefault="16240C5D" w:rsidP="1C6BBDCD">
      <w:pPr>
        <w:pStyle w:val="Heading1"/>
        <w:rPr>
          <w:rFonts w:asciiTheme="minorHAnsi" w:eastAsia="Times New Roman" w:hAnsiTheme="minorHAnsi" w:cstheme="minorHAnsi"/>
          <w:sz w:val="24"/>
          <w:szCs w:val="24"/>
        </w:rPr>
      </w:pPr>
      <w:bookmarkStart w:id="44" w:name="_Toc212790811"/>
      <w:r w:rsidRPr="00555DBD">
        <w:rPr>
          <w:rFonts w:asciiTheme="minorHAnsi" w:eastAsia="Times New Roman" w:hAnsiTheme="minorHAnsi" w:cstheme="minorHAnsi"/>
          <w:sz w:val="24"/>
          <w:szCs w:val="24"/>
        </w:rPr>
        <w:lastRenderedPageBreak/>
        <w:t xml:space="preserve">Appendix A: </w:t>
      </w:r>
      <w:r w:rsidR="3B57269D" w:rsidRPr="00555DBD">
        <w:rPr>
          <w:rFonts w:asciiTheme="minorHAnsi" w:eastAsia="Times New Roman" w:hAnsiTheme="minorHAnsi" w:cstheme="minorHAnsi"/>
          <w:sz w:val="24"/>
          <w:szCs w:val="24"/>
        </w:rPr>
        <w:t>Literature Table</w:t>
      </w:r>
      <w:bookmarkEnd w:id="44"/>
    </w:p>
    <w:p w14:paraId="0888932B" w14:textId="77777777" w:rsidR="004C3627" w:rsidRPr="004C3627" w:rsidRDefault="004C3627" w:rsidP="004C3627">
      <w:pPr>
        <w:jc w:val="center"/>
        <w:textAlignment w:val="baseline"/>
        <w:rPr>
          <w:rFonts w:ascii="Segoe UI" w:eastAsia="Times New Roman" w:hAnsi="Segoe UI" w:cs="Segoe UI"/>
          <w:color w:val="000000"/>
          <w:sz w:val="18"/>
          <w:szCs w:val="18"/>
        </w:rPr>
      </w:pPr>
      <w:r w:rsidRPr="004C3627">
        <w:rPr>
          <w:rFonts w:ascii="Times New Roman" w:eastAsia="Times New Roman" w:hAnsi="Times New Roman" w:cs="Times New Roman"/>
          <w:color w:val="000000"/>
        </w:rPr>
        <w:t>Literature Landscape Chart </w:t>
      </w:r>
    </w:p>
    <w:p w14:paraId="7A829D8D" w14:textId="77777777" w:rsidR="004C3627" w:rsidRPr="004C3627" w:rsidRDefault="004C3627" w:rsidP="004C3627">
      <w:pPr>
        <w:jc w:val="center"/>
        <w:textAlignment w:val="baseline"/>
        <w:rPr>
          <w:rFonts w:ascii="Segoe UI" w:eastAsia="Times New Roman" w:hAnsi="Segoe UI" w:cs="Segoe UI"/>
          <w:color w:val="000000"/>
          <w:sz w:val="18"/>
          <w:szCs w:val="18"/>
        </w:rPr>
      </w:pPr>
      <w:r w:rsidRPr="004C3627">
        <w:rPr>
          <w:rFonts w:ascii="Times New Roman" w:eastAsia="Times New Roman" w:hAnsi="Times New Roman" w:cs="Times New Roman"/>
          <w:b/>
          <w:bCs/>
          <w:color w:val="000000"/>
        </w:rPr>
        <w:t> </w:t>
      </w:r>
      <w:r w:rsidRPr="004C3627">
        <w:rPr>
          <w:rFonts w:ascii="Times New Roman" w:eastAsia="Times New Roman" w:hAnsi="Times New Roman" w:cs="Times New Roman"/>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843"/>
        <w:gridCol w:w="1202"/>
        <w:gridCol w:w="1168"/>
        <w:gridCol w:w="1287"/>
        <w:gridCol w:w="1261"/>
        <w:gridCol w:w="1104"/>
        <w:gridCol w:w="1761"/>
      </w:tblGrid>
      <w:tr w:rsidR="004C3627" w:rsidRPr="004C3627" w14:paraId="34C102B9" w14:textId="77777777">
        <w:trPr>
          <w:trHeight w:val="300"/>
        </w:trPr>
        <w:tc>
          <w:tcPr>
            <w:tcW w:w="3825" w:type="dxa"/>
            <w:tcBorders>
              <w:top w:val="single" w:sz="6" w:space="0" w:color="auto"/>
              <w:left w:val="single" w:sz="6" w:space="0" w:color="auto"/>
              <w:bottom w:val="single" w:sz="6" w:space="0" w:color="auto"/>
              <w:right w:val="single" w:sz="6" w:space="0" w:color="auto"/>
            </w:tcBorders>
            <w:hideMark/>
          </w:tcPr>
          <w:p w14:paraId="7FE32E9E"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APA Reference </w:t>
            </w:r>
          </w:p>
        </w:tc>
        <w:tc>
          <w:tcPr>
            <w:tcW w:w="855" w:type="dxa"/>
            <w:tcBorders>
              <w:top w:val="single" w:sz="6" w:space="0" w:color="auto"/>
              <w:left w:val="single" w:sz="6" w:space="0" w:color="auto"/>
              <w:bottom w:val="single" w:sz="6" w:space="0" w:color="auto"/>
              <w:right w:val="single" w:sz="6" w:space="0" w:color="auto"/>
            </w:tcBorders>
            <w:hideMark/>
          </w:tcPr>
          <w:p w14:paraId="4980621A"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Research Design/Level of Research </w:t>
            </w:r>
          </w:p>
        </w:tc>
        <w:tc>
          <w:tcPr>
            <w:tcW w:w="915" w:type="dxa"/>
            <w:tcBorders>
              <w:top w:val="single" w:sz="6" w:space="0" w:color="auto"/>
              <w:left w:val="single" w:sz="6" w:space="0" w:color="auto"/>
              <w:bottom w:val="single" w:sz="6" w:space="0" w:color="auto"/>
              <w:right w:val="single" w:sz="6" w:space="0" w:color="auto"/>
            </w:tcBorders>
            <w:hideMark/>
          </w:tcPr>
          <w:p w14:paraId="5D405F47"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Participants </w:t>
            </w:r>
          </w:p>
          <w:p w14:paraId="09940CD9"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(who and how many) </w:t>
            </w:r>
          </w:p>
        </w:tc>
        <w:tc>
          <w:tcPr>
            <w:tcW w:w="1155" w:type="dxa"/>
            <w:tcBorders>
              <w:top w:val="single" w:sz="6" w:space="0" w:color="auto"/>
              <w:left w:val="single" w:sz="6" w:space="0" w:color="auto"/>
              <w:bottom w:val="single" w:sz="6" w:space="0" w:color="auto"/>
              <w:right w:val="single" w:sz="6" w:space="0" w:color="auto"/>
            </w:tcBorders>
            <w:hideMark/>
          </w:tcPr>
          <w:p w14:paraId="0FBDA372"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Type of data collected </w:t>
            </w:r>
          </w:p>
        </w:tc>
        <w:tc>
          <w:tcPr>
            <w:tcW w:w="1275" w:type="dxa"/>
            <w:tcBorders>
              <w:top w:val="single" w:sz="6" w:space="0" w:color="auto"/>
              <w:left w:val="single" w:sz="6" w:space="0" w:color="auto"/>
              <w:bottom w:val="single" w:sz="6" w:space="0" w:color="auto"/>
              <w:right w:val="single" w:sz="6" w:space="0" w:color="auto"/>
            </w:tcBorders>
            <w:hideMark/>
          </w:tcPr>
          <w:p w14:paraId="7934123E"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Tools/Instruments </w:t>
            </w:r>
          </w:p>
          <w:p w14:paraId="5DACDFD0"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(COPM, </w:t>
            </w:r>
            <w:proofErr w:type="spellStart"/>
            <w:r w:rsidRPr="004C3627">
              <w:rPr>
                <w:rFonts w:ascii="Times New Roman" w:eastAsia="Times New Roman" w:hAnsi="Times New Roman" w:cs="Times New Roman"/>
                <w:color w:val="000000"/>
              </w:rPr>
              <w:t>Qol</w:t>
            </w:r>
            <w:proofErr w:type="spellEnd"/>
            <w:r w:rsidRPr="004C3627">
              <w:rPr>
                <w:rFonts w:ascii="Times New Roman" w:eastAsia="Times New Roman" w:hAnsi="Times New Roman" w:cs="Times New Roman"/>
                <w:color w:val="000000"/>
              </w:rPr>
              <w:t>, Semi-structured interview) </w:t>
            </w:r>
          </w:p>
        </w:tc>
        <w:tc>
          <w:tcPr>
            <w:tcW w:w="1890" w:type="dxa"/>
            <w:tcBorders>
              <w:top w:val="single" w:sz="6" w:space="0" w:color="auto"/>
              <w:left w:val="single" w:sz="6" w:space="0" w:color="auto"/>
              <w:bottom w:val="single" w:sz="6" w:space="0" w:color="auto"/>
              <w:right w:val="single" w:sz="6" w:space="0" w:color="auto"/>
            </w:tcBorders>
            <w:hideMark/>
          </w:tcPr>
          <w:p w14:paraId="4C13222D"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Results </w:t>
            </w:r>
          </w:p>
        </w:tc>
        <w:tc>
          <w:tcPr>
            <w:tcW w:w="1215" w:type="dxa"/>
            <w:tcBorders>
              <w:top w:val="single" w:sz="6" w:space="0" w:color="auto"/>
              <w:left w:val="single" w:sz="6" w:space="0" w:color="auto"/>
              <w:bottom w:val="single" w:sz="6" w:space="0" w:color="auto"/>
              <w:right w:val="single" w:sz="6" w:space="0" w:color="auto"/>
            </w:tcBorders>
            <w:hideMark/>
          </w:tcPr>
          <w:p w14:paraId="1512FC9B"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Limitations </w:t>
            </w:r>
          </w:p>
        </w:tc>
        <w:tc>
          <w:tcPr>
            <w:tcW w:w="1785" w:type="dxa"/>
            <w:tcBorders>
              <w:top w:val="single" w:sz="6" w:space="0" w:color="auto"/>
              <w:left w:val="single" w:sz="6" w:space="0" w:color="auto"/>
              <w:bottom w:val="single" w:sz="6" w:space="0" w:color="auto"/>
              <w:right w:val="single" w:sz="6" w:space="0" w:color="auto"/>
            </w:tcBorders>
            <w:hideMark/>
          </w:tcPr>
          <w:p w14:paraId="14717B23"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Comments </w:t>
            </w:r>
          </w:p>
          <w:p w14:paraId="608DA35D"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sz w:val="16"/>
                <w:szCs w:val="16"/>
              </w:rPr>
              <w:t>(</w:t>
            </w:r>
            <w:proofErr w:type="spellStart"/>
            <w:r w:rsidRPr="004C3627">
              <w:rPr>
                <w:rFonts w:ascii="Times New Roman" w:eastAsia="Times New Roman" w:hAnsi="Times New Roman" w:cs="Times New Roman"/>
                <w:color w:val="000000"/>
                <w:sz w:val="16"/>
                <w:szCs w:val="16"/>
              </w:rPr>
              <w:t>E.g</w:t>
            </w:r>
            <w:proofErr w:type="spellEnd"/>
            <w:r w:rsidRPr="004C3627">
              <w:rPr>
                <w:rFonts w:ascii="Times New Roman" w:eastAsia="Times New Roman" w:hAnsi="Times New Roman" w:cs="Times New Roman"/>
                <w:color w:val="000000"/>
                <w:sz w:val="16"/>
                <w:szCs w:val="16"/>
              </w:rPr>
              <w:t> </w:t>
            </w:r>
            <w:proofErr w:type="spellStart"/>
            <w:r w:rsidRPr="004C3627">
              <w:rPr>
                <w:rFonts w:ascii="Times New Roman" w:eastAsia="Times New Roman" w:hAnsi="Times New Roman" w:cs="Times New Roman"/>
                <w:color w:val="000000"/>
                <w:sz w:val="16"/>
                <w:szCs w:val="16"/>
              </w:rPr>
              <w:t>Recomendations</w:t>
            </w:r>
            <w:proofErr w:type="spellEnd"/>
            <w:r w:rsidRPr="004C3627">
              <w:rPr>
                <w:rFonts w:ascii="Times New Roman" w:eastAsia="Times New Roman" w:hAnsi="Times New Roman" w:cs="Times New Roman"/>
                <w:color w:val="000000"/>
                <w:sz w:val="16"/>
                <w:szCs w:val="16"/>
              </w:rPr>
              <w:t>) </w:t>
            </w:r>
          </w:p>
        </w:tc>
      </w:tr>
      <w:tr w:rsidR="004C3627" w:rsidRPr="004C3627" w14:paraId="6A3F80DB" w14:textId="77777777">
        <w:trPr>
          <w:trHeight w:val="300"/>
        </w:trPr>
        <w:tc>
          <w:tcPr>
            <w:tcW w:w="3825" w:type="dxa"/>
            <w:tcBorders>
              <w:top w:val="single" w:sz="6" w:space="0" w:color="auto"/>
              <w:left w:val="single" w:sz="6" w:space="0" w:color="auto"/>
              <w:bottom w:val="single" w:sz="6" w:space="0" w:color="auto"/>
              <w:right w:val="single" w:sz="6" w:space="0" w:color="auto"/>
            </w:tcBorders>
            <w:hideMark/>
          </w:tcPr>
          <w:p w14:paraId="6B92482C"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242424"/>
              </w:rPr>
              <w:t>Amorelli C. R. (2016). Psychosocial occupational therapy interventions for substance-use disorders: A narrative review. </w:t>
            </w:r>
            <w:r w:rsidRPr="004C3627">
              <w:rPr>
                <w:rFonts w:ascii="Times New Roman" w:eastAsia="Times New Roman" w:hAnsi="Times New Roman" w:cs="Times New Roman"/>
                <w:i/>
                <w:iCs/>
                <w:color w:val="242424"/>
              </w:rPr>
              <w:t>Occupational Therapy in Mental Health, 32</w:t>
            </w:r>
            <w:r w:rsidRPr="004C3627">
              <w:rPr>
                <w:rFonts w:ascii="Times New Roman" w:eastAsia="Times New Roman" w:hAnsi="Times New Roman" w:cs="Times New Roman"/>
                <w:color w:val="242424"/>
              </w:rPr>
              <w:t>(2), 167–184. </w:t>
            </w:r>
            <w:hyperlink r:id="rId16" w:tgtFrame="_blank" w:history="1">
              <w:r w:rsidRPr="004C3627">
                <w:rPr>
                  <w:rFonts w:ascii="Times New Roman" w:eastAsia="Times New Roman" w:hAnsi="Times New Roman" w:cs="Times New Roman"/>
                  <w:color w:val="0563C1"/>
                  <w:u w:val="single"/>
                </w:rPr>
                <w:t>https://doi.org/10.1080/0164212X.2015.1134293</w:t>
              </w:r>
            </w:hyperlink>
            <w:r w:rsidRPr="004C3627">
              <w:rPr>
                <w:rFonts w:eastAsia="Times New Roman" w:cs="Calibri"/>
                <w:color w:val="000000"/>
              </w:rPr>
              <w:t> </w:t>
            </w:r>
          </w:p>
          <w:p w14:paraId="65E7BF6F"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855" w:type="dxa"/>
            <w:tcBorders>
              <w:top w:val="single" w:sz="6" w:space="0" w:color="auto"/>
              <w:left w:val="single" w:sz="6" w:space="0" w:color="auto"/>
              <w:bottom w:val="single" w:sz="6" w:space="0" w:color="auto"/>
              <w:right w:val="single" w:sz="6" w:space="0" w:color="auto"/>
            </w:tcBorders>
            <w:hideMark/>
          </w:tcPr>
          <w:p w14:paraId="06A8047B"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Literature Review </w:t>
            </w:r>
          </w:p>
        </w:tc>
        <w:tc>
          <w:tcPr>
            <w:tcW w:w="915" w:type="dxa"/>
            <w:tcBorders>
              <w:top w:val="single" w:sz="6" w:space="0" w:color="auto"/>
              <w:left w:val="single" w:sz="6" w:space="0" w:color="auto"/>
              <w:bottom w:val="single" w:sz="6" w:space="0" w:color="auto"/>
              <w:right w:val="single" w:sz="6" w:space="0" w:color="auto"/>
            </w:tcBorders>
            <w:hideMark/>
          </w:tcPr>
          <w:p w14:paraId="76C09F86"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10 articles about life skills training </w:t>
            </w:r>
          </w:p>
        </w:tc>
        <w:tc>
          <w:tcPr>
            <w:tcW w:w="1155" w:type="dxa"/>
            <w:tcBorders>
              <w:top w:val="single" w:sz="6" w:space="0" w:color="auto"/>
              <w:left w:val="single" w:sz="6" w:space="0" w:color="auto"/>
              <w:bottom w:val="single" w:sz="6" w:space="0" w:color="auto"/>
              <w:right w:val="single" w:sz="6" w:space="0" w:color="auto"/>
            </w:tcBorders>
            <w:hideMark/>
          </w:tcPr>
          <w:p w14:paraId="56B4C466"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Ways to promote independence and occupational performance for individuals during recovery </w:t>
            </w:r>
          </w:p>
        </w:tc>
        <w:tc>
          <w:tcPr>
            <w:tcW w:w="1275" w:type="dxa"/>
            <w:tcBorders>
              <w:top w:val="single" w:sz="6" w:space="0" w:color="auto"/>
              <w:left w:val="single" w:sz="6" w:space="0" w:color="auto"/>
              <w:bottom w:val="single" w:sz="6" w:space="0" w:color="auto"/>
              <w:right w:val="single" w:sz="6" w:space="0" w:color="auto"/>
            </w:tcBorders>
            <w:hideMark/>
          </w:tcPr>
          <w:p w14:paraId="6FDF6C78"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Analysis of the 10 articles </w:t>
            </w:r>
          </w:p>
        </w:tc>
        <w:tc>
          <w:tcPr>
            <w:tcW w:w="1890" w:type="dxa"/>
            <w:tcBorders>
              <w:top w:val="single" w:sz="6" w:space="0" w:color="auto"/>
              <w:left w:val="single" w:sz="6" w:space="0" w:color="auto"/>
              <w:bottom w:val="single" w:sz="6" w:space="0" w:color="auto"/>
              <w:right w:val="single" w:sz="6" w:space="0" w:color="auto"/>
            </w:tcBorders>
            <w:hideMark/>
          </w:tcPr>
          <w:p w14:paraId="69513B9D"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More research should be done to understand OT's role in substance abuse recovery </w:t>
            </w:r>
          </w:p>
        </w:tc>
        <w:tc>
          <w:tcPr>
            <w:tcW w:w="1215" w:type="dxa"/>
            <w:tcBorders>
              <w:top w:val="single" w:sz="6" w:space="0" w:color="auto"/>
              <w:left w:val="single" w:sz="6" w:space="0" w:color="auto"/>
              <w:bottom w:val="single" w:sz="6" w:space="0" w:color="auto"/>
              <w:right w:val="single" w:sz="6" w:space="0" w:color="auto"/>
            </w:tcBorders>
            <w:hideMark/>
          </w:tcPr>
          <w:p w14:paraId="6C68F855"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Only looking at life skills not other areas of life that can be affected by substance abuse </w:t>
            </w:r>
          </w:p>
        </w:tc>
        <w:tc>
          <w:tcPr>
            <w:tcW w:w="1785" w:type="dxa"/>
            <w:tcBorders>
              <w:top w:val="single" w:sz="6" w:space="0" w:color="auto"/>
              <w:left w:val="single" w:sz="6" w:space="0" w:color="auto"/>
              <w:bottom w:val="single" w:sz="6" w:space="0" w:color="auto"/>
              <w:right w:val="single" w:sz="6" w:space="0" w:color="auto"/>
            </w:tcBorders>
            <w:hideMark/>
          </w:tcPr>
          <w:p w14:paraId="120BD037"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7030A0"/>
              </w:rPr>
              <w:t>OT intervention </w:t>
            </w:r>
          </w:p>
        </w:tc>
      </w:tr>
      <w:tr w:rsidR="004C3627" w:rsidRPr="004C3627" w14:paraId="2D7B163D" w14:textId="77777777">
        <w:trPr>
          <w:trHeight w:val="2880"/>
        </w:trPr>
        <w:tc>
          <w:tcPr>
            <w:tcW w:w="3825" w:type="dxa"/>
            <w:tcBorders>
              <w:top w:val="single" w:sz="6" w:space="0" w:color="auto"/>
              <w:left w:val="single" w:sz="6" w:space="0" w:color="auto"/>
              <w:bottom w:val="single" w:sz="6" w:space="0" w:color="auto"/>
              <w:right w:val="single" w:sz="6" w:space="0" w:color="auto"/>
            </w:tcBorders>
            <w:hideMark/>
          </w:tcPr>
          <w:p w14:paraId="213F3836"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Ardoin, C. B. (2022). An occupational therapy guidebook for individuals with substance use disorder. [Doctoral project, University of St Augustine for Health Sciences]. SOAR @ USA: Student Capstone Papers Collection. </w:t>
            </w:r>
            <w:hyperlink r:id="rId17" w:tgtFrame="_blank" w:history="1">
              <w:r w:rsidRPr="004C3627">
                <w:rPr>
                  <w:rFonts w:ascii="Times New Roman" w:eastAsia="Times New Roman" w:hAnsi="Times New Roman" w:cs="Times New Roman"/>
                  <w:color w:val="0563C1"/>
                  <w:u w:val="single"/>
                </w:rPr>
                <w:t>https://doi.org/10.46409/sr.NWTM9636</w:t>
              </w:r>
            </w:hyperlink>
            <w:r w:rsidRPr="004C3627">
              <w:rPr>
                <w:rFonts w:eastAsia="Times New Roman" w:cs="Calibri"/>
                <w:color w:val="000000"/>
              </w:rPr>
              <w:t> </w:t>
            </w:r>
          </w:p>
          <w:p w14:paraId="115C439D"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855" w:type="dxa"/>
            <w:tcBorders>
              <w:top w:val="single" w:sz="6" w:space="0" w:color="auto"/>
              <w:left w:val="single" w:sz="6" w:space="0" w:color="auto"/>
              <w:bottom w:val="single" w:sz="6" w:space="0" w:color="auto"/>
              <w:right w:val="single" w:sz="6" w:space="0" w:color="auto"/>
            </w:tcBorders>
            <w:hideMark/>
          </w:tcPr>
          <w:p w14:paraId="1B9AA944"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Capstone </w:t>
            </w:r>
          </w:p>
        </w:tc>
        <w:tc>
          <w:tcPr>
            <w:tcW w:w="915" w:type="dxa"/>
            <w:tcBorders>
              <w:top w:val="single" w:sz="6" w:space="0" w:color="auto"/>
              <w:left w:val="single" w:sz="6" w:space="0" w:color="auto"/>
              <w:bottom w:val="single" w:sz="6" w:space="0" w:color="auto"/>
              <w:right w:val="single" w:sz="6" w:space="0" w:color="auto"/>
            </w:tcBorders>
            <w:hideMark/>
          </w:tcPr>
          <w:p w14:paraId="175C5745"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Site used: Ripple Ranch Recovery Center and Continuum Outpatient Clinic (San Antonio, Texas) </w:t>
            </w:r>
          </w:p>
        </w:tc>
        <w:tc>
          <w:tcPr>
            <w:tcW w:w="1155" w:type="dxa"/>
            <w:tcBorders>
              <w:top w:val="single" w:sz="6" w:space="0" w:color="auto"/>
              <w:left w:val="single" w:sz="6" w:space="0" w:color="auto"/>
              <w:bottom w:val="single" w:sz="6" w:space="0" w:color="auto"/>
              <w:right w:val="single" w:sz="6" w:space="0" w:color="auto"/>
            </w:tcBorders>
            <w:hideMark/>
          </w:tcPr>
          <w:p w14:paraId="4C8CA312"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Used MOHO to provide a guidebook for OT practitioners working with individuals who have SUD </w:t>
            </w:r>
          </w:p>
        </w:tc>
        <w:tc>
          <w:tcPr>
            <w:tcW w:w="1275" w:type="dxa"/>
            <w:tcBorders>
              <w:top w:val="single" w:sz="6" w:space="0" w:color="auto"/>
              <w:left w:val="single" w:sz="6" w:space="0" w:color="auto"/>
              <w:bottom w:val="single" w:sz="6" w:space="0" w:color="auto"/>
              <w:right w:val="single" w:sz="6" w:space="0" w:color="auto"/>
            </w:tcBorders>
            <w:hideMark/>
          </w:tcPr>
          <w:p w14:paraId="4A58BB6F"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890" w:type="dxa"/>
            <w:tcBorders>
              <w:top w:val="single" w:sz="6" w:space="0" w:color="auto"/>
              <w:left w:val="single" w:sz="6" w:space="0" w:color="auto"/>
              <w:bottom w:val="single" w:sz="6" w:space="0" w:color="auto"/>
              <w:right w:val="single" w:sz="6" w:space="0" w:color="auto"/>
            </w:tcBorders>
            <w:hideMark/>
          </w:tcPr>
          <w:p w14:paraId="491B7F9E"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5 chapters in the guidebook </w:t>
            </w:r>
          </w:p>
          <w:p w14:paraId="3EFBB8A0"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p w14:paraId="59E69F00"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1-background of topic </w:t>
            </w:r>
          </w:p>
          <w:p w14:paraId="7F6EAAC6"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xml:space="preserve">2- literature review (SUD, Occupational impact, </w:t>
            </w:r>
            <w:r w:rsidRPr="004C3627">
              <w:rPr>
                <w:rFonts w:ascii="Times New Roman" w:eastAsia="Times New Roman" w:hAnsi="Times New Roman" w:cs="Times New Roman"/>
                <w:color w:val="000000"/>
              </w:rPr>
              <w:lastRenderedPageBreak/>
              <w:t>treatment options, and interventions, practice guideline development, and MOHO) </w:t>
            </w:r>
          </w:p>
          <w:p w14:paraId="539A5DB9"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3- method how to implement the guidebook </w:t>
            </w:r>
          </w:p>
          <w:p w14:paraId="640A5C58"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4- results </w:t>
            </w:r>
          </w:p>
          <w:p w14:paraId="7C858983"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5-discussion </w:t>
            </w:r>
          </w:p>
        </w:tc>
        <w:tc>
          <w:tcPr>
            <w:tcW w:w="1215" w:type="dxa"/>
            <w:tcBorders>
              <w:top w:val="single" w:sz="6" w:space="0" w:color="auto"/>
              <w:left w:val="single" w:sz="6" w:space="0" w:color="auto"/>
              <w:bottom w:val="single" w:sz="6" w:space="0" w:color="auto"/>
              <w:right w:val="single" w:sz="6" w:space="0" w:color="auto"/>
            </w:tcBorders>
            <w:hideMark/>
          </w:tcPr>
          <w:p w14:paraId="29F955DC"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lastRenderedPageBreak/>
              <w:t>  </w:t>
            </w:r>
          </w:p>
        </w:tc>
        <w:tc>
          <w:tcPr>
            <w:tcW w:w="1785" w:type="dxa"/>
            <w:tcBorders>
              <w:top w:val="single" w:sz="6" w:space="0" w:color="auto"/>
              <w:left w:val="single" w:sz="6" w:space="0" w:color="auto"/>
              <w:bottom w:val="single" w:sz="6" w:space="0" w:color="auto"/>
              <w:right w:val="single" w:sz="6" w:space="0" w:color="auto"/>
            </w:tcBorders>
            <w:hideMark/>
          </w:tcPr>
          <w:p w14:paraId="5D5FA8B8"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Might find additional sources in the literature review. </w:t>
            </w:r>
          </w:p>
          <w:p w14:paraId="39D885D8"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p w14:paraId="429371A1"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r>
      <w:tr w:rsidR="004C3627" w:rsidRPr="004C3627" w14:paraId="5810BEE2" w14:textId="77777777">
        <w:trPr>
          <w:trHeight w:val="2880"/>
        </w:trPr>
        <w:tc>
          <w:tcPr>
            <w:tcW w:w="3825" w:type="dxa"/>
            <w:tcBorders>
              <w:top w:val="single" w:sz="6" w:space="0" w:color="auto"/>
              <w:left w:val="single" w:sz="6" w:space="0" w:color="auto"/>
              <w:bottom w:val="single" w:sz="6" w:space="0" w:color="auto"/>
              <w:right w:val="single" w:sz="6" w:space="0" w:color="auto"/>
            </w:tcBorders>
            <w:hideMark/>
          </w:tcPr>
          <w:p w14:paraId="6610F973"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Bell, T., Wegner, L., Blake, L., Jupp, L., </w:t>
            </w:r>
            <w:proofErr w:type="spellStart"/>
            <w:r w:rsidRPr="004C3627">
              <w:rPr>
                <w:rFonts w:ascii="Times New Roman" w:eastAsia="Times New Roman" w:hAnsi="Times New Roman" w:cs="Times New Roman"/>
                <w:color w:val="000000"/>
              </w:rPr>
              <w:t>Nyabenda</w:t>
            </w:r>
            <w:proofErr w:type="spellEnd"/>
            <w:r w:rsidRPr="004C3627">
              <w:rPr>
                <w:rFonts w:ascii="Times New Roman" w:eastAsia="Times New Roman" w:hAnsi="Times New Roman" w:cs="Times New Roman"/>
                <w:color w:val="000000"/>
              </w:rPr>
              <w:t>, F., &amp; Turner, T. (2015). Client’s perceptions of an occupational therapy intervention at a substance use rehabilitation center in the Western Cape. </w:t>
            </w:r>
            <w:r w:rsidRPr="004C3627">
              <w:rPr>
                <w:rFonts w:ascii="Times New Roman" w:eastAsia="Times New Roman" w:hAnsi="Times New Roman" w:cs="Times New Roman"/>
                <w:i/>
                <w:iCs/>
                <w:color w:val="000000"/>
              </w:rPr>
              <w:t>South African Journal of Occupational Therapy, 45</w:t>
            </w:r>
            <w:r w:rsidRPr="004C3627">
              <w:rPr>
                <w:rFonts w:ascii="Times New Roman" w:eastAsia="Times New Roman" w:hAnsi="Times New Roman" w:cs="Times New Roman"/>
                <w:color w:val="000000"/>
              </w:rPr>
              <w:t>(2), 10–14. </w:t>
            </w:r>
            <w:hyperlink r:id="rId18" w:tgtFrame="_blank" w:history="1">
              <w:r w:rsidRPr="004C3627">
                <w:rPr>
                  <w:rFonts w:ascii="Times New Roman" w:eastAsia="Times New Roman" w:hAnsi="Times New Roman" w:cs="Times New Roman"/>
                  <w:color w:val="0563C1"/>
                  <w:u w:val="single"/>
                </w:rPr>
                <w:t>https://doi.org/10.17159/2310-3833/2015/v45n2a3</w:t>
              </w:r>
            </w:hyperlink>
            <w:r w:rsidRPr="004C3627">
              <w:rPr>
                <w:rFonts w:eastAsia="Times New Roman" w:cs="Calibri"/>
                <w:color w:val="000000"/>
              </w:rPr>
              <w:t> </w:t>
            </w:r>
          </w:p>
          <w:p w14:paraId="343EA212"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p w14:paraId="61DC5897"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p w14:paraId="5D3F80B4"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855" w:type="dxa"/>
            <w:tcBorders>
              <w:top w:val="single" w:sz="6" w:space="0" w:color="auto"/>
              <w:left w:val="single" w:sz="6" w:space="0" w:color="auto"/>
              <w:bottom w:val="single" w:sz="6" w:space="0" w:color="auto"/>
              <w:right w:val="single" w:sz="6" w:space="0" w:color="auto"/>
            </w:tcBorders>
            <w:hideMark/>
          </w:tcPr>
          <w:p w14:paraId="68397026"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Qualitative Study </w:t>
            </w:r>
          </w:p>
        </w:tc>
        <w:tc>
          <w:tcPr>
            <w:tcW w:w="915" w:type="dxa"/>
            <w:tcBorders>
              <w:top w:val="single" w:sz="6" w:space="0" w:color="auto"/>
              <w:left w:val="single" w:sz="6" w:space="0" w:color="auto"/>
              <w:bottom w:val="single" w:sz="6" w:space="0" w:color="auto"/>
              <w:right w:val="single" w:sz="6" w:space="0" w:color="auto"/>
            </w:tcBorders>
            <w:hideMark/>
          </w:tcPr>
          <w:p w14:paraId="7E905E2F"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8 individuals between the ages of 12-18 who participated in the after-school program </w:t>
            </w:r>
          </w:p>
        </w:tc>
        <w:tc>
          <w:tcPr>
            <w:tcW w:w="1155" w:type="dxa"/>
            <w:tcBorders>
              <w:top w:val="single" w:sz="6" w:space="0" w:color="auto"/>
              <w:left w:val="single" w:sz="6" w:space="0" w:color="auto"/>
              <w:bottom w:val="single" w:sz="6" w:space="0" w:color="auto"/>
              <w:right w:val="single" w:sz="6" w:space="0" w:color="auto"/>
            </w:tcBorders>
            <w:hideMark/>
          </w:tcPr>
          <w:p w14:paraId="037A1F00"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Perceptions of the usefulness of the interventions on individuals after discharge </w:t>
            </w:r>
          </w:p>
        </w:tc>
        <w:tc>
          <w:tcPr>
            <w:tcW w:w="1275" w:type="dxa"/>
            <w:tcBorders>
              <w:top w:val="single" w:sz="6" w:space="0" w:color="auto"/>
              <w:left w:val="single" w:sz="6" w:space="0" w:color="auto"/>
              <w:bottom w:val="single" w:sz="6" w:space="0" w:color="auto"/>
              <w:right w:val="single" w:sz="6" w:space="0" w:color="auto"/>
            </w:tcBorders>
            <w:hideMark/>
          </w:tcPr>
          <w:p w14:paraId="7F03E217"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Interview </w:t>
            </w:r>
          </w:p>
        </w:tc>
        <w:tc>
          <w:tcPr>
            <w:tcW w:w="1890" w:type="dxa"/>
            <w:tcBorders>
              <w:top w:val="single" w:sz="6" w:space="0" w:color="auto"/>
              <w:left w:val="single" w:sz="6" w:space="0" w:color="auto"/>
              <w:bottom w:val="single" w:sz="6" w:space="0" w:color="auto"/>
              <w:right w:val="single" w:sz="6" w:space="0" w:color="auto"/>
            </w:tcBorders>
            <w:hideMark/>
          </w:tcPr>
          <w:p w14:paraId="53059B2B"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xml:space="preserve">4 main themes: “We are taking the drug away, but we need to give them something back in the place, keeping me clean, I do not want to be that person I was in the past, </w:t>
            </w:r>
            <w:r w:rsidRPr="004C3627">
              <w:rPr>
                <w:rFonts w:ascii="Times New Roman" w:eastAsia="Times New Roman" w:hAnsi="Times New Roman" w:cs="Times New Roman"/>
                <w:color w:val="000000"/>
              </w:rPr>
              <w:lastRenderedPageBreak/>
              <w:t>take us out into the life” </w:t>
            </w:r>
          </w:p>
        </w:tc>
        <w:tc>
          <w:tcPr>
            <w:tcW w:w="1215" w:type="dxa"/>
            <w:tcBorders>
              <w:top w:val="single" w:sz="6" w:space="0" w:color="auto"/>
              <w:left w:val="single" w:sz="6" w:space="0" w:color="auto"/>
              <w:bottom w:val="single" w:sz="6" w:space="0" w:color="auto"/>
              <w:right w:val="single" w:sz="6" w:space="0" w:color="auto"/>
            </w:tcBorders>
            <w:hideMark/>
          </w:tcPr>
          <w:p w14:paraId="191EA28E"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lastRenderedPageBreak/>
              <w:t>Time constraints and having more of a male perspective from the participants </w:t>
            </w:r>
          </w:p>
        </w:tc>
        <w:tc>
          <w:tcPr>
            <w:tcW w:w="1785" w:type="dxa"/>
            <w:tcBorders>
              <w:top w:val="single" w:sz="6" w:space="0" w:color="auto"/>
              <w:left w:val="single" w:sz="6" w:space="0" w:color="auto"/>
              <w:bottom w:val="single" w:sz="6" w:space="0" w:color="auto"/>
              <w:right w:val="single" w:sz="6" w:space="0" w:color="auto"/>
            </w:tcBorders>
            <w:hideMark/>
          </w:tcPr>
          <w:p w14:paraId="474EE492"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Huge motivator= restoring roles and occupations previously lost </w:t>
            </w:r>
          </w:p>
          <w:p w14:paraId="38A39DB7"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p w14:paraId="77E645CD"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7030A0"/>
              </w:rPr>
              <w:t>OT perspective </w:t>
            </w:r>
          </w:p>
        </w:tc>
      </w:tr>
      <w:tr w:rsidR="004C3627" w:rsidRPr="004C3627" w14:paraId="1EB64DEB" w14:textId="77777777">
        <w:trPr>
          <w:trHeight w:val="2880"/>
        </w:trPr>
        <w:tc>
          <w:tcPr>
            <w:tcW w:w="3825" w:type="dxa"/>
            <w:tcBorders>
              <w:top w:val="single" w:sz="6" w:space="0" w:color="auto"/>
              <w:left w:val="single" w:sz="6" w:space="0" w:color="auto"/>
              <w:bottom w:val="single" w:sz="6" w:space="0" w:color="auto"/>
              <w:right w:val="single" w:sz="6" w:space="0" w:color="auto"/>
            </w:tcBorders>
            <w:hideMark/>
          </w:tcPr>
          <w:p w14:paraId="1577D638"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595959"/>
              </w:rPr>
              <w:t>Clark, A., Lanzillotta-Rangeley, J., &amp; Stem, J. (2021). “If you could wave a magic wand”: Treatment barriers in the rural </w:t>
            </w:r>
            <w:proofErr w:type="spellStart"/>
            <w:r w:rsidRPr="004C3627">
              <w:rPr>
                <w:rFonts w:ascii="Times New Roman" w:eastAsia="Times New Roman" w:hAnsi="Times New Roman" w:cs="Times New Roman"/>
                <w:color w:val="595959"/>
              </w:rPr>
              <w:t>midwest</w:t>
            </w:r>
            <w:proofErr w:type="spellEnd"/>
            <w:r w:rsidRPr="004C3627">
              <w:rPr>
                <w:rFonts w:ascii="Times New Roman" w:eastAsia="Times New Roman" w:hAnsi="Times New Roman" w:cs="Times New Roman"/>
                <w:color w:val="595959"/>
              </w:rPr>
              <w:t>. </w:t>
            </w:r>
            <w:r w:rsidRPr="004C3627">
              <w:rPr>
                <w:rFonts w:ascii="Times New Roman" w:eastAsia="Times New Roman" w:hAnsi="Times New Roman" w:cs="Times New Roman"/>
                <w:i/>
                <w:iCs/>
                <w:color w:val="595959"/>
              </w:rPr>
              <w:t>Substance Abuse: Research and Treatment</w:t>
            </w:r>
            <w:r w:rsidRPr="004C3627">
              <w:rPr>
                <w:rFonts w:ascii="Times New Roman" w:eastAsia="Times New Roman" w:hAnsi="Times New Roman" w:cs="Times New Roman"/>
                <w:color w:val="595959"/>
              </w:rPr>
              <w:t>, </w:t>
            </w:r>
            <w:r w:rsidRPr="004C3627">
              <w:rPr>
                <w:rFonts w:ascii="Times New Roman" w:eastAsia="Times New Roman" w:hAnsi="Times New Roman" w:cs="Times New Roman"/>
                <w:i/>
                <w:iCs/>
                <w:color w:val="595959"/>
              </w:rPr>
              <w:t>15</w:t>
            </w:r>
            <w:r w:rsidRPr="004C3627">
              <w:rPr>
                <w:rFonts w:ascii="Times New Roman" w:eastAsia="Times New Roman" w:hAnsi="Times New Roman" w:cs="Times New Roman"/>
                <w:color w:val="595959"/>
              </w:rPr>
              <w:t>. </w:t>
            </w:r>
            <w:hyperlink r:id="rId19" w:tgtFrame="_blank" w:history="1">
              <w:r w:rsidRPr="004C3627">
                <w:rPr>
                  <w:rFonts w:ascii="Times New Roman" w:eastAsia="Times New Roman" w:hAnsi="Times New Roman" w:cs="Times New Roman"/>
                  <w:color w:val="0563C1"/>
                  <w:u w:val="single"/>
                </w:rPr>
                <w:t>https://doi.org/10.1177/11782218211053343</w:t>
              </w:r>
            </w:hyperlink>
            <w:r w:rsidRPr="004C3627">
              <w:rPr>
                <w:rFonts w:eastAsia="Times New Roman" w:cs="Calibri"/>
                <w:color w:val="000000"/>
              </w:rPr>
              <w:t> </w:t>
            </w:r>
          </w:p>
          <w:p w14:paraId="3161EE52"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855" w:type="dxa"/>
            <w:tcBorders>
              <w:top w:val="single" w:sz="6" w:space="0" w:color="auto"/>
              <w:left w:val="single" w:sz="6" w:space="0" w:color="auto"/>
              <w:bottom w:val="single" w:sz="6" w:space="0" w:color="auto"/>
              <w:right w:val="single" w:sz="6" w:space="0" w:color="auto"/>
            </w:tcBorders>
            <w:hideMark/>
          </w:tcPr>
          <w:p w14:paraId="1500A0AD"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Mixed Methods Design </w:t>
            </w:r>
          </w:p>
        </w:tc>
        <w:tc>
          <w:tcPr>
            <w:tcW w:w="915" w:type="dxa"/>
            <w:tcBorders>
              <w:top w:val="single" w:sz="6" w:space="0" w:color="auto"/>
              <w:left w:val="single" w:sz="6" w:space="0" w:color="auto"/>
              <w:bottom w:val="single" w:sz="6" w:space="0" w:color="auto"/>
              <w:right w:val="single" w:sz="6" w:space="0" w:color="auto"/>
            </w:tcBorders>
            <w:hideMark/>
          </w:tcPr>
          <w:p w14:paraId="5420BB01"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173 community members-surveys </w:t>
            </w:r>
          </w:p>
          <w:p w14:paraId="06B2EB03"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p w14:paraId="18EE76CF"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20 participants (14 males and 6 females)-focus groups </w:t>
            </w:r>
          </w:p>
        </w:tc>
        <w:tc>
          <w:tcPr>
            <w:tcW w:w="1155" w:type="dxa"/>
            <w:tcBorders>
              <w:top w:val="single" w:sz="6" w:space="0" w:color="auto"/>
              <w:left w:val="single" w:sz="6" w:space="0" w:color="auto"/>
              <w:bottom w:val="single" w:sz="6" w:space="0" w:color="auto"/>
              <w:right w:val="single" w:sz="6" w:space="0" w:color="auto"/>
            </w:tcBorders>
            <w:hideMark/>
          </w:tcPr>
          <w:p w14:paraId="0F5096D4"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Understand how to coordinate services to help individuals in rural areas of Southern Ohio who suffer from addiction (specifically OUD) </w:t>
            </w:r>
          </w:p>
        </w:tc>
        <w:tc>
          <w:tcPr>
            <w:tcW w:w="1275" w:type="dxa"/>
            <w:tcBorders>
              <w:top w:val="single" w:sz="6" w:space="0" w:color="auto"/>
              <w:left w:val="single" w:sz="6" w:space="0" w:color="auto"/>
              <w:bottom w:val="single" w:sz="6" w:space="0" w:color="auto"/>
              <w:right w:val="single" w:sz="6" w:space="0" w:color="auto"/>
            </w:tcBorders>
            <w:hideMark/>
          </w:tcPr>
          <w:p w14:paraId="21B6FC43"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Surveys (quantitative) </w:t>
            </w:r>
          </w:p>
          <w:p w14:paraId="03F8677E"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p w14:paraId="6BA6F562"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Semi-structured interviews &amp; focus groups (qualitative) </w:t>
            </w:r>
          </w:p>
        </w:tc>
        <w:tc>
          <w:tcPr>
            <w:tcW w:w="1890" w:type="dxa"/>
            <w:tcBorders>
              <w:top w:val="single" w:sz="6" w:space="0" w:color="auto"/>
              <w:left w:val="single" w:sz="6" w:space="0" w:color="auto"/>
              <w:bottom w:val="single" w:sz="6" w:space="0" w:color="auto"/>
              <w:right w:val="single" w:sz="6" w:space="0" w:color="auto"/>
            </w:tcBorders>
            <w:hideMark/>
          </w:tcPr>
          <w:p w14:paraId="7F209BAC"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Three themes:  </w:t>
            </w:r>
          </w:p>
          <w:p w14:paraId="2101050E"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1-Epigenetics and exposure: Interplay of genetics and the environment </w:t>
            </w:r>
          </w:p>
          <w:p w14:paraId="3F2BAF65"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2- Management of disease including reintegration into society </w:t>
            </w:r>
          </w:p>
          <w:p w14:paraId="09F49035"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3-Disease process </w:t>
            </w:r>
          </w:p>
        </w:tc>
        <w:tc>
          <w:tcPr>
            <w:tcW w:w="1215" w:type="dxa"/>
            <w:tcBorders>
              <w:top w:val="single" w:sz="6" w:space="0" w:color="auto"/>
              <w:left w:val="single" w:sz="6" w:space="0" w:color="auto"/>
              <w:bottom w:val="single" w:sz="6" w:space="0" w:color="auto"/>
              <w:right w:val="single" w:sz="6" w:space="0" w:color="auto"/>
            </w:tcBorders>
            <w:hideMark/>
          </w:tcPr>
          <w:p w14:paraId="064D04EB"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Selection bias on participants, risk for reactivity, sample size due to the small size </w:t>
            </w:r>
          </w:p>
        </w:tc>
        <w:tc>
          <w:tcPr>
            <w:tcW w:w="1785" w:type="dxa"/>
            <w:tcBorders>
              <w:top w:val="single" w:sz="6" w:space="0" w:color="auto"/>
              <w:left w:val="single" w:sz="6" w:space="0" w:color="auto"/>
              <w:bottom w:val="single" w:sz="6" w:space="0" w:color="auto"/>
              <w:right w:val="single" w:sz="6" w:space="0" w:color="auto"/>
            </w:tcBorders>
            <w:hideMark/>
          </w:tcPr>
          <w:p w14:paraId="53C25FAC"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Limitations of accessibility of treatment options, difficulties post-treatment, having treatment that works, demands, and stigma are continued barriers to treatment </w:t>
            </w:r>
          </w:p>
          <w:p w14:paraId="62DD1B14"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p w14:paraId="5764C70D"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7030A0"/>
              </w:rPr>
              <w:t>Barriers to Treatment </w:t>
            </w:r>
          </w:p>
          <w:p w14:paraId="50351011"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r>
      <w:tr w:rsidR="004C3627" w:rsidRPr="004C3627" w14:paraId="7152C222" w14:textId="77777777">
        <w:trPr>
          <w:trHeight w:val="300"/>
        </w:trPr>
        <w:tc>
          <w:tcPr>
            <w:tcW w:w="3825" w:type="dxa"/>
            <w:tcBorders>
              <w:top w:val="single" w:sz="6" w:space="0" w:color="auto"/>
              <w:left w:val="single" w:sz="6" w:space="0" w:color="auto"/>
              <w:bottom w:val="single" w:sz="6" w:space="0" w:color="auto"/>
              <w:right w:val="single" w:sz="6" w:space="0" w:color="auto"/>
            </w:tcBorders>
            <w:hideMark/>
          </w:tcPr>
          <w:p w14:paraId="52D7FFDF"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xml:space="preserve">Das, J. K., Salam, R. A., Arshad, A., Finkelstein, Y., &amp; Bhutta, Z. A. (2016). Interventions for adolescent substance abuse: An overview of systematic </w:t>
            </w:r>
            <w:r w:rsidRPr="004C3627">
              <w:rPr>
                <w:rFonts w:ascii="Times New Roman" w:eastAsia="Times New Roman" w:hAnsi="Times New Roman" w:cs="Times New Roman"/>
                <w:color w:val="000000"/>
              </w:rPr>
              <w:lastRenderedPageBreak/>
              <w:t>reviews. </w:t>
            </w:r>
            <w:r w:rsidRPr="004C3627">
              <w:rPr>
                <w:rFonts w:ascii="Times New Roman" w:eastAsia="Times New Roman" w:hAnsi="Times New Roman" w:cs="Times New Roman"/>
                <w:i/>
                <w:iCs/>
                <w:color w:val="000000"/>
              </w:rPr>
              <w:t>Journal of Adolescent Health, 59</w:t>
            </w:r>
            <w:r w:rsidRPr="004C3627">
              <w:rPr>
                <w:rFonts w:ascii="Times New Roman" w:eastAsia="Times New Roman" w:hAnsi="Times New Roman" w:cs="Times New Roman"/>
                <w:color w:val="000000"/>
              </w:rPr>
              <w:t>(4), S61–S75. </w:t>
            </w:r>
            <w:hyperlink r:id="rId20" w:tgtFrame="_blank" w:history="1">
              <w:r w:rsidRPr="004C3627">
                <w:rPr>
                  <w:rFonts w:ascii="Times New Roman" w:eastAsia="Times New Roman" w:hAnsi="Times New Roman" w:cs="Times New Roman"/>
                  <w:color w:val="0563C1"/>
                  <w:u w:val="single"/>
                </w:rPr>
                <w:t>https://doi.org/10.1016/j.jadohealth.2016.06.021</w:t>
              </w:r>
            </w:hyperlink>
            <w:r w:rsidRPr="004C3627">
              <w:rPr>
                <w:rFonts w:eastAsia="Times New Roman" w:cs="Calibri"/>
                <w:color w:val="000000"/>
              </w:rPr>
              <w:t> </w:t>
            </w:r>
          </w:p>
          <w:p w14:paraId="437FDD23"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p w14:paraId="1B535A5D"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855" w:type="dxa"/>
            <w:tcBorders>
              <w:top w:val="single" w:sz="6" w:space="0" w:color="auto"/>
              <w:left w:val="single" w:sz="6" w:space="0" w:color="auto"/>
              <w:bottom w:val="single" w:sz="6" w:space="0" w:color="auto"/>
              <w:right w:val="single" w:sz="6" w:space="0" w:color="auto"/>
            </w:tcBorders>
            <w:hideMark/>
          </w:tcPr>
          <w:p w14:paraId="67BE62AC"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lastRenderedPageBreak/>
              <w:t>Systematic Review </w:t>
            </w:r>
          </w:p>
        </w:tc>
        <w:tc>
          <w:tcPr>
            <w:tcW w:w="915" w:type="dxa"/>
            <w:tcBorders>
              <w:top w:val="single" w:sz="6" w:space="0" w:color="auto"/>
              <w:left w:val="single" w:sz="6" w:space="0" w:color="auto"/>
              <w:bottom w:val="single" w:sz="6" w:space="0" w:color="auto"/>
              <w:right w:val="single" w:sz="6" w:space="0" w:color="auto"/>
            </w:tcBorders>
            <w:hideMark/>
          </w:tcPr>
          <w:p w14:paraId="0DDC45DE"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155" w:type="dxa"/>
            <w:tcBorders>
              <w:top w:val="single" w:sz="6" w:space="0" w:color="auto"/>
              <w:left w:val="single" w:sz="6" w:space="0" w:color="auto"/>
              <w:bottom w:val="single" w:sz="6" w:space="0" w:color="auto"/>
              <w:right w:val="single" w:sz="6" w:space="0" w:color="auto"/>
            </w:tcBorders>
            <w:hideMark/>
          </w:tcPr>
          <w:p w14:paraId="5670FFE8"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275" w:type="dxa"/>
            <w:tcBorders>
              <w:top w:val="single" w:sz="6" w:space="0" w:color="auto"/>
              <w:left w:val="single" w:sz="6" w:space="0" w:color="auto"/>
              <w:bottom w:val="single" w:sz="6" w:space="0" w:color="auto"/>
              <w:right w:val="single" w:sz="6" w:space="0" w:color="auto"/>
            </w:tcBorders>
            <w:hideMark/>
          </w:tcPr>
          <w:p w14:paraId="48165234"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890" w:type="dxa"/>
            <w:tcBorders>
              <w:top w:val="single" w:sz="6" w:space="0" w:color="auto"/>
              <w:left w:val="single" w:sz="6" w:space="0" w:color="auto"/>
              <w:bottom w:val="single" w:sz="6" w:space="0" w:color="auto"/>
              <w:right w:val="single" w:sz="6" w:space="0" w:color="auto"/>
            </w:tcBorders>
            <w:hideMark/>
          </w:tcPr>
          <w:p w14:paraId="1B5C7673"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215" w:type="dxa"/>
            <w:tcBorders>
              <w:top w:val="single" w:sz="6" w:space="0" w:color="auto"/>
              <w:left w:val="single" w:sz="6" w:space="0" w:color="auto"/>
              <w:bottom w:val="single" w:sz="6" w:space="0" w:color="auto"/>
              <w:right w:val="single" w:sz="6" w:space="0" w:color="auto"/>
            </w:tcBorders>
            <w:hideMark/>
          </w:tcPr>
          <w:p w14:paraId="4538E049"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785" w:type="dxa"/>
            <w:tcBorders>
              <w:top w:val="single" w:sz="6" w:space="0" w:color="auto"/>
              <w:left w:val="single" w:sz="6" w:space="0" w:color="auto"/>
              <w:bottom w:val="single" w:sz="6" w:space="0" w:color="auto"/>
              <w:right w:val="single" w:sz="6" w:space="0" w:color="auto"/>
            </w:tcBorders>
            <w:hideMark/>
          </w:tcPr>
          <w:p w14:paraId="32012770"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7030A0"/>
              </w:rPr>
              <w:t>OT intervention/Preventative programming </w:t>
            </w:r>
          </w:p>
        </w:tc>
      </w:tr>
      <w:tr w:rsidR="004C3627" w:rsidRPr="004C3627" w14:paraId="4C9E4E10" w14:textId="77777777">
        <w:trPr>
          <w:trHeight w:val="300"/>
        </w:trPr>
        <w:tc>
          <w:tcPr>
            <w:tcW w:w="3825" w:type="dxa"/>
            <w:tcBorders>
              <w:top w:val="single" w:sz="6" w:space="0" w:color="auto"/>
              <w:left w:val="single" w:sz="6" w:space="0" w:color="auto"/>
              <w:bottom w:val="single" w:sz="6" w:space="0" w:color="auto"/>
              <w:right w:val="single" w:sz="6" w:space="0" w:color="auto"/>
            </w:tcBorders>
            <w:hideMark/>
          </w:tcPr>
          <w:p w14:paraId="0EEE9960"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Dogu, S., &amp; Ozkan, E. (2023). The role of occupational therapy in substance use. </w:t>
            </w:r>
            <w:r w:rsidRPr="004C3627">
              <w:rPr>
                <w:rFonts w:ascii="Times New Roman" w:eastAsia="Times New Roman" w:hAnsi="Times New Roman" w:cs="Times New Roman"/>
                <w:i/>
                <w:iCs/>
                <w:color w:val="000000"/>
              </w:rPr>
              <w:t>Nordic Studies on Alcohol and Drugs, 40</w:t>
            </w:r>
            <w:r w:rsidRPr="004C3627">
              <w:rPr>
                <w:rFonts w:ascii="Times New Roman" w:eastAsia="Times New Roman" w:hAnsi="Times New Roman" w:cs="Times New Roman"/>
                <w:color w:val="000000"/>
              </w:rPr>
              <w:t>(4), 406-413. </w:t>
            </w:r>
            <w:hyperlink r:id="rId21" w:tgtFrame="_blank" w:history="1">
              <w:r w:rsidRPr="004C3627">
                <w:rPr>
                  <w:rFonts w:ascii="Times New Roman" w:eastAsia="Times New Roman" w:hAnsi="Times New Roman" w:cs="Times New Roman"/>
                  <w:color w:val="0563C1"/>
                  <w:u w:val="single"/>
                </w:rPr>
                <w:t>https://doi.org/10.1177/14550725221149472</w:t>
              </w:r>
            </w:hyperlink>
            <w:r w:rsidRPr="004C3627">
              <w:rPr>
                <w:rFonts w:eastAsia="Times New Roman" w:cs="Calibri"/>
                <w:color w:val="000000"/>
              </w:rPr>
              <w:t> </w:t>
            </w:r>
          </w:p>
          <w:p w14:paraId="727EB7A3"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p w14:paraId="0257D829"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p w14:paraId="7F0C5EC1"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p w14:paraId="189C055C"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p w14:paraId="34864C8D"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855" w:type="dxa"/>
            <w:tcBorders>
              <w:top w:val="single" w:sz="6" w:space="0" w:color="auto"/>
              <w:left w:val="single" w:sz="6" w:space="0" w:color="auto"/>
              <w:bottom w:val="single" w:sz="6" w:space="0" w:color="auto"/>
              <w:right w:val="single" w:sz="6" w:space="0" w:color="auto"/>
            </w:tcBorders>
            <w:hideMark/>
          </w:tcPr>
          <w:p w14:paraId="1F33848F"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915" w:type="dxa"/>
            <w:tcBorders>
              <w:top w:val="single" w:sz="6" w:space="0" w:color="auto"/>
              <w:left w:val="single" w:sz="6" w:space="0" w:color="auto"/>
              <w:bottom w:val="single" w:sz="6" w:space="0" w:color="auto"/>
              <w:right w:val="single" w:sz="6" w:space="0" w:color="auto"/>
            </w:tcBorders>
            <w:hideMark/>
          </w:tcPr>
          <w:p w14:paraId="1671126E"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155" w:type="dxa"/>
            <w:tcBorders>
              <w:top w:val="single" w:sz="6" w:space="0" w:color="auto"/>
              <w:left w:val="single" w:sz="6" w:space="0" w:color="auto"/>
              <w:bottom w:val="single" w:sz="6" w:space="0" w:color="auto"/>
              <w:right w:val="single" w:sz="6" w:space="0" w:color="auto"/>
            </w:tcBorders>
            <w:hideMark/>
          </w:tcPr>
          <w:p w14:paraId="0ADCCD72"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Ways OT can be involved with substance abuse </w:t>
            </w:r>
          </w:p>
        </w:tc>
        <w:tc>
          <w:tcPr>
            <w:tcW w:w="1275" w:type="dxa"/>
            <w:tcBorders>
              <w:top w:val="single" w:sz="6" w:space="0" w:color="auto"/>
              <w:left w:val="single" w:sz="6" w:space="0" w:color="auto"/>
              <w:bottom w:val="single" w:sz="6" w:space="0" w:color="auto"/>
              <w:right w:val="single" w:sz="6" w:space="0" w:color="auto"/>
            </w:tcBorders>
            <w:hideMark/>
          </w:tcPr>
          <w:p w14:paraId="53C24CD4"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890" w:type="dxa"/>
            <w:tcBorders>
              <w:top w:val="single" w:sz="6" w:space="0" w:color="auto"/>
              <w:left w:val="single" w:sz="6" w:space="0" w:color="auto"/>
              <w:bottom w:val="single" w:sz="6" w:space="0" w:color="auto"/>
              <w:right w:val="single" w:sz="6" w:space="0" w:color="auto"/>
            </w:tcBorders>
            <w:hideMark/>
          </w:tcPr>
          <w:p w14:paraId="600A469E"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The perspective of substance abuse, substance use on occupational performance and participation and intervention programs </w:t>
            </w:r>
          </w:p>
        </w:tc>
        <w:tc>
          <w:tcPr>
            <w:tcW w:w="1215" w:type="dxa"/>
            <w:tcBorders>
              <w:top w:val="single" w:sz="6" w:space="0" w:color="auto"/>
              <w:left w:val="single" w:sz="6" w:space="0" w:color="auto"/>
              <w:bottom w:val="single" w:sz="6" w:space="0" w:color="auto"/>
              <w:right w:val="single" w:sz="6" w:space="0" w:color="auto"/>
            </w:tcBorders>
            <w:hideMark/>
          </w:tcPr>
          <w:p w14:paraId="054400EE"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785" w:type="dxa"/>
            <w:tcBorders>
              <w:top w:val="single" w:sz="6" w:space="0" w:color="auto"/>
              <w:left w:val="single" w:sz="6" w:space="0" w:color="auto"/>
              <w:bottom w:val="single" w:sz="6" w:space="0" w:color="auto"/>
              <w:right w:val="single" w:sz="6" w:space="0" w:color="auto"/>
            </w:tcBorders>
            <w:hideMark/>
          </w:tcPr>
          <w:p w14:paraId="1CE462A9"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Use of substances and activities surrounding= meaningful to the client </w:t>
            </w:r>
          </w:p>
          <w:p w14:paraId="00A9A9B7"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p w14:paraId="07E08D6D"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r>
      <w:tr w:rsidR="004C3627" w:rsidRPr="004C3627" w14:paraId="3CECC216" w14:textId="77777777">
        <w:trPr>
          <w:trHeight w:val="300"/>
        </w:trPr>
        <w:tc>
          <w:tcPr>
            <w:tcW w:w="3825" w:type="dxa"/>
            <w:tcBorders>
              <w:top w:val="single" w:sz="6" w:space="0" w:color="auto"/>
              <w:left w:val="single" w:sz="6" w:space="0" w:color="auto"/>
              <w:bottom w:val="single" w:sz="6" w:space="0" w:color="auto"/>
              <w:right w:val="single" w:sz="6" w:space="0" w:color="auto"/>
            </w:tcBorders>
            <w:hideMark/>
          </w:tcPr>
          <w:p w14:paraId="70259B62"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lang w:val="es-419"/>
              </w:rPr>
              <w:t>Esteban, J., Suarez-</w:t>
            </w:r>
            <w:proofErr w:type="spellStart"/>
            <w:r w:rsidRPr="004C3627">
              <w:rPr>
                <w:rFonts w:ascii="Times New Roman" w:eastAsia="Times New Roman" w:hAnsi="Times New Roman" w:cs="Times New Roman"/>
                <w:color w:val="000000"/>
                <w:lang w:val="es-419"/>
              </w:rPr>
              <w:t>Relinque</w:t>
            </w:r>
            <w:proofErr w:type="spellEnd"/>
            <w:r w:rsidRPr="004C3627">
              <w:rPr>
                <w:rFonts w:ascii="Times New Roman" w:eastAsia="Times New Roman" w:hAnsi="Times New Roman" w:cs="Times New Roman"/>
                <w:color w:val="000000"/>
                <w:lang w:val="es-419"/>
              </w:rPr>
              <w:t>, C., &amp; </w:t>
            </w:r>
            <w:proofErr w:type="spellStart"/>
            <w:r w:rsidRPr="004C3627">
              <w:rPr>
                <w:rFonts w:ascii="Times New Roman" w:eastAsia="Times New Roman" w:hAnsi="Times New Roman" w:cs="Times New Roman"/>
                <w:color w:val="000000"/>
                <w:lang w:val="es-419"/>
              </w:rPr>
              <w:t>Jimenez</w:t>
            </w:r>
            <w:proofErr w:type="spellEnd"/>
            <w:r w:rsidRPr="004C3627">
              <w:rPr>
                <w:rFonts w:ascii="Times New Roman" w:eastAsia="Times New Roman" w:hAnsi="Times New Roman" w:cs="Times New Roman"/>
                <w:color w:val="000000"/>
                <w:lang w:val="es-419"/>
              </w:rPr>
              <w:t>, T. I. (2022). </w:t>
            </w:r>
            <w:r w:rsidRPr="004C3627">
              <w:rPr>
                <w:rFonts w:ascii="Times New Roman" w:eastAsia="Times New Roman" w:hAnsi="Times New Roman" w:cs="Times New Roman"/>
                <w:color w:val="000000"/>
              </w:rPr>
              <w:t>Effects of family therapy for substance abuse: A systematic review of recent research.</w:t>
            </w:r>
            <w:r w:rsidRPr="004C3627">
              <w:rPr>
                <w:rFonts w:ascii="Times New Roman" w:eastAsia="Times New Roman" w:hAnsi="Times New Roman" w:cs="Times New Roman"/>
                <w:i/>
                <w:iCs/>
                <w:color w:val="000000"/>
              </w:rPr>
              <w:t> Family Process.</w:t>
            </w:r>
            <w:r w:rsidRPr="004C3627">
              <w:rPr>
                <w:rFonts w:ascii="Times New Roman" w:eastAsia="Times New Roman" w:hAnsi="Times New Roman" w:cs="Times New Roman"/>
                <w:color w:val="000000"/>
              </w:rPr>
              <w:t> </w:t>
            </w:r>
            <w:hyperlink r:id="rId22" w:tgtFrame="_blank" w:history="1">
              <w:r w:rsidRPr="004C3627">
                <w:rPr>
                  <w:rFonts w:ascii="Times New Roman" w:eastAsia="Times New Roman" w:hAnsi="Times New Roman" w:cs="Times New Roman"/>
                  <w:color w:val="0563C1"/>
                  <w:u w:val="single"/>
                </w:rPr>
                <w:t>https://doi.org/10.1111/famp.12841</w:t>
              </w:r>
            </w:hyperlink>
            <w:r w:rsidRPr="004C3627">
              <w:rPr>
                <w:rFonts w:eastAsia="Times New Roman" w:cs="Calibri"/>
                <w:color w:val="000000"/>
              </w:rPr>
              <w:t> </w:t>
            </w:r>
          </w:p>
          <w:p w14:paraId="6DC6DF68"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855" w:type="dxa"/>
            <w:tcBorders>
              <w:top w:val="single" w:sz="6" w:space="0" w:color="auto"/>
              <w:left w:val="single" w:sz="6" w:space="0" w:color="auto"/>
              <w:bottom w:val="single" w:sz="6" w:space="0" w:color="auto"/>
              <w:right w:val="single" w:sz="6" w:space="0" w:color="auto"/>
            </w:tcBorders>
            <w:hideMark/>
          </w:tcPr>
          <w:p w14:paraId="01758CB3"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Systematic Review </w:t>
            </w:r>
          </w:p>
        </w:tc>
        <w:tc>
          <w:tcPr>
            <w:tcW w:w="915" w:type="dxa"/>
            <w:tcBorders>
              <w:top w:val="single" w:sz="6" w:space="0" w:color="auto"/>
              <w:left w:val="single" w:sz="6" w:space="0" w:color="auto"/>
              <w:bottom w:val="single" w:sz="6" w:space="0" w:color="auto"/>
              <w:right w:val="single" w:sz="6" w:space="0" w:color="auto"/>
            </w:tcBorders>
            <w:hideMark/>
          </w:tcPr>
          <w:p w14:paraId="15A36282"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155" w:type="dxa"/>
            <w:tcBorders>
              <w:top w:val="single" w:sz="6" w:space="0" w:color="auto"/>
              <w:left w:val="single" w:sz="6" w:space="0" w:color="auto"/>
              <w:bottom w:val="single" w:sz="6" w:space="0" w:color="auto"/>
              <w:right w:val="single" w:sz="6" w:space="0" w:color="auto"/>
            </w:tcBorders>
            <w:hideMark/>
          </w:tcPr>
          <w:p w14:paraId="3806C089"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275" w:type="dxa"/>
            <w:tcBorders>
              <w:top w:val="single" w:sz="6" w:space="0" w:color="auto"/>
              <w:left w:val="single" w:sz="6" w:space="0" w:color="auto"/>
              <w:bottom w:val="single" w:sz="6" w:space="0" w:color="auto"/>
              <w:right w:val="single" w:sz="6" w:space="0" w:color="auto"/>
            </w:tcBorders>
            <w:hideMark/>
          </w:tcPr>
          <w:p w14:paraId="76152CA8"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890" w:type="dxa"/>
            <w:tcBorders>
              <w:top w:val="single" w:sz="6" w:space="0" w:color="auto"/>
              <w:left w:val="single" w:sz="6" w:space="0" w:color="auto"/>
              <w:bottom w:val="single" w:sz="6" w:space="0" w:color="auto"/>
              <w:right w:val="single" w:sz="6" w:space="0" w:color="auto"/>
            </w:tcBorders>
            <w:hideMark/>
          </w:tcPr>
          <w:p w14:paraId="255F2C4F"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215" w:type="dxa"/>
            <w:tcBorders>
              <w:top w:val="single" w:sz="6" w:space="0" w:color="auto"/>
              <w:left w:val="single" w:sz="6" w:space="0" w:color="auto"/>
              <w:bottom w:val="single" w:sz="6" w:space="0" w:color="auto"/>
              <w:right w:val="single" w:sz="6" w:space="0" w:color="auto"/>
            </w:tcBorders>
            <w:hideMark/>
          </w:tcPr>
          <w:p w14:paraId="4F338F2A"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785" w:type="dxa"/>
            <w:tcBorders>
              <w:top w:val="single" w:sz="6" w:space="0" w:color="auto"/>
              <w:left w:val="single" w:sz="6" w:space="0" w:color="auto"/>
              <w:bottom w:val="single" w:sz="6" w:space="0" w:color="auto"/>
              <w:right w:val="single" w:sz="6" w:space="0" w:color="auto"/>
            </w:tcBorders>
            <w:hideMark/>
          </w:tcPr>
          <w:p w14:paraId="08082E81"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r>
      <w:tr w:rsidR="004C3627" w:rsidRPr="004C3627" w14:paraId="6F1953D3" w14:textId="77777777">
        <w:trPr>
          <w:trHeight w:val="300"/>
        </w:trPr>
        <w:tc>
          <w:tcPr>
            <w:tcW w:w="3825" w:type="dxa"/>
            <w:tcBorders>
              <w:top w:val="single" w:sz="6" w:space="0" w:color="auto"/>
              <w:left w:val="single" w:sz="6" w:space="0" w:color="auto"/>
              <w:bottom w:val="single" w:sz="6" w:space="0" w:color="auto"/>
              <w:right w:val="single" w:sz="6" w:space="0" w:color="auto"/>
            </w:tcBorders>
            <w:hideMark/>
          </w:tcPr>
          <w:p w14:paraId="61DE9ACF"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shd w:val="clear" w:color="auto" w:fill="FFFF00"/>
              </w:rPr>
              <w:t>Fendrich, M., Becker, J., Ives, M., Rodis, E., &amp; Marín, M. (2021). Treatment retention in opioid dependent clients receiving medication-assisted treatment: Six-month and baseline correlates. </w:t>
            </w:r>
            <w:r w:rsidRPr="004C3627">
              <w:rPr>
                <w:rFonts w:ascii="Times New Roman" w:eastAsia="Times New Roman" w:hAnsi="Times New Roman" w:cs="Times New Roman"/>
                <w:i/>
                <w:iCs/>
                <w:color w:val="000000"/>
                <w:shd w:val="clear" w:color="auto" w:fill="FFFF00"/>
              </w:rPr>
              <w:t>Substance Use &amp; Misuse, 56</w:t>
            </w:r>
            <w:r w:rsidRPr="004C3627">
              <w:rPr>
                <w:rFonts w:ascii="Times New Roman" w:eastAsia="Times New Roman" w:hAnsi="Times New Roman" w:cs="Times New Roman"/>
                <w:color w:val="000000"/>
                <w:shd w:val="clear" w:color="auto" w:fill="FFFF00"/>
              </w:rPr>
              <w:t>(7), 1018–1023.</w:t>
            </w:r>
            <w:r w:rsidRPr="004C3627">
              <w:rPr>
                <w:rFonts w:ascii="Times New Roman" w:eastAsia="Times New Roman" w:hAnsi="Times New Roman" w:cs="Times New Roman"/>
                <w:color w:val="000000"/>
              </w:rPr>
              <w:t> </w:t>
            </w:r>
          </w:p>
          <w:p w14:paraId="33E5E8B7"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855" w:type="dxa"/>
            <w:tcBorders>
              <w:top w:val="single" w:sz="6" w:space="0" w:color="auto"/>
              <w:left w:val="single" w:sz="6" w:space="0" w:color="auto"/>
              <w:bottom w:val="single" w:sz="6" w:space="0" w:color="auto"/>
              <w:right w:val="single" w:sz="6" w:space="0" w:color="auto"/>
            </w:tcBorders>
            <w:hideMark/>
          </w:tcPr>
          <w:p w14:paraId="161D9571"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915" w:type="dxa"/>
            <w:tcBorders>
              <w:top w:val="single" w:sz="6" w:space="0" w:color="auto"/>
              <w:left w:val="single" w:sz="6" w:space="0" w:color="auto"/>
              <w:bottom w:val="single" w:sz="6" w:space="0" w:color="auto"/>
              <w:right w:val="single" w:sz="6" w:space="0" w:color="auto"/>
            </w:tcBorders>
            <w:hideMark/>
          </w:tcPr>
          <w:p w14:paraId="07FAC52E"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155" w:type="dxa"/>
            <w:tcBorders>
              <w:top w:val="single" w:sz="6" w:space="0" w:color="auto"/>
              <w:left w:val="single" w:sz="6" w:space="0" w:color="auto"/>
              <w:bottom w:val="single" w:sz="6" w:space="0" w:color="auto"/>
              <w:right w:val="single" w:sz="6" w:space="0" w:color="auto"/>
            </w:tcBorders>
            <w:hideMark/>
          </w:tcPr>
          <w:p w14:paraId="3A6B20DF"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275" w:type="dxa"/>
            <w:tcBorders>
              <w:top w:val="single" w:sz="6" w:space="0" w:color="auto"/>
              <w:left w:val="single" w:sz="6" w:space="0" w:color="auto"/>
              <w:bottom w:val="single" w:sz="6" w:space="0" w:color="auto"/>
              <w:right w:val="single" w:sz="6" w:space="0" w:color="auto"/>
            </w:tcBorders>
            <w:hideMark/>
          </w:tcPr>
          <w:p w14:paraId="3AD8D677"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890" w:type="dxa"/>
            <w:tcBorders>
              <w:top w:val="single" w:sz="6" w:space="0" w:color="auto"/>
              <w:left w:val="single" w:sz="6" w:space="0" w:color="auto"/>
              <w:bottom w:val="single" w:sz="6" w:space="0" w:color="auto"/>
              <w:right w:val="single" w:sz="6" w:space="0" w:color="auto"/>
            </w:tcBorders>
            <w:hideMark/>
          </w:tcPr>
          <w:p w14:paraId="2BA869B3"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215" w:type="dxa"/>
            <w:tcBorders>
              <w:top w:val="single" w:sz="6" w:space="0" w:color="auto"/>
              <w:left w:val="single" w:sz="6" w:space="0" w:color="auto"/>
              <w:bottom w:val="single" w:sz="6" w:space="0" w:color="auto"/>
              <w:right w:val="single" w:sz="6" w:space="0" w:color="auto"/>
            </w:tcBorders>
            <w:hideMark/>
          </w:tcPr>
          <w:p w14:paraId="76EBC307"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785" w:type="dxa"/>
            <w:tcBorders>
              <w:top w:val="single" w:sz="6" w:space="0" w:color="auto"/>
              <w:left w:val="single" w:sz="6" w:space="0" w:color="auto"/>
              <w:bottom w:val="single" w:sz="6" w:space="0" w:color="auto"/>
              <w:right w:val="single" w:sz="6" w:space="0" w:color="auto"/>
            </w:tcBorders>
            <w:hideMark/>
          </w:tcPr>
          <w:p w14:paraId="4DA5DCED"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r>
      <w:tr w:rsidR="004C3627" w:rsidRPr="004C3627" w14:paraId="50532D99" w14:textId="77777777">
        <w:trPr>
          <w:trHeight w:val="300"/>
        </w:trPr>
        <w:tc>
          <w:tcPr>
            <w:tcW w:w="3825" w:type="dxa"/>
            <w:tcBorders>
              <w:top w:val="single" w:sz="6" w:space="0" w:color="auto"/>
              <w:left w:val="single" w:sz="6" w:space="0" w:color="auto"/>
              <w:bottom w:val="single" w:sz="6" w:space="0" w:color="auto"/>
              <w:right w:val="single" w:sz="6" w:space="0" w:color="auto"/>
            </w:tcBorders>
            <w:hideMark/>
          </w:tcPr>
          <w:p w14:paraId="39B1BCCA"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lastRenderedPageBreak/>
              <w:t>Franz, B., Cronin, C.E., Skinner, D., &amp; Pagan, J.A. (2021). Do state opioid policies influence nonprofit hospitals’ decisions to address substance abuse in their communities? </w:t>
            </w:r>
            <w:r w:rsidRPr="004C3627">
              <w:rPr>
                <w:rFonts w:ascii="Times New Roman" w:eastAsia="Times New Roman" w:hAnsi="Times New Roman" w:cs="Times New Roman"/>
                <w:i/>
                <w:iCs/>
                <w:color w:val="000000"/>
              </w:rPr>
              <w:t>Medical Care Research and Review, 78</w:t>
            </w:r>
            <w:r w:rsidRPr="004C3627">
              <w:rPr>
                <w:rFonts w:ascii="Times New Roman" w:eastAsia="Times New Roman" w:hAnsi="Times New Roman" w:cs="Times New Roman"/>
                <w:color w:val="000000"/>
              </w:rPr>
              <w:t>(4), 371-380. </w:t>
            </w:r>
            <w:hyperlink r:id="rId23" w:tgtFrame="_blank" w:history="1">
              <w:r w:rsidRPr="004C3627">
                <w:rPr>
                  <w:rFonts w:ascii="Times New Roman" w:eastAsia="Times New Roman" w:hAnsi="Times New Roman" w:cs="Times New Roman"/>
                  <w:color w:val="0563C1"/>
                  <w:u w:val="single"/>
                </w:rPr>
                <w:t>https://doi.org/10.1177/1077558719880090</w:t>
              </w:r>
            </w:hyperlink>
            <w:r w:rsidRPr="004C3627">
              <w:rPr>
                <w:rFonts w:eastAsia="Times New Roman" w:cs="Calibri"/>
                <w:color w:val="000000"/>
              </w:rPr>
              <w:t> </w:t>
            </w:r>
          </w:p>
          <w:p w14:paraId="72A46407"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855" w:type="dxa"/>
            <w:tcBorders>
              <w:top w:val="single" w:sz="6" w:space="0" w:color="auto"/>
              <w:left w:val="single" w:sz="6" w:space="0" w:color="auto"/>
              <w:bottom w:val="single" w:sz="6" w:space="0" w:color="auto"/>
              <w:right w:val="single" w:sz="6" w:space="0" w:color="auto"/>
            </w:tcBorders>
            <w:hideMark/>
          </w:tcPr>
          <w:p w14:paraId="279E47CC"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915" w:type="dxa"/>
            <w:tcBorders>
              <w:top w:val="single" w:sz="6" w:space="0" w:color="auto"/>
              <w:left w:val="single" w:sz="6" w:space="0" w:color="auto"/>
              <w:bottom w:val="single" w:sz="6" w:space="0" w:color="auto"/>
              <w:right w:val="single" w:sz="6" w:space="0" w:color="auto"/>
            </w:tcBorders>
            <w:hideMark/>
          </w:tcPr>
          <w:p w14:paraId="7E351C45"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155" w:type="dxa"/>
            <w:tcBorders>
              <w:top w:val="single" w:sz="6" w:space="0" w:color="auto"/>
              <w:left w:val="single" w:sz="6" w:space="0" w:color="auto"/>
              <w:bottom w:val="single" w:sz="6" w:space="0" w:color="auto"/>
              <w:right w:val="single" w:sz="6" w:space="0" w:color="auto"/>
            </w:tcBorders>
            <w:hideMark/>
          </w:tcPr>
          <w:p w14:paraId="568A87FD"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275" w:type="dxa"/>
            <w:tcBorders>
              <w:top w:val="single" w:sz="6" w:space="0" w:color="auto"/>
              <w:left w:val="single" w:sz="6" w:space="0" w:color="auto"/>
              <w:bottom w:val="single" w:sz="6" w:space="0" w:color="auto"/>
              <w:right w:val="single" w:sz="6" w:space="0" w:color="auto"/>
            </w:tcBorders>
            <w:hideMark/>
          </w:tcPr>
          <w:p w14:paraId="1B8FD7BE"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890" w:type="dxa"/>
            <w:tcBorders>
              <w:top w:val="single" w:sz="6" w:space="0" w:color="auto"/>
              <w:left w:val="single" w:sz="6" w:space="0" w:color="auto"/>
              <w:bottom w:val="single" w:sz="6" w:space="0" w:color="auto"/>
              <w:right w:val="single" w:sz="6" w:space="0" w:color="auto"/>
            </w:tcBorders>
            <w:hideMark/>
          </w:tcPr>
          <w:p w14:paraId="78545DE6"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215" w:type="dxa"/>
            <w:tcBorders>
              <w:top w:val="single" w:sz="6" w:space="0" w:color="auto"/>
              <w:left w:val="single" w:sz="6" w:space="0" w:color="auto"/>
              <w:bottom w:val="single" w:sz="6" w:space="0" w:color="auto"/>
              <w:right w:val="single" w:sz="6" w:space="0" w:color="auto"/>
            </w:tcBorders>
            <w:hideMark/>
          </w:tcPr>
          <w:p w14:paraId="57A34481"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785" w:type="dxa"/>
            <w:tcBorders>
              <w:top w:val="single" w:sz="6" w:space="0" w:color="auto"/>
              <w:left w:val="single" w:sz="6" w:space="0" w:color="auto"/>
              <w:bottom w:val="single" w:sz="6" w:space="0" w:color="auto"/>
              <w:right w:val="single" w:sz="6" w:space="0" w:color="auto"/>
            </w:tcBorders>
            <w:hideMark/>
          </w:tcPr>
          <w:p w14:paraId="2D87DDC2"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r>
      <w:tr w:rsidR="004C3627" w:rsidRPr="004C3627" w14:paraId="58E1103A" w14:textId="77777777">
        <w:trPr>
          <w:trHeight w:val="300"/>
        </w:trPr>
        <w:tc>
          <w:tcPr>
            <w:tcW w:w="3825" w:type="dxa"/>
            <w:tcBorders>
              <w:top w:val="single" w:sz="6" w:space="0" w:color="auto"/>
              <w:left w:val="single" w:sz="6" w:space="0" w:color="auto"/>
              <w:bottom w:val="single" w:sz="6" w:space="0" w:color="auto"/>
              <w:right w:val="single" w:sz="6" w:space="0" w:color="auto"/>
            </w:tcBorders>
            <w:hideMark/>
          </w:tcPr>
          <w:p w14:paraId="2209236C"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Hemeida, S., &amp; Goldberg, D. (2022). Dismantling structural addiction stigma in law: Policies for systematic change. </w:t>
            </w:r>
            <w:r w:rsidRPr="004C3627">
              <w:rPr>
                <w:rFonts w:ascii="Times New Roman" w:eastAsia="Times New Roman" w:hAnsi="Times New Roman" w:cs="Times New Roman"/>
                <w:i/>
                <w:iCs/>
                <w:color w:val="000000"/>
              </w:rPr>
              <w:t>American Psychological Association, 40</w:t>
            </w:r>
            <w:r w:rsidRPr="004C3627">
              <w:rPr>
                <w:rFonts w:ascii="Times New Roman" w:eastAsia="Times New Roman" w:hAnsi="Times New Roman" w:cs="Times New Roman"/>
                <w:color w:val="000000"/>
              </w:rPr>
              <w:t>(2), 288-290. </w:t>
            </w:r>
            <w:hyperlink r:id="rId24" w:tgtFrame="_blank" w:history="1">
              <w:r w:rsidRPr="004C3627">
                <w:rPr>
                  <w:rFonts w:ascii="Times New Roman" w:eastAsia="Times New Roman" w:hAnsi="Times New Roman" w:cs="Times New Roman"/>
                  <w:color w:val="0563C1"/>
                  <w:u w:val="single"/>
                </w:rPr>
                <w:t>https://doi.org/10.1037/fsh0000714</w:t>
              </w:r>
            </w:hyperlink>
            <w:r w:rsidRPr="004C3627">
              <w:rPr>
                <w:rFonts w:eastAsia="Times New Roman" w:cs="Calibri"/>
                <w:color w:val="000000"/>
              </w:rPr>
              <w:t> </w:t>
            </w:r>
          </w:p>
          <w:p w14:paraId="53A09BBB"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855" w:type="dxa"/>
            <w:tcBorders>
              <w:top w:val="single" w:sz="6" w:space="0" w:color="auto"/>
              <w:left w:val="single" w:sz="6" w:space="0" w:color="auto"/>
              <w:bottom w:val="single" w:sz="6" w:space="0" w:color="auto"/>
              <w:right w:val="single" w:sz="6" w:space="0" w:color="auto"/>
            </w:tcBorders>
            <w:hideMark/>
          </w:tcPr>
          <w:p w14:paraId="5383494C"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915" w:type="dxa"/>
            <w:tcBorders>
              <w:top w:val="single" w:sz="6" w:space="0" w:color="auto"/>
              <w:left w:val="single" w:sz="6" w:space="0" w:color="auto"/>
              <w:bottom w:val="single" w:sz="6" w:space="0" w:color="auto"/>
              <w:right w:val="single" w:sz="6" w:space="0" w:color="auto"/>
            </w:tcBorders>
            <w:hideMark/>
          </w:tcPr>
          <w:p w14:paraId="6E9FC5D1"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155" w:type="dxa"/>
            <w:tcBorders>
              <w:top w:val="single" w:sz="6" w:space="0" w:color="auto"/>
              <w:left w:val="single" w:sz="6" w:space="0" w:color="auto"/>
              <w:bottom w:val="single" w:sz="6" w:space="0" w:color="auto"/>
              <w:right w:val="single" w:sz="6" w:space="0" w:color="auto"/>
            </w:tcBorders>
            <w:hideMark/>
          </w:tcPr>
          <w:p w14:paraId="0274E1A2"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Ways to dismantle structural stigma </w:t>
            </w:r>
          </w:p>
        </w:tc>
        <w:tc>
          <w:tcPr>
            <w:tcW w:w="1275" w:type="dxa"/>
            <w:tcBorders>
              <w:top w:val="single" w:sz="6" w:space="0" w:color="auto"/>
              <w:left w:val="single" w:sz="6" w:space="0" w:color="auto"/>
              <w:bottom w:val="single" w:sz="6" w:space="0" w:color="auto"/>
              <w:right w:val="single" w:sz="6" w:space="0" w:color="auto"/>
            </w:tcBorders>
            <w:hideMark/>
          </w:tcPr>
          <w:p w14:paraId="5900BD52"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890" w:type="dxa"/>
            <w:tcBorders>
              <w:top w:val="single" w:sz="6" w:space="0" w:color="auto"/>
              <w:left w:val="single" w:sz="6" w:space="0" w:color="auto"/>
              <w:bottom w:val="single" w:sz="6" w:space="0" w:color="auto"/>
              <w:right w:val="single" w:sz="6" w:space="0" w:color="auto"/>
            </w:tcBorders>
            <w:hideMark/>
          </w:tcPr>
          <w:p w14:paraId="0C6BD8D9"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The language used in the laws = promotes the stigmatization of substance abuse </w:t>
            </w:r>
          </w:p>
        </w:tc>
        <w:tc>
          <w:tcPr>
            <w:tcW w:w="1215" w:type="dxa"/>
            <w:tcBorders>
              <w:top w:val="single" w:sz="6" w:space="0" w:color="auto"/>
              <w:left w:val="single" w:sz="6" w:space="0" w:color="auto"/>
              <w:bottom w:val="single" w:sz="6" w:space="0" w:color="auto"/>
              <w:right w:val="single" w:sz="6" w:space="0" w:color="auto"/>
            </w:tcBorders>
            <w:hideMark/>
          </w:tcPr>
          <w:p w14:paraId="206AB016" w14:textId="77777777" w:rsidR="004C3627" w:rsidRPr="004C3627" w:rsidRDefault="004C3627" w:rsidP="004C3627">
            <w:pPr>
              <w:textAlignment w:val="baseline"/>
              <w:rPr>
                <w:rFonts w:ascii="Times New Roman" w:eastAsia="Times New Roman" w:hAnsi="Times New Roman" w:cs="Times New Roman"/>
                <w:color w:val="000000"/>
              </w:rPr>
            </w:pPr>
            <w:proofErr w:type="gramStart"/>
            <w:r w:rsidRPr="004C3627">
              <w:rPr>
                <w:rFonts w:ascii="Times New Roman" w:eastAsia="Times New Roman" w:hAnsi="Times New Roman" w:cs="Times New Roman"/>
                <w:color w:val="000000"/>
              </w:rPr>
              <w:t>Can’t</w:t>
            </w:r>
            <w:proofErr w:type="gramEnd"/>
            <w:r w:rsidRPr="004C3627">
              <w:rPr>
                <w:rFonts w:ascii="Times New Roman" w:eastAsia="Times New Roman" w:hAnsi="Times New Roman" w:cs="Times New Roman"/>
                <w:color w:val="000000"/>
              </w:rPr>
              <w:t> be changed by presenting new bills with inclusive language but by revising current and old legislation first </w:t>
            </w:r>
          </w:p>
        </w:tc>
        <w:tc>
          <w:tcPr>
            <w:tcW w:w="1785" w:type="dxa"/>
            <w:tcBorders>
              <w:top w:val="single" w:sz="6" w:space="0" w:color="auto"/>
              <w:left w:val="single" w:sz="6" w:space="0" w:color="auto"/>
              <w:bottom w:val="single" w:sz="6" w:space="0" w:color="auto"/>
              <w:right w:val="single" w:sz="6" w:space="0" w:color="auto"/>
            </w:tcBorders>
            <w:hideMark/>
          </w:tcPr>
          <w:p w14:paraId="37F1F8C3"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Laws about employer’s rights and geographic location of care are structural barriers for individuals struggling with addiction. </w:t>
            </w:r>
          </w:p>
        </w:tc>
      </w:tr>
      <w:tr w:rsidR="004C3627" w:rsidRPr="004C3627" w14:paraId="6EFCA780" w14:textId="77777777">
        <w:trPr>
          <w:trHeight w:val="300"/>
        </w:trPr>
        <w:tc>
          <w:tcPr>
            <w:tcW w:w="3825" w:type="dxa"/>
            <w:tcBorders>
              <w:top w:val="single" w:sz="6" w:space="0" w:color="auto"/>
              <w:left w:val="single" w:sz="6" w:space="0" w:color="auto"/>
              <w:bottom w:val="single" w:sz="6" w:space="0" w:color="auto"/>
              <w:right w:val="single" w:sz="6" w:space="0" w:color="auto"/>
            </w:tcBorders>
            <w:hideMark/>
          </w:tcPr>
          <w:p w14:paraId="4D387489"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Hildebrand, M., &amp; Boerding, A. (2019). OT assessment in substance-use disorder (SUD): A qualitative study of current practices. </w:t>
            </w:r>
            <w:r w:rsidRPr="004C3627">
              <w:rPr>
                <w:rFonts w:ascii="Times New Roman" w:eastAsia="Times New Roman" w:hAnsi="Times New Roman" w:cs="Times New Roman"/>
                <w:i/>
                <w:iCs/>
                <w:color w:val="000000"/>
              </w:rPr>
              <w:t>American Journal of Occupational Therapy</w:t>
            </w:r>
            <w:r w:rsidRPr="004C3627">
              <w:rPr>
                <w:rFonts w:ascii="Times New Roman" w:eastAsia="Times New Roman" w:hAnsi="Times New Roman" w:cs="Times New Roman"/>
                <w:color w:val="000000"/>
              </w:rPr>
              <w:t>, </w:t>
            </w:r>
            <w:r w:rsidRPr="004C3627">
              <w:rPr>
                <w:rFonts w:ascii="Times New Roman" w:eastAsia="Times New Roman" w:hAnsi="Times New Roman" w:cs="Times New Roman"/>
                <w:i/>
                <w:iCs/>
                <w:color w:val="000000"/>
              </w:rPr>
              <w:t>73</w:t>
            </w:r>
            <w:r w:rsidRPr="004C3627">
              <w:rPr>
                <w:rFonts w:ascii="Times New Roman" w:eastAsia="Times New Roman" w:hAnsi="Times New Roman" w:cs="Times New Roman"/>
                <w:color w:val="000000"/>
              </w:rPr>
              <w:t>. </w:t>
            </w:r>
            <w:hyperlink r:id="rId25" w:tgtFrame="_blank" w:history="1">
              <w:r w:rsidRPr="004C3627">
                <w:rPr>
                  <w:rFonts w:ascii="Times New Roman" w:eastAsia="Times New Roman" w:hAnsi="Times New Roman" w:cs="Times New Roman"/>
                  <w:color w:val="0563C1"/>
                  <w:u w:val="single"/>
                </w:rPr>
                <w:t>https://doi.org/10.5014ajot.201973S1-PO7001</w:t>
              </w:r>
            </w:hyperlink>
            <w:r w:rsidRPr="004C3627">
              <w:rPr>
                <w:rFonts w:eastAsia="Times New Roman" w:cs="Calibri"/>
                <w:color w:val="000000"/>
              </w:rPr>
              <w:t> </w:t>
            </w:r>
          </w:p>
          <w:p w14:paraId="09DB8217" w14:textId="77777777" w:rsidR="004C3627" w:rsidRPr="004C3627" w:rsidRDefault="004C3627" w:rsidP="004C3627">
            <w:pPr>
              <w:jc w:val="both"/>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p w14:paraId="451A696C" w14:textId="77777777" w:rsidR="004C3627" w:rsidRPr="004C3627" w:rsidRDefault="004C3627" w:rsidP="004C3627">
            <w:pPr>
              <w:jc w:val="cente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855" w:type="dxa"/>
            <w:tcBorders>
              <w:top w:val="single" w:sz="6" w:space="0" w:color="auto"/>
              <w:left w:val="single" w:sz="6" w:space="0" w:color="auto"/>
              <w:bottom w:val="single" w:sz="6" w:space="0" w:color="auto"/>
              <w:right w:val="single" w:sz="6" w:space="0" w:color="auto"/>
            </w:tcBorders>
            <w:hideMark/>
          </w:tcPr>
          <w:p w14:paraId="214B2F80"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Qualitative Study </w:t>
            </w:r>
          </w:p>
        </w:tc>
        <w:tc>
          <w:tcPr>
            <w:tcW w:w="915" w:type="dxa"/>
            <w:tcBorders>
              <w:top w:val="single" w:sz="6" w:space="0" w:color="auto"/>
              <w:left w:val="single" w:sz="6" w:space="0" w:color="auto"/>
              <w:bottom w:val="single" w:sz="6" w:space="0" w:color="auto"/>
              <w:right w:val="single" w:sz="6" w:space="0" w:color="auto"/>
            </w:tcBorders>
            <w:hideMark/>
          </w:tcPr>
          <w:p w14:paraId="5C69FE1E" w14:textId="77777777" w:rsidR="004C3627" w:rsidRPr="004C3627" w:rsidRDefault="004C3627" w:rsidP="004C3627">
            <w:pPr>
              <w:textAlignment w:val="baseline"/>
              <w:rPr>
                <w:rFonts w:ascii="Times New Roman" w:eastAsia="Times New Roman" w:hAnsi="Times New Roman" w:cs="Times New Roman"/>
                <w:color w:val="000000"/>
              </w:rPr>
            </w:pPr>
            <w:proofErr w:type="gramStart"/>
            <w:r w:rsidRPr="004C3627">
              <w:rPr>
                <w:rFonts w:ascii="Times New Roman" w:eastAsia="Times New Roman" w:hAnsi="Times New Roman" w:cs="Times New Roman"/>
                <w:color w:val="000000"/>
              </w:rPr>
              <w:t>9  US</w:t>
            </w:r>
            <w:proofErr w:type="gramEnd"/>
            <w:r w:rsidRPr="004C3627">
              <w:rPr>
                <w:rFonts w:ascii="Times New Roman" w:eastAsia="Times New Roman" w:hAnsi="Times New Roman" w:cs="Times New Roman"/>
                <w:color w:val="000000"/>
              </w:rPr>
              <w:t> OT practitioners </w:t>
            </w:r>
          </w:p>
        </w:tc>
        <w:tc>
          <w:tcPr>
            <w:tcW w:w="1155" w:type="dxa"/>
            <w:tcBorders>
              <w:top w:val="single" w:sz="6" w:space="0" w:color="auto"/>
              <w:left w:val="single" w:sz="6" w:space="0" w:color="auto"/>
              <w:bottom w:val="single" w:sz="6" w:space="0" w:color="auto"/>
              <w:right w:val="single" w:sz="6" w:space="0" w:color="auto"/>
            </w:tcBorders>
            <w:hideMark/>
          </w:tcPr>
          <w:p w14:paraId="69469CB6"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xml:space="preserve">Understand what assessments are being used by OT practitioners when working with individuals </w:t>
            </w:r>
            <w:r w:rsidRPr="004C3627">
              <w:rPr>
                <w:rFonts w:ascii="Times New Roman" w:eastAsia="Times New Roman" w:hAnsi="Times New Roman" w:cs="Times New Roman"/>
                <w:color w:val="000000"/>
              </w:rPr>
              <w:lastRenderedPageBreak/>
              <w:t>who have substance use disorder (SUD) </w:t>
            </w:r>
          </w:p>
        </w:tc>
        <w:tc>
          <w:tcPr>
            <w:tcW w:w="1275" w:type="dxa"/>
            <w:tcBorders>
              <w:top w:val="single" w:sz="6" w:space="0" w:color="auto"/>
              <w:left w:val="single" w:sz="6" w:space="0" w:color="auto"/>
              <w:bottom w:val="single" w:sz="6" w:space="0" w:color="auto"/>
              <w:right w:val="single" w:sz="6" w:space="0" w:color="auto"/>
            </w:tcBorders>
            <w:hideMark/>
          </w:tcPr>
          <w:p w14:paraId="54F6EDD3"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lastRenderedPageBreak/>
              <w:t>Telephone Interviews and Surveys </w:t>
            </w:r>
          </w:p>
        </w:tc>
        <w:tc>
          <w:tcPr>
            <w:tcW w:w="1890" w:type="dxa"/>
            <w:tcBorders>
              <w:top w:val="single" w:sz="6" w:space="0" w:color="auto"/>
              <w:left w:val="single" w:sz="6" w:space="0" w:color="auto"/>
              <w:bottom w:val="single" w:sz="6" w:space="0" w:color="auto"/>
              <w:right w:val="single" w:sz="6" w:space="0" w:color="auto"/>
            </w:tcBorders>
            <w:hideMark/>
          </w:tcPr>
          <w:p w14:paraId="200E8D39"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Non-standardized=used more frequently due to time, access, and meaningfulness of results </w:t>
            </w:r>
          </w:p>
        </w:tc>
        <w:tc>
          <w:tcPr>
            <w:tcW w:w="1215" w:type="dxa"/>
            <w:tcBorders>
              <w:top w:val="single" w:sz="6" w:space="0" w:color="auto"/>
              <w:left w:val="single" w:sz="6" w:space="0" w:color="auto"/>
              <w:bottom w:val="single" w:sz="6" w:space="0" w:color="auto"/>
              <w:right w:val="single" w:sz="6" w:space="0" w:color="auto"/>
            </w:tcBorders>
            <w:hideMark/>
          </w:tcPr>
          <w:p w14:paraId="694C87D1"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Small sample size and was limited to practitioners in mental health settings </w:t>
            </w:r>
          </w:p>
        </w:tc>
        <w:tc>
          <w:tcPr>
            <w:tcW w:w="1785" w:type="dxa"/>
            <w:tcBorders>
              <w:top w:val="single" w:sz="6" w:space="0" w:color="auto"/>
              <w:left w:val="single" w:sz="6" w:space="0" w:color="auto"/>
              <w:bottom w:val="single" w:sz="6" w:space="0" w:color="auto"/>
              <w:right w:val="single" w:sz="6" w:space="0" w:color="auto"/>
            </w:tcBorders>
            <w:hideMark/>
          </w:tcPr>
          <w:p w14:paraId="38033B09"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r>
      <w:tr w:rsidR="004C3627" w:rsidRPr="004C3627" w14:paraId="3C1AD9F8" w14:textId="77777777">
        <w:trPr>
          <w:trHeight w:val="300"/>
        </w:trPr>
        <w:tc>
          <w:tcPr>
            <w:tcW w:w="3825" w:type="dxa"/>
            <w:tcBorders>
              <w:top w:val="single" w:sz="6" w:space="0" w:color="auto"/>
              <w:left w:val="single" w:sz="6" w:space="0" w:color="auto"/>
              <w:bottom w:val="single" w:sz="6" w:space="0" w:color="auto"/>
              <w:right w:val="single" w:sz="6" w:space="0" w:color="auto"/>
            </w:tcBorders>
            <w:hideMark/>
          </w:tcPr>
          <w:p w14:paraId="6DB2D488"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Jutras-Aswad, D., Le Foll, B., Ahamad, K., Lim, R., Bruneau, J., Fischer, B., Rehm, J., Wild, T. C., Wood, E., Brissette, S., Gagnon, L., </w:t>
            </w:r>
            <w:proofErr w:type="spellStart"/>
            <w:r w:rsidRPr="004C3627">
              <w:rPr>
                <w:rFonts w:ascii="Times New Roman" w:eastAsia="Times New Roman" w:hAnsi="Times New Roman" w:cs="Times New Roman"/>
                <w:color w:val="000000"/>
              </w:rPr>
              <w:t>Fikowski</w:t>
            </w:r>
            <w:proofErr w:type="spellEnd"/>
            <w:r w:rsidRPr="004C3627">
              <w:rPr>
                <w:rFonts w:ascii="Times New Roman" w:eastAsia="Times New Roman" w:hAnsi="Times New Roman" w:cs="Times New Roman"/>
                <w:color w:val="000000"/>
              </w:rPr>
              <w:t>, J., </w:t>
            </w:r>
            <w:proofErr w:type="spellStart"/>
            <w:r w:rsidRPr="004C3627">
              <w:rPr>
                <w:rFonts w:ascii="Times New Roman" w:eastAsia="Times New Roman" w:hAnsi="Times New Roman" w:cs="Times New Roman"/>
                <w:color w:val="000000"/>
              </w:rPr>
              <w:t>Ledjiar</w:t>
            </w:r>
            <w:proofErr w:type="spellEnd"/>
            <w:r w:rsidRPr="004C3627">
              <w:rPr>
                <w:rFonts w:ascii="Times New Roman" w:eastAsia="Times New Roman" w:hAnsi="Times New Roman" w:cs="Times New Roman"/>
                <w:color w:val="000000"/>
              </w:rPr>
              <w:t>, O., Masse, B., &amp; Socias, M. E. (2022). Flexible buprenorphine/naloxone model of care for reducing opioid use in individuals with prescription-type opioid use disorder: An open-label, pragmatic, noninferiority randomized controlled trial. </w:t>
            </w:r>
            <w:r w:rsidRPr="004C3627">
              <w:rPr>
                <w:rFonts w:ascii="Times New Roman" w:eastAsia="Times New Roman" w:hAnsi="Times New Roman" w:cs="Times New Roman"/>
                <w:i/>
                <w:iCs/>
                <w:color w:val="000000"/>
              </w:rPr>
              <w:t>The American Journal of Psychiatry, 179</w:t>
            </w:r>
            <w:r w:rsidRPr="004C3627">
              <w:rPr>
                <w:rFonts w:ascii="Times New Roman" w:eastAsia="Times New Roman" w:hAnsi="Times New Roman" w:cs="Times New Roman"/>
                <w:color w:val="000000"/>
              </w:rPr>
              <w:t>(10), 726–739. </w:t>
            </w:r>
            <w:hyperlink r:id="rId26" w:tgtFrame="_blank" w:history="1">
              <w:r w:rsidRPr="004C3627">
                <w:rPr>
                  <w:rFonts w:ascii="Times New Roman" w:eastAsia="Times New Roman" w:hAnsi="Times New Roman" w:cs="Times New Roman"/>
                  <w:color w:val="0563C1"/>
                  <w:u w:val="single"/>
                </w:rPr>
                <w:t>https://doi.org/10.1176/appi.ajp.21090964</w:t>
              </w:r>
            </w:hyperlink>
            <w:r w:rsidRPr="004C3627">
              <w:rPr>
                <w:rFonts w:eastAsia="Times New Roman" w:cs="Calibri"/>
                <w:color w:val="000000"/>
              </w:rPr>
              <w:t> </w:t>
            </w:r>
          </w:p>
          <w:p w14:paraId="00904924"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855" w:type="dxa"/>
            <w:tcBorders>
              <w:top w:val="single" w:sz="6" w:space="0" w:color="auto"/>
              <w:left w:val="single" w:sz="6" w:space="0" w:color="auto"/>
              <w:bottom w:val="single" w:sz="6" w:space="0" w:color="auto"/>
              <w:right w:val="single" w:sz="6" w:space="0" w:color="auto"/>
            </w:tcBorders>
            <w:hideMark/>
          </w:tcPr>
          <w:p w14:paraId="3A529490"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Randomized Control Trial </w:t>
            </w:r>
          </w:p>
        </w:tc>
        <w:tc>
          <w:tcPr>
            <w:tcW w:w="915" w:type="dxa"/>
            <w:tcBorders>
              <w:top w:val="single" w:sz="6" w:space="0" w:color="auto"/>
              <w:left w:val="single" w:sz="6" w:space="0" w:color="auto"/>
              <w:bottom w:val="single" w:sz="6" w:space="0" w:color="auto"/>
              <w:right w:val="single" w:sz="6" w:space="0" w:color="auto"/>
            </w:tcBorders>
            <w:hideMark/>
          </w:tcPr>
          <w:p w14:paraId="0D1A31C8"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155" w:type="dxa"/>
            <w:tcBorders>
              <w:top w:val="single" w:sz="6" w:space="0" w:color="auto"/>
              <w:left w:val="single" w:sz="6" w:space="0" w:color="auto"/>
              <w:bottom w:val="single" w:sz="6" w:space="0" w:color="auto"/>
              <w:right w:val="single" w:sz="6" w:space="0" w:color="auto"/>
            </w:tcBorders>
            <w:hideMark/>
          </w:tcPr>
          <w:p w14:paraId="40F47FF3"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275" w:type="dxa"/>
            <w:tcBorders>
              <w:top w:val="single" w:sz="6" w:space="0" w:color="auto"/>
              <w:left w:val="single" w:sz="6" w:space="0" w:color="auto"/>
              <w:bottom w:val="single" w:sz="6" w:space="0" w:color="auto"/>
              <w:right w:val="single" w:sz="6" w:space="0" w:color="auto"/>
            </w:tcBorders>
            <w:hideMark/>
          </w:tcPr>
          <w:p w14:paraId="7EDD7340"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890" w:type="dxa"/>
            <w:tcBorders>
              <w:top w:val="single" w:sz="6" w:space="0" w:color="auto"/>
              <w:left w:val="single" w:sz="6" w:space="0" w:color="auto"/>
              <w:bottom w:val="single" w:sz="6" w:space="0" w:color="auto"/>
              <w:right w:val="single" w:sz="6" w:space="0" w:color="auto"/>
            </w:tcBorders>
            <w:hideMark/>
          </w:tcPr>
          <w:p w14:paraId="109B669F"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215" w:type="dxa"/>
            <w:tcBorders>
              <w:top w:val="single" w:sz="6" w:space="0" w:color="auto"/>
              <w:left w:val="single" w:sz="6" w:space="0" w:color="auto"/>
              <w:bottom w:val="single" w:sz="6" w:space="0" w:color="auto"/>
              <w:right w:val="single" w:sz="6" w:space="0" w:color="auto"/>
            </w:tcBorders>
            <w:hideMark/>
          </w:tcPr>
          <w:p w14:paraId="34BCABB8"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785" w:type="dxa"/>
            <w:tcBorders>
              <w:top w:val="single" w:sz="6" w:space="0" w:color="auto"/>
              <w:left w:val="single" w:sz="6" w:space="0" w:color="auto"/>
              <w:bottom w:val="single" w:sz="6" w:space="0" w:color="auto"/>
              <w:right w:val="single" w:sz="6" w:space="0" w:color="auto"/>
            </w:tcBorders>
            <w:hideMark/>
          </w:tcPr>
          <w:p w14:paraId="45147009"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r>
      <w:tr w:rsidR="004C3627" w:rsidRPr="004C3627" w14:paraId="19E2A4AE" w14:textId="77777777">
        <w:trPr>
          <w:trHeight w:val="300"/>
        </w:trPr>
        <w:tc>
          <w:tcPr>
            <w:tcW w:w="3825" w:type="dxa"/>
            <w:tcBorders>
              <w:top w:val="single" w:sz="6" w:space="0" w:color="auto"/>
              <w:left w:val="single" w:sz="6" w:space="0" w:color="auto"/>
              <w:bottom w:val="single" w:sz="6" w:space="0" w:color="auto"/>
              <w:right w:val="single" w:sz="6" w:space="0" w:color="auto"/>
            </w:tcBorders>
            <w:hideMark/>
          </w:tcPr>
          <w:p w14:paraId="6D28CA9E"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Logan, T., McLouth, C. J., &amp; Cole, J. (2022). Examining recovery status trends over 7 years for men and women clients of a substance use disorder recovery housing program. </w:t>
            </w:r>
            <w:r w:rsidRPr="004C3627">
              <w:rPr>
                <w:rFonts w:ascii="Times New Roman" w:eastAsia="Times New Roman" w:hAnsi="Times New Roman" w:cs="Times New Roman"/>
                <w:i/>
                <w:iCs/>
                <w:color w:val="000000"/>
              </w:rPr>
              <w:t>Journal of Drug Issues, 52</w:t>
            </w:r>
            <w:r w:rsidRPr="004C3627">
              <w:rPr>
                <w:rFonts w:ascii="Times New Roman" w:eastAsia="Times New Roman" w:hAnsi="Times New Roman" w:cs="Times New Roman"/>
                <w:color w:val="000000"/>
              </w:rPr>
              <w:t>(4), 527–546. </w:t>
            </w:r>
            <w:hyperlink r:id="rId27" w:tgtFrame="_blank" w:history="1">
              <w:r w:rsidRPr="004C3627">
                <w:rPr>
                  <w:rFonts w:ascii="Times New Roman" w:eastAsia="Times New Roman" w:hAnsi="Times New Roman" w:cs="Times New Roman"/>
                  <w:color w:val="0563C1"/>
                  <w:u w:val="single"/>
                </w:rPr>
                <w:t>https://doi.org/10.1177/00220426221083654</w:t>
              </w:r>
            </w:hyperlink>
            <w:r w:rsidRPr="004C3627">
              <w:rPr>
                <w:rFonts w:eastAsia="Times New Roman" w:cs="Calibri"/>
                <w:color w:val="000000"/>
              </w:rPr>
              <w:t> </w:t>
            </w:r>
          </w:p>
          <w:p w14:paraId="50F21332"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855" w:type="dxa"/>
            <w:tcBorders>
              <w:top w:val="single" w:sz="6" w:space="0" w:color="auto"/>
              <w:left w:val="single" w:sz="6" w:space="0" w:color="auto"/>
              <w:bottom w:val="single" w:sz="6" w:space="0" w:color="auto"/>
              <w:right w:val="single" w:sz="6" w:space="0" w:color="auto"/>
            </w:tcBorders>
            <w:hideMark/>
          </w:tcPr>
          <w:p w14:paraId="71D7527B"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915" w:type="dxa"/>
            <w:tcBorders>
              <w:top w:val="single" w:sz="6" w:space="0" w:color="auto"/>
              <w:left w:val="single" w:sz="6" w:space="0" w:color="auto"/>
              <w:bottom w:val="single" w:sz="6" w:space="0" w:color="auto"/>
              <w:right w:val="single" w:sz="6" w:space="0" w:color="auto"/>
            </w:tcBorders>
            <w:hideMark/>
          </w:tcPr>
          <w:p w14:paraId="6C843968"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155" w:type="dxa"/>
            <w:tcBorders>
              <w:top w:val="single" w:sz="6" w:space="0" w:color="auto"/>
              <w:left w:val="single" w:sz="6" w:space="0" w:color="auto"/>
              <w:bottom w:val="single" w:sz="6" w:space="0" w:color="auto"/>
              <w:right w:val="single" w:sz="6" w:space="0" w:color="auto"/>
            </w:tcBorders>
            <w:hideMark/>
          </w:tcPr>
          <w:p w14:paraId="279B4D62"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275" w:type="dxa"/>
            <w:tcBorders>
              <w:top w:val="single" w:sz="6" w:space="0" w:color="auto"/>
              <w:left w:val="single" w:sz="6" w:space="0" w:color="auto"/>
              <w:bottom w:val="single" w:sz="6" w:space="0" w:color="auto"/>
              <w:right w:val="single" w:sz="6" w:space="0" w:color="auto"/>
            </w:tcBorders>
            <w:hideMark/>
          </w:tcPr>
          <w:p w14:paraId="0BF47329"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890" w:type="dxa"/>
            <w:tcBorders>
              <w:top w:val="single" w:sz="6" w:space="0" w:color="auto"/>
              <w:left w:val="single" w:sz="6" w:space="0" w:color="auto"/>
              <w:bottom w:val="single" w:sz="6" w:space="0" w:color="auto"/>
              <w:right w:val="single" w:sz="6" w:space="0" w:color="auto"/>
            </w:tcBorders>
            <w:hideMark/>
          </w:tcPr>
          <w:p w14:paraId="3BF2951B"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215" w:type="dxa"/>
            <w:tcBorders>
              <w:top w:val="single" w:sz="6" w:space="0" w:color="auto"/>
              <w:left w:val="single" w:sz="6" w:space="0" w:color="auto"/>
              <w:bottom w:val="single" w:sz="6" w:space="0" w:color="auto"/>
              <w:right w:val="single" w:sz="6" w:space="0" w:color="auto"/>
            </w:tcBorders>
            <w:hideMark/>
          </w:tcPr>
          <w:p w14:paraId="644F02E6"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785" w:type="dxa"/>
            <w:tcBorders>
              <w:top w:val="single" w:sz="6" w:space="0" w:color="auto"/>
              <w:left w:val="single" w:sz="6" w:space="0" w:color="auto"/>
              <w:bottom w:val="single" w:sz="6" w:space="0" w:color="auto"/>
              <w:right w:val="single" w:sz="6" w:space="0" w:color="auto"/>
            </w:tcBorders>
            <w:hideMark/>
          </w:tcPr>
          <w:p w14:paraId="462F2671"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7030A0"/>
              </w:rPr>
              <w:t>Treatment Programs </w:t>
            </w:r>
          </w:p>
        </w:tc>
      </w:tr>
      <w:tr w:rsidR="004C3627" w:rsidRPr="004C3627" w14:paraId="35D735F2" w14:textId="77777777">
        <w:trPr>
          <w:trHeight w:val="300"/>
        </w:trPr>
        <w:tc>
          <w:tcPr>
            <w:tcW w:w="3825" w:type="dxa"/>
            <w:tcBorders>
              <w:top w:val="single" w:sz="6" w:space="0" w:color="auto"/>
              <w:left w:val="single" w:sz="6" w:space="0" w:color="auto"/>
              <w:bottom w:val="single" w:sz="6" w:space="0" w:color="auto"/>
              <w:right w:val="single" w:sz="6" w:space="0" w:color="auto"/>
            </w:tcBorders>
            <w:hideMark/>
          </w:tcPr>
          <w:p w14:paraId="26D462B5"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Long, E., Scott, J., Craig, L., Prendergast, S., Pugel, J., &amp; Crowley, D. (2022). How substance use prevention research gets used in United States federal policy. </w:t>
            </w:r>
            <w:r w:rsidRPr="004C3627">
              <w:rPr>
                <w:rFonts w:ascii="Times New Roman" w:eastAsia="Times New Roman" w:hAnsi="Times New Roman" w:cs="Times New Roman"/>
                <w:i/>
                <w:iCs/>
                <w:color w:val="000000"/>
              </w:rPr>
              <w:t xml:space="preserve">Society for </w:t>
            </w:r>
            <w:r w:rsidRPr="004C3627">
              <w:rPr>
                <w:rFonts w:ascii="Times New Roman" w:eastAsia="Times New Roman" w:hAnsi="Times New Roman" w:cs="Times New Roman"/>
                <w:i/>
                <w:iCs/>
                <w:color w:val="000000"/>
              </w:rPr>
              <w:lastRenderedPageBreak/>
              <w:t>the Study of Addiction, 117</w:t>
            </w:r>
            <w:r w:rsidRPr="004C3627">
              <w:rPr>
                <w:rFonts w:ascii="Times New Roman" w:eastAsia="Times New Roman" w:hAnsi="Times New Roman" w:cs="Times New Roman"/>
                <w:color w:val="000000"/>
              </w:rPr>
              <w:t>, 2235-2241. </w:t>
            </w:r>
            <w:hyperlink r:id="rId28" w:tgtFrame="_blank" w:history="1">
              <w:r w:rsidRPr="004C3627">
                <w:rPr>
                  <w:rFonts w:ascii="Times New Roman" w:eastAsia="Times New Roman" w:hAnsi="Times New Roman" w:cs="Times New Roman"/>
                  <w:color w:val="0563C1"/>
                  <w:u w:val="single"/>
                </w:rPr>
                <w:t>https://doi.org/10.1111/add.15874</w:t>
              </w:r>
            </w:hyperlink>
            <w:r w:rsidRPr="004C3627">
              <w:rPr>
                <w:rFonts w:eastAsia="Times New Roman" w:cs="Calibri"/>
                <w:color w:val="000000"/>
              </w:rPr>
              <w:t> </w:t>
            </w:r>
          </w:p>
          <w:p w14:paraId="3CDB75C6"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855" w:type="dxa"/>
            <w:tcBorders>
              <w:top w:val="single" w:sz="6" w:space="0" w:color="auto"/>
              <w:left w:val="single" w:sz="6" w:space="0" w:color="auto"/>
              <w:bottom w:val="single" w:sz="6" w:space="0" w:color="auto"/>
              <w:right w:val="single" w:sz="6" w:space="0" w:color="auto"/>
            </w:tcBorders>
            <w:hideMark/>
          </w:tcPr>
          <w:p w14:paraId="4A41F35D"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lastRenderedPageBreak/>
              <w:t>Mixed Methods Design </w:t>
            </w:r>
          </w:p>
        </w:tc>
        <w:tc>
          <w:tcPr>
            <w:tcW w:w="915" w:type="dxa"/>
            <w:tcBorders>
              <w:top w:val="single" w:sz="6" w:space="0" w:color="auto"/>
              <w:left w:val="single" w:sz="6" w:space="0" w:color="auto"/>
              <w:bottom w:val="single" w:sz="6" w:space="0" w:color="auto"/>
              <w:right w:val="single" w:sz="6" w:space="0" w:color="auto"/>
            </w:tcBorders>
            <w:hideMark/>
          </w:tcPr>
          <w:p w14:paraId="5F2206BB"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xml:space="preserve">10 SU/SUD prevention bills with different types of </w:t>
            </w:r>
            <w:r w:rsidRPr="004C3627">
              <w:rPr>
                <w:rFonts w:ascii="Times New Roman" w:eastAsia="Times New Roman" w:hAnsi="Times New Roman" w:cs="Times New Roman"/>
                <w:color w:val="000000"/>
              </w:rPr>
              <w:lastRenderedPageBreak/>
              <w:t>research keywords  </w:t>
            </w:r>
          </w:p>
        </w:tc>
        <w:tc>
          <w:tcPr>
            <w:tcW w:w="1155" w:type="dxa"/>
            <w:tcBorders>
              <w:top w:val="single" w:sz="6" w:space="0" w:color="auto"/>
              <w:left w:val="single" w:sz="6" w:space="0" w:color="auto"/>
              <w:bottom w:val="single" w:sz="6" w:space="0" w:color="auto"/>
              <w:right w:val="single" w:sz="6" w:space="0" w:color="auto"/>
            </w:tcBorders>
            <w:hideMark/>
          </w:tcPr>
          <w:p w14:paraId="37692CDE"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lastRenderedPageBreak/>
              <w:t xml:space="preserve">Examine how the use of research in bills affected </w:t>
            </w:r>
            <w:r w:rsidRPr="004C3627">
              <w:rPr>
                <w:rFonts w:ascii="Times New Roman" w:eastAsia="Times New Roman" w:hAnsi="Times New Roman" w:cs="Times New Roman"/>
                <w:color w:val="000000"/>
              </w:rPr>
              <w:lastRenderedPageBreak/>
              <w:t>whether they were passed or not </w:t>
            </w:r>
          </w:p>
        </w:tc>
        <w:tc>
          <w:tcPr>
            <w:tcW w:w="1275" w:type="dxa"/>
            <w:tcBorders>
              <w:top w:val="single" w:sz="6" w:space="0" w:color="auto"/>
              <w:left w:val="single" w:sz="6" w:space="0" w:color="auto"/>
              <w:bottom w:val="single" w:sz="6" w:space="0" w:color="auto"/>
              <w:right w:val="single" w:sz="6" w:space="0" w:color="auto"/>
            </w:tcBorders>
            <w:hideMark/>
          </w:tcPr>
          <w:p w14:paraId="58EB20EE"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lastRenderedPageBreak/>
              <w:t>Passing and being enacted (Quantitative) </w:t>
            </w:r>
          </w:p>
          <w:p w14:paraId="4F5B33F6"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lastRenderedPageBreak/>
              <w:t>  </w:t>
            </w:r>
          </w:p>
          <w:p w14:paraId="78E5349D"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Ways research was used (Qualitative) </w:t>
            </w:r>
          </w:p>
          <w:p w14:paraId="0C20597C"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p w14:paraId="501593A2"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Quorum is used to identify keywords to indicate the way to research </w:t>
            </w:r>
          </w:p>
        </w:tc>
        <w:tc>
          <w:tcPr>
            <w:tcW w:w="1890" w:type="dxa"/>
            <w:tcBorders>
              <w:top w:val="single" w:sz="6" w:space="0" w:color="auto"/>
              <w:left w:val="single" w:sz="6" w:space="0" w:color="auto"/>
              <w:bottom w:val="single" w:sz="6" w:space="0" w:color="auto"/>
              <w:right w:val="single" w:sz="6" w:space="0" w:color="auto"/>
            </w:tcBorders>
            <w:hideMark/>
          </w:tcPr>
          <w:p w14:paraId="66CD806C"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lastRenderedPageBreak/>
              <w:t xml:space="preserve">Bill using any research word was 2.2 times </w:t>
            </w:r>
            <w:r w:rsidRPr="004C3627">
              <w:rPr>
                <w:rFonts w:ascii="Times New Roman" w:eastAsia="Times New Roman" w:hAnsi="Times New Roman" w:cs="Times New Roman"/>
                <w:color w:val="000000"/>
              </w:rPr>
              <w:lastRenderedPageBreak/>
              <w:t>more likely to pass. </w:t>
            </w:r>
          </w:p>
          <w:p w14:paraId="74C48F84"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p w14:paraId="33C2A474"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Bills using dissemination words were 57% more likely to pass while bills using analysis words were 93% more likely to pass than bills not using them.  </w:t>
            </w:r>
          </w:p>
        </w:tc>
        <w:tc>
          <w:tcPr>
            <w:tcW w:w="1215" w:type="dxa"/>
            <w:tcBorders>
              <w:top w:val="single" w:sz="6" w:space="0" w:color="auto"/>
              <w:left w:val="single" w:sz="6" w:space="0" w:color="auto"/>
              <w:bottom w:val="single" w:sz="6" w:space="0" w:color="auto"/>
              <w:right w:val="single" w:sz="6" w:space="0" w:color="auto"/>
            </w:tcBorders>
            <w:hideMark/>
          </w:tcPr>
          <w:p w14:paraId="4D2BC663"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lastRenderedPageBreak/>
              <w:t xml:space="preserve">Review evidence sources for quality, specific to </w:t>
            </w:r>
            <w:r w:rsidRPr="004C3627">
              <w:rPr>
                <w:rFonts w:ascii="Times New Roman" w:eastAsia="Times New Roman" w:hAnsi="Times New Roman" w:cs="Times New Roman"/>
                <w:color w:val="000000"/>
              </w:rPr>
              <w:lastRenderedPageBreak/>
              <w:t>SU/SUD prevention in youth, did not consider different types of legislation, not a strong literature base to select covariates, and did not examine legislative history because it was beyond the scope of this article </w:t>
            </w:r>
          </w:p>
        </w:tc>
        <w:tc>
          <w:tcPr>
            <w:tcW w:w="1785" w:type="dxa"/>
            <w:tcBorders>
              <w:top w:val="single" w:sz="6" w:space="0" w:color="auto"/>
              <w:left w:val="single" w:sz="6" w:space="0" w:color="auto"/>
              <w:bottom w:val="single" w:sz="6" w:space="0" w:color="auto"/>
              <w:right w:val="single" w:sz="6" w:space="0" w:color="auto"/>
            </w:tcBorders>
            <w:hideMark/>
          </w:tcPr>
          <w:p w14:paraId="2366B269"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lastRenderedPageBreak/>
              <w:t xml:space="preserve">Keyword themes were: dissemination, evidence, analysis, and type </w:t>
            </w:r>
            <w:r w:rsidRPr="004C3627">
              <w:rPr>
                <w:rFonts w:ascii="Times New Roman" w:eastAsia="Times New Roman" w:hAnsi="Times New Roman" w:cs="Times New Roman"/>
                <w:color w:val="000000"/>
              </w:rPr>
              <w:lastRenderedPageBreak/>
              <w:t>of research keywords </w:t>
            </w:r>
          </w:p>
        </w:tc>
      </w:tr>
      <w:tr w:rsidR="004C3627" w:rsidRPr="004C3627" w14:paraId="2CBA0FEC" w14:textId="77777777">
        <w:trPr>
          <w:trHeight w:val="300"/>
        </w:trPr>
        <w:tc>
          <w:tcPr>
            <w:tcW w:w="3825" w:type="dxa"/>
            <w:tcBorders>
              <w:top w:val="single" w:sz="6" w:space="0" w:color="auto"/>
              <w:left w:val="single" w:sz="6" w:space="0" w:color="auto"/>
              <w:bottom w:val="single" w:sz="6" w:space="0" w:color="auto"/>
              <w:right w:val="single" w:sz="6" w:space="0" w:color="auto"/>
            </w:tcBorders>
            <w:hideMark/>
          </w:tcPr>
          <w:p w14:paraId="1C3D498D"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shd w:val="clear" w:color="auto" w:fill="FFFF00"/>
              </w:rPr>
              <w:lastRenderedPageBreak/>
              <w:t>Maegley, T. (2022). Risk and Protective Factors for Addiction among individuals in substance abuse treatment [Dissertation or Thesis, University of Cincinnati] ProQuest Dissertations Publishing.</w:t>
            </w:r>
            <w:r w:rsidRPr="004C3627">
              <w:rPr>
                <w:rFonts w:ascii="Times New Roman" w:eastAsia="Times New Roman" w:hAnsi="Times New Roman" w:cs="Times New Roman"/>
                <w:color w:val="000000"/>
              </w:rPr>
              <w:t> </w:t>
            </w:r>
          </w:p>
        </w:tc>
        <w:tc>
          <w:tcPr>
            <w:tcW w:w="855" w:type="dxa"/>
            <w:tcBorders>
              <w:top w:val="single" w:sz="6" w:space="0" w:color="auto"/>
              <w:left w:val="single" w:sz="6" w:space="0" w:color="auto"/>
              <w:bottom w:val="single" w:sz="6" w:space="0" w:color="auto"/>
              <w:right w:val="single" w:sz="6" w:space="0" w:color="auto"/>
            </w:tcBorders>
            <w:hideMark/>
          </w:tcPr>
          <w:p w14:paraId="763B6862"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Thesis </w:t>
            </w:r>
          </w:p>
        </w:tc>
        <w:tc>
          <w:tcPr>
            <w:tcW w:w="915" w:type="dxa"/>
            <w:tcBorders>
              <w:top w:val="single" w:sz="6" w:space="0" w:color="auto"/>
              <w:left w:val="single" w:sz="6" w:space="0" w:color="auto"/>
              <w:bottom w:val="single" w:sz="6" w:space="0" w:color="auto"/>
              <w:right w:val="single" w:sz="6" w:space="0" w:color="auto"/>
            </w:tcBorders>
            <w:hideMark/>
          </w:tcPr>
          <w:p w14:paraId="6020605A"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102 participants (18-62 years old) in treatment centers in the Greater Cincinnati area  </w:t>
            </w:r>
          </w:p>
        </w:tc>
        <w:tc>
          <w:tcPr>
            <w:tcW w:w="1155" w:type="dxa"/>
            <w:tcBorders>
              <w:top w:val="single" w:sz="6" w:space="0" w:color="auto"/>
              <w:left w:val="single" w:sz="6" w:space="0" w:color="auto"/>
              <w:bottom w:val="single" w:sz="6" w:space="0" w:color="auto"/>
              <w:right w:val="single" w:sz="6" w:space="0" w:color="auto"/>
            </w:tcBorders>
            <w:hideMark/>
          </w:tcPr>
          <w:p w14:paraId="551D3423"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Looking at what type of barriers </w:t>
            </w:r>
            <w:proofErr w:type="gramStart"/>
            <w:r w:rsidRPr="004C3627">
              <w:rPr>
                <w:rFonts w:ascii="Times New Roman" w:eastAsia="Times New Roman" w:hAnsi="Times New Roman" w:cs="Times New Roman"/>
                <w:color w:val="000000"/>
              </w:rPr>
              <w:t>impact</w:t>
            </w:r>
            <w:proofErr w:type="gramEnd"/>
            <w:r w:rsidRPr="004C3627">
              <w:rPr>
                <w:rFonts w:ascii="Times New Roman" w:eastAsia="Times New Roman" w:hAnsi="Times New Roman" w:cs="Times New Roman"/>
                <w:color w:val="000000"/>
              </w:rPr>
              <w:t> the ability to obtain employment </w:t>
            </w:r>
          </w:p>
        </w:tc>
        <w:tc>
          <w:tcPr>
            <w:tcW w:w="1275" w:type="dxa"/>
            <w:tcBorders>
              <w:top w:val="single" w:sz="6" w:space="0" w:color="auto"/>
              <w:left w:val="single" w:sz="6" w:space="0" w:color="auto"/>
              <w:bottom w:val="single" w:sz="6" w:space="0" w:color="auto"/>
              <w:right w:val="single" w:sz="6" w:space="0" w:color="auto"/>
            </w:tcBorders>
            <w:hideMark/>
          </w:tcPr>
          <w:p w14:paraId="5C65FB94"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Surveys  </w:t>
            </w:r>
          </w:p>
        </w:tc>
        <w:tc>
          <w:tcPr>
            <w:tcW w:w="1890" w:type="dxa"/>
            <w:tcBorders>
              <w:top w:val="single" w:sz="6" w:space="0" w:color="auto"/>
              <w:left w:val="single" w:sz="6" w:space="0" w:color="auto"/>
              <w:bottom w:val="single" w:sz="6" w:space="0" w:color="auto"/>
              <w:right w:val="single" w:sz="6" w:space="0" w:color="auto"/>
            </w:tcBorders>
            <w:hideMark/>
          </w:tcPr>
          <w:p w14:paraId="4F7146F0"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A felony charge is the only barrier to obtaining employment. </w:t>
            </w:r>
          </w:p>
          <w:p w14:paraId="47BB4DCA"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p w14:paraId="77A407BC"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xml:space="preserve">Individuals who have had prior </w:t>
            </w:r>
            <w:r w:rsidRPr="004C3627">
              <w:rPr>
                <w:rFonts w:ascii="Times New Roman" w:eastAsia="Times New Roman" w:hAnsi="Times New Roman" w:cs="Times New Roman"/>
                <w:color w:val="000000"/>
              </w:rPr>
              <w:lastRenderedPageBreak/>
              <w:t>treatment for SUD are 2.5 times more likely to perceive barriers to employment. </w:t>
            </w:r>
          </w:p>
        </w:tc>
        <w:tc>
          <w:tcPr>
            <w:tcW w:w="1215" w:type="dxa"/>
            <w:tcBorders>
              <w:top w:val="single" w:sz="6" w:space="0" w:color="auto"/>
              <w:left w:val="single" w:sz="6" w:space="0" w:color="auto"/>
              <w:bottom w:val="single" w:sz="6" w:space="0" w:color="auto"/>
              <w:right w:val="single" w:sz="6" w:space="0" w:color="auto"/>
            </w:tcBorders>
            <w:hideMark/>
          </w:tcPr>
          <w:p w14:paraId="6AC9B0D4"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lastRenderedPageBreak/>
              <w:t>  </w:t>
            </w:r>
          </w:p>
        </w:tc>
        <w:tc>
          <w:tcPr>
            <w:tcW w:w="1785" w:type="dxa"/>
            <w:tcBorders>
              <w:top w:val="single" w:sz="6" w:space="0" w:color="auto"/>
              <w:left w:val="single" w:sz="6" w:space="0" w:color="auto"/>
              <w:bottom w:val="single" w:sz="6" w:space="0" w:color="auto"/>
              <w:right w:val="single" w:sz="6" w:space="0" w:color="auto"/>
            </w:tcBorders>
            <w:hideMark/>
          </w:tcPr>
          <w:p w14:paraId="5691A6D5"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Two studies are done with this dissertation, In the information provided in the chart I only discussed the second study. </w:t>
            </w:r>
          </w:p>
        </w:tc>
      </w:tr>
      <w:tr w:rsidR="004C3627" w:rsidRPr="004C3627" w14:paraId="54AFB575" w14:textId="77777777">
        <w:trPr>
          <w:trHeight w:val="2055"/>
        </w:trPr>
        <w:tc>
          <w:tcPr>
            <w:tcW w:w="3825" w:type="dxa"/>
            <w:tcBorders>
              <w:top w:val="single" w:sz="6" w:space="0" w:color="auto"/>
              <w:left w:val="single" w:sz="6" w:space="0" w:color="auto"/>
              <w:bottom w:val="single" w:sz="6" w:space="0" w:color="auto"/>
              <w:right w:val="single" w:sz="6" w:space="0" w:color="auto"/>
            </w:tcBorders>
            <w:hideMark/>
          </w:tcPr>
          <w:p w14:paraId="7901A2B4"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McCambridge, J., </w:t>
            </w:r>
            <w:proofErr w:type="spellStart"/>
            <w:r w:rsidRPr="004C3627">
              <w:rPr>
                <w:rFonts w:ascii="Times New Roman" w:eastAsia="Times New Roman" w:hAnsi="Times New Roman" w:cs="Times New Roman"/>
                <w:color w:val="000000"/>
              </w:rPr>
              <w:t>Mialon</w:t>
            </w:r>
            <w:proofErr w:type="spellEnd"/>
            <w:r w:rsidRPr="004C3627">
              <w:rPr>
                <w:rFonts w:ascii="Times New Roman" w:eastAsia="Times New Roman" w:hAnsi="Times New Roman" w:cs="Times New Roman"/>
                <w:color w:val="000000"/>
              </w:rPr>
              <w:t>, M, &amp; Hawkins, B. (2018). Alcohol industry involvement in policymaking: A systematic review. </w:t>
            </w:r>
            <w:r w:rsidRPr="004C3627">
              <w:rPr>
                <w:rFonts w:ascii="Times New Roman" w:eastAsia="Times New Roman" w:hAnsi="Times New Roman" w:cs="Times New Roman"/>
                <w:i/>
                <w:iCs/>
                <w:color w:val="000000"/>
              </w:rPr>
              <w:t>Society for the Study of Addiction, 113</w:t>
            </w:r>
            <w:r w:rsidRPr="004C3627">
              <w:rPr>
                <w:rFonts w:ascii="Times New Roman" w:eastAsia="Times New Roman" w:hAnsi="Times New Roman" w:cs="Times New Roman"/>
                <w:color w:val="000000"/>
              </w:rPr>
              <w:t>, 1571-1584. </w:t>
            </w:r>
            <w:hyperlink r:id="rId29" w:tgtFrame="_blank" w:history="1">
              <w:r w:rsidRPr="004C3627">
                <w:rPr>
                  <w:rFonts w:ascii="Times New Roman" w:eastAsia="Times New Roman" w:hAnsi="Times New Roman" w:cs="Times New Roman"/>
                  <w:color w:val="0563C1"/>
                  <w:u w:val="single"/>
                </w:rPr>
                <w:t>https://doi.org/10.1111/add.14216</w:t>
              </w:r>
            </w:hyperlink>
            <w:r w:rsidRPr="004C3627">
              <w:rPr>
                <w:rFonts w:eastAsia="Times New Roman" w:cs="Calibri"/>
                <w:color w:val="000000"/>
              </w:rPr>
              <w:t> </w:t>
            </w:r>
          </w:p>
          <w:p w14:paraId="4ECBC8A7"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855" w:type="dxa"/>
            <w:tcBorders>
              <w:top w:val="single" w:sz="6" w:space="0" w:color="auto"/>
              <w:left w:val="single" w:sz="6" w:space="0" w:color="auto"/>
              <w:bottom w:val="single" w:sz="6" w:space="0" w:color="auto"/>
              <w:right w:val="single" w:sz="6" w:space="0" w:color="auto"/>
            </w:tcBorders>
            <w:hideMark/>
          </w:tcPr>
          <w:p w14:paraId="7ADD92D8"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Systematic Review </w:t>
            </w:r>
          </w:p>
        </w:tc>
        <w:tc>
          <w:tcPr>
            <w:tcW w:w="915" w:type="dxa"/>
            <w:tcBorders>
              <w:top w:val="single" w:sz="6" w:space="0" w:color="auto"/>
              <w:left w:val="single" w:sz="6" w:space="0" w:color="auto"/>
              <w:bottom w:val="single" w:sz="6" w:space="0" w:color="auto"/>
              <w:right w:val="single" w:sz="6" w:space="0" w:color="auto"/>
            </w:tcBorders>
            <w:hideMark/>
          </w:tcPr>
          <w:p w14:paraId="2157630E"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20 reports that came from 15 varying sources </w:t>
            </w:r>
          </w:p>
        </w:tc>
        <w:tc>
          <w:tcPr>
            <w:tcW w:w="1155" w:type="dxa"/>
            <w:tcBorders>
              <w:top w:val="single" w:sz="6" w:space="0" w:color="auto"/>
              <w:left w:val="single" w:sz="6" w:space="0" w:color="auto"/>
              <w:bottom w:val="single" w:sz="6" w:space="0" w:color="auto"/>
              <w:right w:val="single" w:sz="6" w:space="0" w:color="auto"/>
            </w:tcBorders>
            <w:hideMark/>
          </w:tcPr>
          <w:p w14:paraId="307FC9DB"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Involvement of the alcohol industry in policy-making </w:t>
            </w:r>
          </w:p>
        </w:tc>
        <w:tc>
          <w:tcPr>
            <w:tcW w:w="1275" w:type="dxa"/>
            <w:tcBorders>
              <w:top w:val="single" w:sz="6" w:space="0" w:color="auto"/>
              <w:left w:val="single" w:sz="6" w:space="0" w:color="auto"/>
              <w:bottom w:val="single" w:sz="6" w:space="0" w:color="auto"/>
              <w:right w:val="single" w:sz="6" w:space="0" w:color="auto"/>
            </w:tcBorders>
            <w:hideMark/>
          </w:tcPr>
          <w:p w14:paraId="316FB21F"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Thematic analysis once the inclusion criterion has been established </w:t>
            </w:r>
          </w:p>
        </w:tc>
        <w:tc>
          <w:tcPr>
            <w:tcW w:w="1890" w:type="dxa"/>
            <w:tcBorders>
              <w:top w:val="single" w:sz="6" w:space="0" w:color="auto"/>
              <w:left w:val="single" w:sz="6" w:space="0" w:color="auto"/>
              <w:bottom w:val="single" w:sz="6" w:space="0" w:color="auto"/>
              <w:right w:val="single" w:sz="6" w:space="0" w:color="auto"/>
            </w:tcBorders>
            <w:hideMark/>
          </w:tcPr>
          <w:p w14:paraId="251127C1"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xml:space="preserve">2 ways that the alcohol industry is involved in policy-making: “Framing policy debates in a cogent and internally consistent manner, which excludes from policy agendas issues that are contrary to commercial interests and adopting short and long-term </w:t>
            </w:r>
            <w:r w:rsidRPr="004C3627">
              <w:rPr>
                <w:rFonts w:ascii="Times New Roman" w:eastAsia="Times New Roman" w:hAnsi="Times New Roman" w:cs="Times New Roman"/>
                <w:color w:val="000000"/>
              </w:rPr>
              <w:lastRenderedPageBreak/>
              <w:t>approaches to managing threats to commercial interests within the policy arena by building relationships with key actors using a variety of different organizational forms”. </w:t>
            </w:r>
          </w:p>
        </w:tc>
        <w:tc>
          <w:tcPr>
            <w:tcW w:w="1215" w:type="dxa"/>
            <w:tcBorders>
              <w:top w:val="single" w:sz="6" w:space="0" w:color="auto"/>
              <w:left w:val="single" w:sz="6" w:space="0" w:color="auto"/>
              <w:bottom w:val="single" w:sz="6" w:space="0" w:color="auto"/>
              <w:right w:val="single" w:sz="6" w:space="0" w:color="auto"/>
            </w:tcBorders>
            <w:hideMark/>
          </w:tcPr>
          <w:p w14:paraId="1E2EDE73"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lastRenderedPageBreak/>
              <w:t>Sources from 1980 to 2016.  </w:t>
            </w:r>
          </w:p>
        </w:tc>
        <w:tc>
          <w:tcPr>
            <w:tcW w:w="1785" w:type="dxa"/>
            <w:tcBorders>
              <w:top w:val="single" w:sz="6" w:space="0" w:color="auto"/>
              <w:left w:val="single" w:sz="6" w:space="0" w:color="auto"/>
              <w:bottom w:val="single" w:sz="6" w:space="0" w:color="auto"/>
              <w:right w:val="single" w:sz="6" w:space="0" w:color="auto"/>
            </w:tcBorders>
            <w:hideMark/>
          </w:tcPr>
          <w:p w14:paraId="07189242"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r>
      <w:tr w:rsidR="004C3627" w:rsidRPr="004C3627" w14:paraId="7A5B7420" w14:textId="77777777">
        <w:trPr>
          <w:trHeight w:val="300"/>
        </w:trPr>
        <w:tc>
          <w:tcPr>
            <w:tcW w:w="3825" w:type="dxa"/>
            <w:tcBorders>
              <w:top w:val="single" w:sz="6" w:space="0" w:color="auto"/>
              <w:left w:val="single" w:sz="6" w:space="0" w:color="auto"/>
              <w:bottom w:val="single" w:sz="6" w:space="0" w:color="auto"/>
              <w:right w:val="single" w:sz="6" w:space="0" w:color="auto"/>
            </w:tcBorders>
            <w:hideMark/>
          </w:tcPr>
          <w:p w14:paraId="73D12E48"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McKay, J. R. (2017). Making the hard work of recovery more attractive for those with substance use disorders. </w:t>
            </w:r>
            <w:r w:rsidRPr="004C3627">
              <w:rPr>
                <w:rFonts w:ascii="Times New Roman" w:eastAsia="Times New Roman" w:hAnsi="Times New Roman" w:cs="Times New Roman"/>
                <w:i/>
                <w:iCs/>
                <w:color w:val="000000"/>
              </w:rPr>
              <w:t>Addiction, 112</w:t>
            </w:r>
            <w:r w:rsidRPr="004C3627">
              <w:rPr>
                <w:rFonts w:ascii="Times New Roman" w:eastAsia="Times New Roman" w:hAnsi="Times New Roman" w:cs="Times New Roman"/>
                <w:color w:val="000000"/>
              </w:rPr>
              <w:t>(5), 751-757. </w:t>
            </w:r>
            <w:hyperlink r:id="rId30" w:tgtFrame="_blank" w:history="1">
              <w:r w:rsidRPr="004C3627">
                <w:rPr>
                  <w:rFonts w:ascii="Times New Roman" w:eastAsia="Times New Roman" w:hAnsi="Times New Roman" w:cs="Times New Roman"/>
                  <w:color w:val="0563C1"/>
                  <w:u w:val="single"/>
                  <w:lang w:val="es-419"/>
                </w:rPr>
                <w:t>https://doi.org/10.1111/add.13502</w:t>
              </w:r>
            </w:hyperlink>
            <w:r w:rsidRPr="004C3627">
              <w:rPr>
                <w:rFonts w:eastAsia="Times New Roman" w:cs="Calibri"/>
                <w:color w:val="000000"/>
              </w:rPr>
              <w:t> </w:t>
            </w:r>
          </w:p>
          <w:p w14:paraId="3AE965C2"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855" w:type="dxa"/>
            <w:tcBorders>
              <w:top w:val="single" w:sz="6" w:space="0" w:color="auto"/>
              <w:left w:val="single" w:sz="6" w:space="0" w:color="auto"/>
              <w:bottom w:val="single" w:sz="6" w:space="0" w:color="auto"/>
              <w:right w:val="single" w:sz="6" w:space="0" w:color="auto"/>
            </w:tcBorders>
            <w:hideMark/>
          </w:tcPr>
          <w:p w14:paraId="26F1A902"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915" w:type="dxa"/>
            <w:tcBorders>
              <w:top w:val="single" w:sz="6" w:space="0" w:color="auto"/>
              <w:left w:val="single" w:sz="6" w:space="0" w:color="auto"/>
              <w:bottom w:val="single" w:sz="6" w:space="0" w:color="auto"/>
              <w:right w:val="single" w:sz="6" w:space="0" w:color="auto"/>
            </w:tcBorders>
            <w:hideMark/>
          </w:tcPr>
          <w:p w14:paraId="1FED69ED"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155" w:type="dxa"/>
            <w:tcBorders>
              <w:top w:val="single" w:sz="6" w:space="0" w:color="auto"/>
              <w:left w:val="single" w:sz="6" w:space="0" w:color="auto"/>
              <w:bottom w:val="single" w:sz="6" w:space="0" w:color="auto"/>
              <w:right w:val="single" w:sz="6" w:space="0" w:color="auto"/>
            </w:tcBorders>
            <w:hideMark/>
          </w:tcPr>
          <w:p w14:paraId="7205656A"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275" w:type="dxa"/>
            <w:tcBorders>
              <w:top w:val="single" w:sz="6" w:space="0" w:color="auto"/>
              <w:left w:val="single" w:sz="6" w:space="0" w:color="auto"/>
              <w:bottom w:val="single" w:sz="6" w:space="0" w:color="auto"/>
              <w:right w:val="single" w:sz="6" w:space="0" w:color="auto"/>
            </w:tcBorders>
            <w:hideMark/>
          </w:tcPr>
          <w:p w14:paraId="541075D0"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890" w:type="dxa"/>
            <w:tcBorders>
              <w:top w:val="single" w:sz="6" w:space="0" w:color="auto"/>
              <w:left w:val="single" w:sz="6" w:space="0" w:color="auto"/>
              <w:bottom w:val="single" w:sz="6" w:space="0" w:color="auto"/>
              <w:right w:val="single" w:sz="6" w:space="0" w:color="auto"/>
            </w:tcBorders>
            <w:hideMark/>
          </w:tcPr>
          <w:p w14:paraId="16849265"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215" w:type="dxa"/>
            <w:tcBorders>
              <w:top w:val="single" w:sz="6" w:space="0" w:color="auto"/>
              <w:left w:val="single" w:sz="6" w:space="0" w:color="auto"/>
              <w:bottom w:val="single" w:sz="6" w:space="0" w:color="auto"/>
              <w:right w:val="single" w:sz="6" w:space="0" w:color="auto"/>
            </w:tcBorders>
            <w:hideMark/>
          </w:tcPr>
          <w:p w14:paraId="76F0DA65"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785" w:type="dxa"/>
            <w:tcBorders>
              <w:top w:val="single" w:sz="6" w:space="0" w:color="auto"/>
              <w:left w:val="single" w:sz="6" w:space="0" w:color="auto"/>
              <w:bottom w:val="single" w:sz="6" w:space="0" w:color="auto"/>
              <w:right w:val="single" w:sz="6" w:space="0" w:color="auto"/>
            </w:tcBorders>
            <w:hideMark/>
          </w:tcPr>
          <w:p w14:paraId="10F74D41"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r>
      <w:tr w:rsidR="004C3627" w:rsidRPr="004C3627" w14:paraId="455E3A18" w14:textId="77777777">
        <w:trPr>
          <w:trHeight w:val="300"/>
        </w:trPr>
        <w:tc>
          <w:tcPr>
            <w:tcW w:w="3825" w:type="dxa"/>
            <w:tcBorders>
              <w:top w:val="single" w:sz="6" w:space="0" w:color="auto"/>
              <w:left w:val="single" w:sz="6" w:space="0" w:color="auto"/>
              <w:bottom w:val="single" w:sz="6" w:space="0" w:color="auto"/>
              <w:right w:val="single" w:sz="6" w:space="0" w:color="auto"/>
            </w:tcBorders>
            <w:hideMark/>
          </w:tcPr>
          <w:p w14:paraId="2182F4B3"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lang w:val="es-419"/>
              </w:rPr>
              <w:t>Monarque, M., Sabetti, J., &amp; Ferrari, M. (2023). </w:t>
            </w:r>
            <w:r w:rsidRPr="004C3627">
              <w:rPr>
                <w:rFonts w:ascii="Times New Roman" w:eastAsia="Times New Roman" w:hAnsi="Times New Roman" w:cs="Times New Roman"/>
                <w:color w:val="000000"/>
              </w:rPr>
              <w:t>Digital interventions for substance use disorders in young people: Rapid review</w:t>
            </w:r>
            <w:r w:rsidRPr="004C3627">
              <w:rPr>
                <w:rFonts w:ascii="Times New Roman" w:eastAsia="Times New Roman" w:hAnsi="Times New Roman" w:cs="Times New Roman"/>
                <w:i/>
                <w:iCs/>
                <w:color w:val="000000"/>
              </w:rPr>
              <w:t>. Substance Abuse Treatment, Prevention &amp; Policy, 18</w:t>
            </w:r>
            <w:r w:rsidRPr="004C3627">
              <w:rPr>
                <w:rFonts w:ascii="Times New Roman" w:eastAsia="Times New Roman" w:hAnsi="Times New Roman" w:cs="Times New Roman"/>
                <w:color w:val="000000"/>
              </w:rPr>
              <w:t>(1), 1–29. </w:t>
            </w:r>
            <w:hyperlink r:id="rId31" w:tgtFrame="_blank" w:history="1">
              <w:r w:rsidRPr="004C3627">
                <w:rPr>
                  <w:rFonts w:ascii="Times New Roman" w:eastAsia="Times New Roman" w:hAnsi="Times New Roman" w:cs="Times New Roman"/>
                  <w:color w:val="0563C1"/>
                  <w:u w:val="single"/>
                </w:rPr>
                <w:t>https://doi.org/10.1186/s13011-023-00518-1</w:t>
              </w:r>
            </w:hyperlink>
            <w:r w:rsidRPr="004C3627">
              <w:rPr>
                <w:rFonts w:eastAsia="Times New Roman" w:cs="Calibri"/>
                <w:color w:val="000000"/>
              </w:rPr>
              <w:t> </w:t>
            </w:r>
          </w:p>
          <w:p w14:paraId="37F24148"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855" w:type="dxa"/>
            <w:tcBorders>
              <w:top w:val="single" w:sz="6" w:space="0" w:color="auto"/>
              <w:left w:val="single" w:sz="6" w:space="0" w:color="auto"/>
              <w:bottom w:val="single" w:sz="6" w:space="0" w:color="auto"/>
              <w:right w:val="single" w:sz="6" w:space="0" w:color="auto"/>
            </w:tcBorders>
            <w:hideMark/>
          </w:tcPr>
          <w:p w14:paraId="63BF4138"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915" w:type="dxa"/>
            <w:tcBorders>
              <w:top w:val="single" w:sz="6" w:space="0" w:color="auto"/>
              <w:left w:val="single" w:sz="6" w:space="0" w:color="auto"/>
              <w:bottom w:val="single" w:sz="6" w:space="0" w:color="auto"/>
              <w:right w:val="single" w:sz="6" w:space="0" w:color="auto"/>
            </w:tcBorders>
            <w:hideMark/>
          </w:tcPr>
          <w:p w14:paraId="3B35E7EC"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155" w:type="dxa"/>
            <w:tcBorders>
              <w:top w:val="single" w:sz="6" w:space="0" w:color="auto"/>
              <w:left w:val="single" w:sz="6" w:space="0" w:color="auto"/>
              <w:bottom w:val="single" w:sz="6" w:space="0" w:color="auto"/>
              <w:right w:val="single" w:sz="6" w:space="0" w:color="auto"/>
            </w:tcBorders>
            <w:hideMark/>
          </w:tcPr>
          <w:p w14:paraId="1E0F15C3"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275" w:type="dxa"/>
            <w:tcBorders>
              <w:top w:val="single" w:sz="6" w:space="0" w:color="auto"/>
              <w:left w:val="single" w:sz="6" w:space="0" w:color="auto"/>
              <w:bottom w:val="single" w:sz="6" w:space="0" w:color="auto"/>
              <w:right w:val="single" w:sz="6" w:space="0" w:color="auto"/>
            </w:tcBorders>
            <w:hideMark/>
          </w:tcPr>
          <w:p w14:paraId="43C2A930"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890" w:type="dxa"/>
            <w:tcBorders>
              <w:top w:val="single" w:sz="6" w:space="0" w:color="auto"/>
              <w:left w:val="single" w:sz="6" w:space="0" w:color="auto"/>
              <w:bottom w:val="single" w:sz="6" w:space="0" w:color="auto"/>
              <w:right w:val="single" w:sz="6" w:space="0" w:color="auto"/>
            </w:tcBorders>
            <w:hideMark/>
          </w:tcPr>
          <w:p w14:paraId="1DE17DFE"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215" w:type="dxa"/>
            <w:tcBorders>
              <w:top w:val="single" w:sz="6" w:space="0" w:color="auto"/>
              <w:left w:val="single" w:sz="6" w:space="0" w:color="auto"/>
              <w:bottom w:val="single" w:sz="6" w:space="0" w:color="auto"/>
              <w:right w:val="single" w:sz="6" w:space="0" w:color="auto"/>
            </w:tcBorders>
            <w:hideMark/>
          </w:tcPr>
          <w:p w14:paraId="6EAB2DCC"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785" w:type="dxa"/>
            <w:tcBorders>
              <w:top w:val="single" w:sz="6" w:space="0" w:color="auto"/>
              <w:left w:val="single" w:sz="6" w:space="0" w:color="auto"/>
              <w:bottom w:val="single" w:sz="6" w:space="0" w:color="auto"/>
              <w:right w:val="single" w:sz="6" w:space="0" w:color="auto"/>
            </w:tcBorders>
            <w:hideMark/>
          </w:tcPr>
          <w:p w14:paraId="3808D19D"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r>
      <w:tr w:rsidR="004C3627" w:rsidRPr="004C3627" w14:paraId="4795624B" w14:textId="77777777">
        <w:trPr>
          <w:trHeight w:val="300"/>
        </w:trPr>
        <w:tc>
          <w:tcPr>
            <w:tcW w:w="3825" w:type="dxa"/>
            <w:tcBorders>
              <w:top w:val="single" w:sz="6" w:space="0" w:color="auto"/>
              <w:left w:val="single" w:sz="6" w:space="0" w:color="auto"/>
              <w:bottom w:val="single" w:sz="6" w:space="0" w:color="auto"/>
              <w:right w:val="single" w:sz="6" w:space="0" w:color="auto"/>
            </w:tcBorders>
            <w:hideMark/>
          </w:tcPr>
          <w:p w14:paraId="4AE77E30"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shd w:val="clear" w:color="auto" w:fill="FFFF00"/>
              </w:rPr>
              <w:t xml:space="preserve">Nelson, R., &amp; Hummel, E. (2022). Using multisensory interventions to address anxiety, agitation, and pain in adults receiving treatment for a substance use </w:t>
            </w:r>
            <w:r w:rsidRPr="004C3627">
              <w:rPr>
                <w:rFonts w:ascii="Times New Roman" w:eastAsia="Times New Roman" w:hAnsi="Times New Roman" w:cs="Times New Roman"/>
                <w:color w:val="000000"/>
                <w:shd w:val="clear" w:color="auto" w:fill="FFFF00"/>
              </w:rPr>
              <w:lastRenderedPageBreak/>
              <w:t>disorder. </w:t>
            </w:r>
            <w:r w:rsidRPr="004C3627">
              <w:rPr>
                <w:rFonts w:ascii="Times New Roman" w:eastAsia="Times New Roman" w:hAnsi="Times New Roman" w:cs="Times New Roman"/>
                <w:i/>
                <w:iCs/>
                <w:color w:val="000000"/>
                <w:shd w:val="clear" w:color="auto" w:fill="FFFF00"/>
              </w:rPr>
              <w:t>Therapeutic Recreation Journal, 56</w:t>
            </w:r>
            <w:r w:rsidRPr="004C3627">
              <w:rPr>
                <w:rFonts w:ascii="Times New Roman" w:eastAsia="Times New Roman" w:hAnsi="Times New Roman" w:cs="Times New Roman"/>
                <w:color w:val="000000"/>
                <w:shd w:val="clear" w:color="auto" w:fill="FFFF00"/>
              </w:rPr>
              <w:t>(4), 522-539.</w:t>
            </w:r>
            <w:r w:rsidRPr="004C3627">
              <w:rPr>
                <w:rFonts w:ascii="Times New Roman" w:eastAsia="Times New Roman" w:hAnsi="Times New Roman" w:cs="Times New Roman"/>
                <w:color w:val="000000"/>
              </w:rPr>
              <w:t> </w:t>
            </w:r>
          </w:p>
          <w:p w14:paraId="2DE0DE9D"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shd w:val="clear" w:color="auto" w:fill="FFFF00"/>
              </w:rPr>
              <w:t> </w:t>
            </w:r>
            <w:r w:rsidRPr="004C3627">
              <w:rPr>
                <w:rFonts w:ascii="Times New Roman" w:eastAsia="Times New Roman" w:hAnsi="Times New Roman" w:cs="Times New Roman"/>
                <w:color w:val="000000"/>
              </w:rPr>
              <w:t> </w:t>
            </w:r>
          </w:p>
        </w:tc>
        <w:tc>
          <w:tcPr>
            <w:tcW w:w="855" w:type="dxa"/>
            <w:tcBorders>
              <w:top w:val="single" w:sz="6" w:space="0" w:color="auto"/>
              <w:left w:val="single" w:sz="6" w:space="0" w:color="auto"/>
              <w:bottom w:val="single" w:sz="6" w:space="0" w:color="auto"/>
              <w:right w:val="single" w:sz="6" w:space="0" w:color="auto"/>
            </w:tcBorders>
            <w:hideMark/>
          </w:tcPr>
          <w:p w14:paraId="26C90B72"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lastRenderedPageBreak/>
              <w:t>  </w:t>
            </w:r>
          </w:p>
        </w:tc>
        <w:tc>
          <w:tcPr>
            <w:tcW w:w="915" w:type="dxa"/>
            <w:tcBorders>
              <w:top w:val="single" w:sz="6" w:space="0" w:color="auto"/>
              <w:left w:val="single" w:sz="6" w:space="0" w:color="auto"/>
              <w:bottom w:val="single" w:sz="6" w:space="0" w:color="auto"/>
              <w:right w:val="single" w:sz="6" w:space="0" w:color="auto"/>
            </w:tcBorders>
            <w:hideMark/>
          </w:tcPr>
          <w:p w14:paraId="09C8E929"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155" w:type="dxa"/>
            <w:tcBorders>
              <w:top w:val="single" w:sz="6" w:space="0" w:color="auto"/>
              <w:left w:val="single" w:sz="6" w:space="0" w:color="auto"/>
              <w:bottom w:val="single" w:sz="6" w:space="0" w:color="auto"/>
              <w:right w:val="single" w:sz="6" w:space="0" w:color="auto"/>
            </w:tcBorders>
            <w:hideMark/>
          </w:tcPr>
          <w:p w14:paraId="7BA58E13"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275" w:type="dxa"/>
            <w:tcBorders>
              <w:top w:val="single" w:sz="6" w:space="0" w:color="auto"/>
              <w:left w:val="single" w:sz="6" w:space="0" w:color="auto"/>
              <w:bottom w:val="single" w:sz="6" w:space="0" w:color="auto"/>
              <w:right w:val="single" w:sz="6" w:space="0" w:color="auto"/>
            </w:tcBorders>
            <w:hideMark/>
          </w:tcPr>
          <w:p w14:paraId="19487A59"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890" w:type="dxa"/>
            <w:tcBorders>
              <w:top w:val="single" w:sz="6" w:space="0" w:color="auto"/>
              <w:left w:val="single" w:sz="6" w:space="0" w:color="auto"/>
              <w:bottom w:val="single" w:sz="6" w:space="0" w:color="auto"/>
              <w:right w:val="single" w:sz="6" w:space="0" w:color="auto"/>
            </w:tcBorders>
            <w:hideMark/>
          </w:tcPr>
          <w:p w14:paraId="0C8A5D29"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215" w:type="dxa"/>
            <w:tcBorders>
              <w:top w:val="single" w:sz="6" w:space="0" w:color="auto"/>
              <w:left w:val="single" w:sz="6" w:space="0" w:color="auto"/>
              <w:bottom w:val="single" w:sz="6" w:space="0" w:color="auto"/>
              <w:right w:val="single" w:sz="6" w:space="0" w:color="auto"/>
            </w:tcBorders>
            <w:hideMark/>
          </w:tcPr>
          <w:p w14:paraId="3324A38B"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785" w:type="dxa"/>
            <w:tcBorders>
              <w:top w:val="single" w:sz="6" w:space="0" w:color="auto"/>
              <w:left w:val="single" w:sz="6" w:space="0" w:color="auto"/>
              <w:bottom w:val="single" w:sz="6" w:space="0" w:color="auto"/>
              <w:right w:val="single" w:sz="6" w:space="0" w:color="auto"/>
            </w:tcBorders>
            <w:hideMark/>
          </w:tcPr>
          <w:p w14:paraId="1FA2E76F"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OT interventions </w:t>
            </w:r>
          </w:p>
        </w:tc>
      </w:tr>
      <w:tr w:rsidR="004C3627" w:rsidRPr="004C3627" w14:paraId="5CBDDFAA" w14:textId="77777777">
        <w:trPr>
          <w:trHeight w:val="300"/>
        </w:trPr>
        <w:tc>
          <w:tcPr>
            <w:tcW w:w="3825" w:type="dxa"/>
            <w:tcBorders>
              <w:top w:val="single" w:sz="6" w:space="0" w:color="auto"/>
              <w:left w:val="single" w:sz="6" w:space="0" w:color="auto"/>
              <w:bottom w:val="single" w:sz="6" w:space="0" w:color="auto"/>
              <w:right w:val="single" w:sz="6" w:space="0" w:color="auto"/>
            </w:tcBorders>
            <w:hideMark/>
          </w:tcPr>
          <w:p w14:paraId="48E8B056"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Scott, T. M. T., &amp; Kirnan, J. (2023). When are the dogs coming back? Animal-assisted activities with men in residential substance abuse treatment. </w:t>
            </w:r>
            <w:r w:rsidRPr="004C3627">
              <w:rPr>
                <w:rFonts w:ascii="Times New Roman" w:eastAsia="Times New Roman" w:hAnsi="Times New Roman" w:cs="Times New Roman"/>
                <w:i/>
                <w:iCs/>
                <w:color w:val="000000"/>
              </w:rPr>
              <w:t>The Humanistic Psychologist, 51</w:t>
            </w:r>
            <w:r w:rsidRPr="004C3627">
              <w:rPr>
                <w:rFonts w:ascii="Times New Roman" w:eastAsia="Times New Roman" w:hAnsi="Times New Roman" w:cs="Times New Roman"/>
                <w:color w:val="000000"/>
              </w:rPr>
              <w:t>(2), 173–182. </w:t>
            </w:r>
            <w:hyperlink r:id="rId32" w:tgtFrame="_blank" w:history="1">
              <w:r w:rsidRPr="004C3627">
                <w:rPr>
                  <w:rFonts w:ascii="Times New Roman" w:eastAsia="Times New Roman" w:hAnsi="Times New Roman" w:cs="Times New Roman"/>
                  <w:color w:val="0563C1"/>
                  <w:u w:val="single"/>
                </w:rPr>
                <w:t>https://doi.org/10.1037/hum0000245</w:t>
              </w:r>
            </w:hyperlink>
            <w:r w:rsidRPr="004C3627">
              <w:rPr>
                <w:rFonts w:eastAsia="Times New Roman" w:cs="Calibri"/>
                <w:color w:val="000000"/>
              </w:rPr>
              <w:t> </w:t>
            </w:r>
          </w:p>
          <w:p w14:paraId="21C1ABF6"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855" w:type="dxa"/>
            <w:tcBorders>
              <w:top w:val="single" w:sz="6" w:space="0" w:color="auto"/>
              <w:left w:val="single" w:sz="6" w:space="0" w:color="auto"/>
              <w:bottom w:val="single" w:sz="6" w:space="0" w:color="auto"/>
              <w:right w:val="single" w:sz="6" w:space="0" w:color="auto"/>
            </w:tcBorders>
            <w:hideMark/>
          </w:tcPr>
          <w:p w14:paraId="1DEEB23E"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915" w:type="dxa"/>
            <w:tcBorders>
              <w:top w:val="single" w:sz="6" w:space="0" w:color="auto"/>
              <w:left w:val="single" w:sz="6" w:space="0" w:color="auto"/>
              <w:bottom w:val="single" w:sz="6" w:space="0" w:color="auto"/>
              <w:right w:val="single" w:sz="6" w:space="0" w:color="auto"/>
            </w:tcBorders>
            <w:hideMark/>
          </w:tcPr>
          <w:p w14:paraId="6938BF00"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155" w:type="dxa"/>
            <w:tcBorders>
              <w:top w:val="single" w:sz="6" w:space="0" w:color="auto"/>
              <w:left w:val="single" w:sz="6" w:space="0" w:color="auto"/>
              <w:bottom w:val="single" w:sz="6" w:space="0" w:color="auto"/>
              <w:right w:val="single" w:sz="6" w:space="0" w:color="auto"/>
            </w:tcBorders>
            <w:hideMark/>
          </w:tcPr>
          <w:p w14:paraId="410451F8"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275" w:type="dxa"/>
            <w:tcBorders>
              <w:top w:val="single" w:sz="6" w:space="0" w:color="auto"/>
              <w:left w:val="single" w:sz="6" w:space="0" w:color="auto"/>
              <w:bottom w:val="single" w:sz="6" w:space="0" w:color="auto"/>
              <w:right w:val="single" w:sz="6" w:space="0" w:color="auto"/>
            </w:tcBorders>
            <w:hideMark/>
          </w:tcPr>
          <w:p w14:paraId="5DC9714E"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890" w:type="dxa"/>
            <w:tcBorders>
              <w:top w:val="single" w:sz="6" w:space="0" w:color="auto"/>
              <w:left w:val="single" w:sz="6" w:space="0" w:color="auto"/>
              <w:bottom w:val="single" w:sz="6" w:space="0" w:color="auto"/>
              <w:right w:val="single" w:sz="6" w:space="0" w:color="auto"/>
            </w:tcBorders>
            <w:hideMark/>
          </w:tcPr>
          <w:p w14:paraId="140CB1DA"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215" w:type="dxa"/>
            <w:tcBorders>
              <w:top w:val="single" w:sz="6" w:space="0" w:color="auto"/>
              <w:left w:val="single" w:sz="6" w:space="0" w:color="auto"/>
              <w:bottom w:val="single" w:sz="6" w:space="0" w:color="auto"/>
              <w:right w:val="single" w:sz="6" w:space="0" w:color="auto"/>
            </w:tcBorders>
            <w:hideMark/>
          </w:tcPr>
          <w:p w14:paraId="460FBCFB"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785" w:type="dxa"/>
            <w:tcBorders>
              <w:top w:val="single" w:sz="6" w:space="0" w:color="auto"/>
              <w:left w:val="single" w:sz="6" w:space="0" w:color="auto"/>
              <w:bottom w:val="single" w:sz="6" w:space="0" w:color="auto"/>
              <w:right w:val="single" w:sz="6" w:space="0" w:color="auto"/>
            </w:tcBorders>
            <w:hideMark/>
          </w:tcPr>
          <w:p w14:paraId="64D1B948"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Animal-Assisted Therapy </w:t>
            </w:r>
          </w:p>
        </w:tc>
      </w:tr>
      <w:tr w:rsidR="004C3627" w:rsidRPr="004C3627" w14:paraId="03A929A3" w14:textId="77777777">
        <w:trPr>
          <w:trHeight w:val="300"/>
        </w:trPr>
        <w:tc>
          <w:tcPr>
            <w:tcW w:w="3825" w:type="dxa"/>
            <w:tcBorders>
              <w:top w:val="single" w:sz="6" w:space="0" w:color="auto"/>
              <w:left w:val="single" w:sz="6" w:space="0" w:color="auto"/>
              <w:bottom w:val="single" w:sz="6" w:space="0" w:color="auto"/>
              <w:right w:val="single" w:sz="6" w:space="0" w:color="auto"/>
            </w:tcBorders>
            <w:hideMark/>
          </w:tcPr>
          <w:p w14:paraId="7B3A54CC" w14:textId="77777777" w:rsidR="004C3627" w:rsidRPr="004C3627" w:rsidRDefault="004C3627" w:rsidP="004C3627">
            <w:pPr>
              <w:ind w:left="720" w:hanging="720"/>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242424"/>
              </w:rPr>
              <w:t>Song, Song, L., Huang, Z., Yang, S., Bu, D., Yi, N., &amp; Zheng, X. (2023). Effectiveness of short-term exercise on drug rehabilitation effect for drug abusers: A systematic review and meta-analysis. </w:t>
            </w:r>
            <w:r w:rsidRPr="004C3627">
              <w:rPr>
                <w:rFonts w:ascii="Times New Roman" w:eastAsia="Times New Roman" w:hAnsi="Times New Roman" w:cs="Times New Roman"/>
                <w:i/>
                <w:iCs/>
                <w:color w:val="242424"/>
              </w:rPr>
              <w:t>International Journal of Sport and Exercise Psychology.</w:t>
            </w:r>
            <w:r w:rsidRPr="004C3627">
              <w:rPr>
                <w:rFonts w:ascii="Times New Roman" w:eastAsia="Times New Roman" w:hAnsi="Times New Roman" w:cs="Times New Roman"/>
                <w:color w:val="242424"/>
              </w:rPr>
              <w:t> </w:t>
            </w:r>
            <w:hyperlink r:id="rId33" w:tgtFrame="_blank" w:history="1">
              <w:r w:rsidRPr="004C3627">
                <w:rPr>
                  <w:rFonts w:ascii="Times New Roman" w:eastAsia="Times New Roman" w:hAnsi="Times New Roman" w:cs="Times New Roman"/>
                  <w:color w:val="0563C1"/>
                  <w:u w:val="single"/>
                </w:rPr>
                <w:t>https://doi.org/10.1080/1612197X.2023.2264298</w:t>
              </w:r>
            </w:hyperlink>
            <w:r w:rsidRPr="004C3627">
              <w:rPr>
                <w:rFonts w:eastAsia="Times New Roman" w:cs="Calibri"/>
                <w:color w:val="000000"/>
              </w:rPr>
              <w:t> </w:t>
            </w:r>
          </w:p>
          <w:p w14:paraId="07D4005D"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855" w:type="dxa"/>
            <w:tcBorders>
              <w:top w:val="single" w:sz="6" w:space="0" w:color="auto"/>
              <w:left w:val="single" w:sz="6" w:space="0" w:color="auto"/>
              <w:bottom w:val="single" w:sz="6" w:space="0" w:color="auto"/>
              <w:right w:val="single" w:sz="6" w:space="0" w:color="auto"/>
            </w:tcBorders>
            <w:hideMark/>
          </w:tcPr>
          <w:p w14:paraId="6B1E92C6"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Systematic Review &amp; Meta-Analysis </w:t>
            </w:r>
          </w:p>
        </w:tc>
        <w:tc>
          <w:tcPr>
            <w:tcW w:w="915" w:type="dxa"/>
            <w:tcBorders>
              <w:top w:val="single" w:sz="6" w:space="0" w:color="auto"/>
              <w:left w:val="single" w:sz="6" w:space="0" w:color="auto"/>
              <w:bottom w:val="single" w:sz="6" w:space="0" w:color="auto"/>
              <w:right w:val="single" w:sz="6" w:space="0" w:color="auto"/>
            </w:tcBorders>
            <w:hideMark/>
          </w:tcPr>
          <w:p w14:paraId="0EF1AF77"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155" w:type="dxa"/>
            <w:tcBorders>
              <w:top w:val="single" w:sz="6" w:space="0" w:color="auto"/>
              <w:left w:val="single" w:sz="6" w:space="0" w:color="auto"/>
              <w:bottom w:val="single" w:sz="6" w:space="0" w:color="auto"/>
              <w:right w:val="single" w:sz="6" w:space="0" w:color="auto"/>
            </w:tcBorders>
            <w:hideMark/>
          </w:tcPr>
          <w:p w14:paraId="68E533AE"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275" w:type="dxa"/>
            <w:tcBorders>
              <w:top w:val="single" w:sz="6" w:space="0" w:color="auto"/>
              <w:left w:val="single" w:sz="6" w:space="0" w:color="auto"/>
              <w:bottom w:val="single" w:sz="6" w:space="0" w:color="auto"/>
              <w:right w:val="single" w:sz="6" w:space="0" w:color="auto"/>
            </w:tcBorders>
            <w:hideMark/>
          </w:tcPr>
          <w:p w14:paraId="3BFC970B"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890" w:type="dxa"/>
            <w:tcBorders>
              <w:top w:val="single" w:sz="6" w:space="0" w:color="auto"/>
              <w:left w:val="single" w:sz="6" w:space="0" w:color="auto"/>
              <w:bottom w:val="single" w:sz="6" w:space="0" w:color="auto"/>
              <w:right w:val="single" w:sz="6" w:space="0" w:color="auto"/>
            </w:tcBorders>
            <w:hideMark/>
          </w:tcPr>
          <w:p w14:paraId="643B4BFF"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215" w:type="dxa"/>
            <w:tcBorders>
              <w:top w:val="single" w:sz="6" w:space="0" w:color="auto"/>
              <w:left w:val="single" w:sz="6" w:space="0" w:color="auto"/>
              <w:bottom w:val="single" w:sz="6" w:space="0" w:color="auto"/>
              <w:right w:val="single" w:sz="6" w:space="0" w:color="auto"/>
            </w:tcBorders>
            <w:hideMark/>
          </w:tcPr>
          <w:p w14:paraId="51DF6F05"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785" w:type="dxa"/>
            <w:tcBorders>
              <w:top w:val="single" w:sz="6" w:space="0" w:color="auto"/>
              <w:left w:val="single" w:sz="6" w:space="0" w:color="auto"/>
              <w:bottom w:val="single" w:sz="6" w:space="0" w:color="auto"/>
              <w:right w:val="single" w:sz="6" w:space="0" w:color="auto"/>
            </w:tcBorders>
            <w:hideMark/>
          </w:tcPr>
          <w:p w14:paraId="03B2F68D"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r>
      <w:tr w:rsidR="004C3627" w:rsidRPr="004C3627" w14:paraId="304390D5" w14:textId="77777777">
        <w:trPr>
          <w:trHeight w:val="300"/>
        </w:trPr>
        <w:tc>
          <w:tcPr>
            <w:tcW w:w="3825" w:type="dxa"/>
            <w:tcBorders>
              <w:top w:val="single" w:sz="6" w:space="0" w:color="auto"/>
              <w:left w:val="single" w:sz="6" w:space="0" w:color="auto"/>
              <w:bottom w:val="single" w:sz="6" w:space="0" w:color="auto"/>
              <w:right w:val="single" w:sz="6" w:space="0" w:color="auto"/>
            </w:tcBorders>
            <w:hideMark/>
          </w:tcPr>
          <w:p w14:paraId="0BAEFE5A"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Wasmuth, S. L., Outcalt, J., Buck, K., Leonhardt, B. L., Vohs, J., &amp; Lysaker, P. H. (2015). Metacognition in persons with substance abuse: Findings and implications for occupational therapists. </w:t>
            </w:r>
            <w:r w:rsidRPr="004C3627">
              <w:rPr>
                <w:rFonts w:ascii="Times New Roman" w:eastAsia="Times New Roman" w:hAnsi="Times New Roman" w:cs="Times New Roman"/>
                <w:i/>
                <w:iCs/>
                <w:color w:val="000000"/>
              </w:rPr>
              <w:t>Canadian Journal of Occupational Therapy, 82</w:t>
            </w:r>
            <w:r w:rsidRPr="004C3627">
              <w:rPr>
                <w:rFonts w:ascii="Times New Roman" w:eastAsia="Times New Roman" w:hAnsi="Times New Roman" w:cs="Times New Roman"/>
                <w:color w:val="000000"/>
              </w:rPr>
              <w:t>(3), 150–159. </w:t>
            </w:r>
            <w:hyperlink r:id="rId34" w:tgtFrame="_blank" w:history="1">
              <w:r w:rsidRPr="004C3627">
                <w:rPr>
                  <w:rFonts w:ascii="Times New Roman" w:eastAsia="Times New Roman" w:hAnsi="Times New Roman" w:cs="Times New Roman"/>
                  <w:color w:val="0563C1"/>
                  <w:u w:val="single"/>
                </w:rPr>
                <w:t>https://doi.org/10.1177/0008417414564865</w:t>
              </w:r>
            </w:hyperlink>
            <w:r w:rsidRPr="004C3627">
              <w:rPr>
                <w:rFonts w:eastAsia="Times New Roman" w:cs="Calibri"/>
                <w:color w:val="000000"/>
              </w:rPr>
              <w:t> </w:t>
            </w:r>
          </w:p>
          <w:p w14:paraId="536075A5"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p w14:paraId="368E2890"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855" w:type="dxa"/>
            <w:tcBorders>
              <w:top w:val="single" w:sz="6" w:space="0" w:color="auto"/>
              <w:left w:val="single" w:sz="6" w:space="0" w:color="auto"/>
              <w:bottom w:val="single" w:sz="6" w:space="0" w:color="auto"/>
              <w:right w:val="single" w:sz="6" w:space="0" w:color="auto"/>
            </w:tcBorders>
            <w:hideMark/>
          </w:tcPr>
          <w:p w14:paraId="06B6EC31"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Mixed Methods Design </w:t>
            </w:r>
          </w:p>
        </w:tc>
        <w:tc>
          <w:tcPr>
            <w:tcW w:w="915" w:type="dxa"/>
            <w:tcBorders>
              <w:top w:val="single" w:sz="6" w:space="0" w:color="auto"/>
              <w:left w:val="single" w:sz="6" w:space="0" w:color="auto"/>
              <w:bottom w:val="single" w:sz="6" w:space="0" w:color="auto"/>
              <w:right w:val="single" w:sz="6" w:space="0" w:color="auto"/>
            </w:tcBorders>
            <w:hideMark/>
          </w:tcPr>
          <w:p w14:paraId="328FB90B"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155" w:type="dxa"/>
            <w:tcBorders>
              <w:top w:val="single" w:sz="6" w:space="0" w:color="auto"/>
              <w:left w:val="single" w:sz="6" w:space="0" w:color="auto"/>
              <w:bottom w:val="single" w:sz="6" w:space="0" w:color="auto"/>
              <w:right w:val="single" w:sz="6" w:space="0" w:color="auto"/>
            </w:tcBorders>
            <w:hideMark/>
          </w:tcPr>
          <w:p w14:paraId="4EBA9909"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Deficits in Metacognition: measuring self-reflectivity, understanding others' thoughts, decentration, and mastery </w:t>
            </w:r>
          </w:p>
        </w:tc>
        <w:tc>
          <w:tcPr>
            <w:tcW w:w="1275" w:type="dxa"/>
            <w:tcBorders>
              <w:top w:val="single" w:sz="6" w:space="0" w:color="auto"/>
              <w:left w:val="single" w:sz="6" w:space="0" w:color="auto"/>
              <w:bottom w:val="single" w:sz="6" w:space="0" w:color="auto"/>
              <w:right w:val="single" w:sz="6" w:space="0" w:color="auto"/>
            </w:tcBorders>
            <w:hideMark/>
          </w:tcPr>
          <w:p w14:paraId="678DD764"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Indiana Psychiatric Illness Interview (Qualitative) and Metacognition Assessment Scale-Abbreviated (Quantitative) </w:t>
            </w:r>
          </w:p>
        </w:tc>
        <w:tc>
          <w:tcPr>
            <w:tcW w:w="1890" w:type="dxa"/>
            <w:tcBorders>
              <w:top w:val="single" w:sz="6" w:space="0" w:color="auto"/>
              <w:left w:val="single" w:sz="6" w:space="0" w:color="auto"/>
              <w:bottom w:val="single" w:sz="6" w:space="0" w:color="auto"/>
              <w:right w:val="single" w:sz="6" w:space="0" w:color="auto"/>
            </w:tcBorders>
            <w:hideMark/>
          </w:tcPr>
          <w:p w14:paraId="478D1176"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Difficulty with the area of mastery of metacognition </w:t>
            </w:r>
          </w:p>
        </w:tc>
        <w:tc>
          <w:tcPr>
            <w:tcW w:w="1215" w:type="dxa"/>
            <w:tcBorders>
              <w:top w:val="single" w:sz="6" w:space="0" w:color="auto"/>
              <w:left w:val="single" w:sz="6" w:space="0" w:color="auto"/>
              <w:bottom w:val="single" w:sz="6" w:space="0" w:color="auto"/>
              <w:right w:val="single" w:sz="6" w:space="0" w:color="auto"/>
            </w:tcBorders>
            <w:hideMark/>
          </w:tcPr>
          <w:p w14:paraId="09E3B88F"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  </w:t>
            </w:r>
          </w:p>
        </w:tc>
        <w:tc>
          <w:tcPr>
            <w:tcW w:w="1785" w:type="dxa"/>
            <w:tcBorders>
              <w:top w:val="single" w:sz="6" w:space="0" w:color="auto"/>
              <w:left w:val="single" w:sz="6" w:space="0" w:color="auto"/>
              <w:bottom w:val="single" w:sz="6" w:space="0" w:color="auto"/>
              <w:right w:val="single" w:sz="6" w:space="0" w:color="auto"/>
            </w:tcBorders>
            <w:hideMark/>
          </w:tcPr>
          <w:p w14:paraId="002BED84" w14:textId="77777777" w:rsidR="004C3627" w:rsidRPr="004C3627" w:rsidRDefault="004C3627" w:rsidP="004C3627">
            <w:pPr>
              <w:textAlignment w:val="baseline"/>
              <w:rPr>
                <w:rFonts w:ascii="Times New Roman" w:eastAsia="Times New Roman" w:hAnsi="Times New Roman" w:cs="Times New Roman"/>
                <w:color w:val="000000"/>
              </w:rPr>
            </w:pPr>
            <w:r w:rsidRPr="004C3627">
              <w:rPr>
                <w:rFonts w:ascii="Times New Roman" w:eastAsia="Times New Roman" w:hAnsi="Times New Roman" w:cs="Times New Roman"/>
                <w:color w:val="000000"/>
              </w:rPr>
              <w:t>Need OT interventions to focus on mastery of metacognition </w:t>
            </w:r>
          </w:p>
        </w:tc>
      </w:tr>
    </w:tbl>
    <w:p w14:paraId="6D3A17CE" w14:textId="0FF8E6E8" w:rsidR="00BE177C" w:rsidRPr="00555DBD" w:rsidRDefault="00BE177C" w:rsidP="004C3627">
      <w:pPr>
        <w:rPr>
          <w:rFonts w:asciiTheme="minorHAnsi" w:hAnsiTheme="minorHAnsi" w:cstheme="minorHAnsi"/>
        </w:rPr>
        <w:sectPr w:rsidR="00BE177C" w:rsidRPr="00555DBD" w:rsidSect="00BE177C">
          <w:pgSz w:w="15840" w:h="12220" w:orient="landscape"/>
          <w:pgMar w:top="1440" w:right="1440" w:bottom="1440" w:left="1440" w:header="720" w:footer="720" w:gutter="0"/>
          <w:cols w:space="720"/>
          <w:docGrid w:linePitch="360"/>
        </w:sectPr>
      </w:pPr>
    </w:p>
    <w:p w14:paraId="640AF9BD" w14:textId="02DBE9C6" w:rsidR="00AA38B8" w:rsidRPr="00555DBD" w:rsidRDefault="16240C5D" w:rsidP="256715F6">
      <w:pPr>
        <w:pStyle w:val="Heading1"/>
        <w:rPr>
          <w:rFonts w:asciiTheme="minorHAnsi" w:hAnsiTheme="minorHAnsi" w:cstheme="minorHAnsi"/>
          <w:sz w:val="24"/>
          <w:szCs w:val="24"/>
        </w:rPr>
      </w:pPr>
      <w:bookmarkStart w:id="45" w:name="_Toc212790812"/>
      <w:r w:rsidRPr="00555DBD">
        <w:rPr>
          <w:rFonts w:asciiTheme="minorHAnsi" w:hAnsiTheme="minorHAnsi" w:cstheme="minorHAnsi"/>
          <w:sz w:val="24"/>
          <w:szCs w:val="24"/>
        </w:rPr>
        <w:lastRenderedPageBreak/>
        <w:t xml:space="preserve">Appendix </w:t>
      </w:r>
      <w:r w:rsidR="4617FE99" w:rsidRPr="00555DBD">
        <w:rPr>
          <w:rFonts w:asciiTheme="minorHAnsi" w:hAnsiTheme="minorHAnsi" w:cstheme="minorHAnsi"/>
          <w:sz w:val="24"/>
          <w:szCs w:val="24"/>
        </w:rPr>
        <w:t>B</w:t>
      </w:r>
      <w:r w:rsidRPr="00555DBD">
        <w:rPr>
          <w:rFonts w:asciiTheme="minorHAnsi" w:hAnsiTheme="minorHAnsi" w:cstheme="minorHAnsi"/>
          <w:sz w:val="24"/>
          <w:szCs w:val="24"/>
        </w:rPr>
        <w:t xml:space="preserve">: </w:t>
      </w:r>
      <w:bookmarkEnd w:id="45"/>
      <w:r w:rsidR="00822FD8">
        <w:rPr>
          <w:rFonts w:asciiTheme="minorHAnsi" w:hAnsiTheme="minorHAnsi" w:cstheme="minorHAnsi"/>
          <w:sz w:val="24"/>
          <w:szCs w:val="24"/>
        </w:rPr>
        <w:t>Needs Assessment</w:t>
      </w:r>
    </w:p>
    <w:p w14:paraId="5E5C7562" w14:textId="77777777" w:rsidR="00822FD8" w:rsidRDefault="00822FD8" w:rsidP="00822FD8">
      <w:pPr>
        <w:pStyle w:val="paragraph"/>
        <w:spacing w:before="0" w:beforeAutospacing="0" w:after="0" w:afterAutospacing="0"/>
        <w:jc w:val="center"/>
        <w:textAlignment w:val="baseline"/>
        <w:rPr>
          <w:rStyle w:val="normaltextrun"/>
          <w:b/>
          <w:bCs/>
          <w:color w:val="000000"/>
        </w:rPr>
      </w:pPr>
    </w:p>
    <w:p w14:paraId="32025978" w14:textId="77777777" w:rsidR="00822FD8" w:rsidRDefault="00822FD8" w:rsidP="00822FD8">
      <w:pPr>
        <w:pStyle w:val="paragraph"/>
        <w:spacing w:before="0" w:beforeAutospacing="0" w:after="0" w:afterAutospacing="0"/>
        <w:jc w:val="center"/>
        <w:textAlignment w:val="baseline"/>
        <w:rPr>
          <w:rStyle w:val="normaltextrun"/>
          <w:b/>
          <w:bCs/>
          <w:color w:val="000000"/>
        </w:rPr>
      </w:pPr>
    </w:p>
    <w:p w14:paraId="6DE0A87D" w14:textId="77777777" w:rsidR="00822FD8" w:rsidRDefault="00822FD8" w:rsidP="00822FD8">
      <w:pPr>
        <w:pStyle w:val="paragraph"/>
        <w:spacing w:before="0" w:beforeAutospacing="0" w:after="0" w:afterAutospacing="0"/>
        <w:jc w:val="center"/>
        <w:textAlignment w:val="baseline"/>
        <w:rPr>
          <w:rStyle w:val="normaltextrun"/>
          <w:b/>
          <w:bCs/>
          <w:color w:val="000000"/>
        </w:rPr>
      </w:pPr>
    </w:p>
    <w:p w14:paraId="211BFAED" w14:textId="77777777" w:rsidR="00822FD8" w:rsidRDefault="00822FD8" w:rsidP="00822FD8">
      <w:pPr>
        <w:pStyle w:val="paragraph"/>
        <w:spacing w:before="0" w:beforeAutospacing="0" w:after="0" w:afterAutospacing="0"/>
        <w:jc w:val="center"/>
        <w:textAlignment w:val="baseline"/>
        <w:rPr>
          <w:rStyle w:val="normaltextrun"/>
          <w:b/>
          <w:bCs/>
          <w:color w:val="000000"/>
        </w:rPr>
      </w:pPr>
    </w:p>
    <w:p w14:paraId="510F35ED" w14:textId="77777777" w:rsidR="00822FD8" w:rsidRDefault="00822FD8" w:rsidP="00822FD8">
      <w:pPr>
        <w:pStyle w:val="paragraph"/>
        <w:spacing w:before="0" w:beforeAutospacing="0" w:after="0" w:afterAutospacing="0"/>
        <w:jc w:val="center"/>
        <w:textAlignment w:val="baseline"/>
        <w:rPr>
          <w:rStyle w:val="normaltextrun"/>
          <w:b/>
          <w:bCs/>
          <w:color w:val="000000"/>
        </w:rPr>
      </w:pPr>
    </w:p>
    <w:p w14:paraId="14E70040" w14:textId="77777777" w:rsidR="00822FD8" w:rsidRDefault="00822FD8" w:rsidP="00822FD8">
      <w:pPr>
        <w:pStyle w:val="paragraph"/>
        <w:spacing w:before="0" w:beforeAutospacing="0" w:after="0" w:afterAutospacing="0"/>
        <w:jc w:val="center"/>
        <w:textAlignment w:val="baseline"/>
        <w:rPr>
          <w:rStyle w:val="normaltextrun"/>
          <w:b/>
          <w:bCs/>
          <w:color w:val="000000"/>
        </w:rPr>
      </w:pPr>
    </w:p>
    <w:p w14:paraId="34BF3D34" w14:textId="77777777" w:rsidR="00822FD8" w:rsidRDefault="00822FD8" w:rsidP="00822FD8">
      <w:pPr>
        <w:pStyle w:val="paragraph"/>
        <w:spacing w:before="0" w:beforeAutospacing="0" w:after="0" w:afterAutospacing="0"/>
        <w:jc w:val="center"/>
        <w:textAlignment w:val="baseline"/>
        <w:rPr>
          <w:rStyle w:val="normaltextrun"/>
          <w:b/>
          <w:bCs/>
          <w:color w:val="000000"/>
        </w:rPr>
      </w:pPr>
    </w:p>
    <w:p w14:paraId="737AF358" w14:textId="7D0144F4" w:rsidR="00822FD8" w:rsidRDefault="00822FD8" w:rsidP="00822FD8">
      <w:pPr>
        <w:pStyle w:val="paragraph"/>
        <w:spacing w:before="0" w:beforeAutospacing="0" w:after="0" w:afterAutospacing="0"/>
        <w:jc w:val="center"/>
        <w:textAlignment w:val="baseline"/>
        <w:rPr>
          <w:rFonts w:ascii="Segoe UI" w:hAnsi="Segoe UI" w:cs="Segoe UI"/>
          <w:color w:val="000000"/>
          <w:sz w:val="18"/>
          <w:szCs w:val="18"/>
        </w:rPr>
      </w:pPr>
      <w:r>
        <w:rPr>
          <w:rStyle w:val="normaltextrun"/>
          <w:b/>
          <w:bCs/>
          <w:color w:val="000000"/>
        </w:rPr>
        <w:t>Needs Assessment</w:t>
      </w:r>
      <w:r>
        <w:rPr>
          <w:rStyle w:val="eop"/>
          <w:color w:val="000000"/>
        </w:rPr>
        <w:t> </w:t>
      </w:r>
    </w:p>
    <w:p w14:paraId="4ED66171" w14:textId="77777777" w:rsidR="00822FD8" w:rsidRDefault="00822FD8" w:rsidP="00822FD8">
      <w:pPr>
        <w:pStyle w:val="paragraph"/>
        <w:spacing w:before="0" w:beforeAutospacing="0" w:after="0" w:afterAutospacing="0"/>
        <w:jc w:val="center"/>
        <w:textAlignment w:val="baseline"/>
        <w:rPr>
          <w:rFonts w:ascii="Segoe UI" w:hAnsi="Segoe UI" w:cs="Segoe UI"/>
          <w:color w:val="000000"/>
          <w:sz w:val="18"/>
          <w:szCs w:val="18"/>
        </w:rPr>
      </w:pPr>
      <w:r>
        <w:rPr>
          <w:rStyle w:val="normaltextrun"/>
          <w:b/>
          <w:bCs/>
          <w:color w:val="000000"/>
        </w:rPr>
        <w:t> </w:t>
      </w:r>
      <w:r>
        <w:rPr>
          <w:rStyle w:val="eop"/>
          <w:color w:val="000000"/>
        </w:rPr>
        <w:t> </w:t>
      </w:r>
    </w:p>
    <w:p w14:paraId="11650A3D" w14:textId="77777777" w:rsidR="00822FD8" w:rsidRDefault="00822FD8" w:rsidP="00822FD8">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rPr>
        <w:t>Katy Orleck</w:t>
      </w:r>
      <w:r>
        <w:rPr>
          <w:rStyle w:val="eop"/>
          <w:color w:val="000000"/>
        </w:rPr>
        <w:t> </w:t>
      </w:r>
    </w:p>
    <w:p w14:paraId="6C4685FF" w14:textId="77777777" w:rsidR="00822FD8" w:rsidRDefault="00822FD8" w:rsidP="00822FD8">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rPr>
        <w:t>Department of Occupational Therapy, Xavier University</w:t>
      </w:r>
      <w:r>
        <w:rPr>
          <w:rStyle w:val="eop"/>
          <w:color w:val="000000"/>
        </w:rPr>
        <w:t> </w:t>
      </w:r>
    </w:p>
    <w:p w14:paraId="688F7E8C" w14:textId="77777777" w:rsidR="00822FD8" w:rsidRDefault="00822FD8" w:rsidP="00822FD8">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rPr>
        <w:t>OCTD 705</w:t>
      </w:r>
      <w:r>
        <w:rPr>
          <w:rStyle w:val="eop"/>
          <w:color w:val="000000"/>
        </w:rPr>
        <w:t> </w:t>
      </w:r>
    </w:p>
    <w:p w14:paraId="63F6A4E3" w14:textId="77777777" w:rsidR="00822FD8" w:rsidRDefault="00822FD8" w:rsidP="00822FD8">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rPr>
        <w:t>Marnie Renda</w:t>
      </w:r>
      <w:r>
        <w:rPr>
          <w:rStyle w:val="eop"/>
          <w:color w:val="000000"/>
        </w:rPr>
        <w:t> </w:t>
      </w:r>
    </w:p>
    <w:p w14:paraId="0820851D" w14:textId="77777777" w:rsidR="00822FD8" w:rsidRDefault="00822FD8" w:rsidP="00822FD8">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rPr>
        <w:t>10/15/2024</w:t>
      </w:r>
      <w:r>
        <w:rPr>
          <w:rStyle w:val="eop"/>
          <w:color w:val="000000"/>
        </w:rPr>
        <w:t> </w:t>
      </w:r>
    </w:p>
    <w:p w14:paraId="629F6B8C" w14:textId="77777777" w:rsidR="00822FD8" w:rsidRDefault="00822FD8" w:rsidP="00822FD8">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14:paraId="18EDB4AD" w14:textId="77777777" w:rsidR="00822FD8" w:rsidRDefault="00822FD8" w:rsidP="00822FD8">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72390A04" w14:textId="77777777" w:rsidR="00822FD8" w:rsidRDefault="00822FD8" w:rsidP="00822FD8">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11422C00" w14:textId="77777777" w:rsidR="00822FD8" w:rsidRDefault="00822FD8" w:rsidP="00822FD8">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329EA8E2" w14:textId="77777777" w:rsidR="00822FD8" w:rsidRDefault="00822FD8" w:rsidP="00822FD8">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0BC1B860" w14:textId="77777777" w:rsidR="00822FD8" w:rsidRDefault="00822FD8" w:rsidP="00822FD8">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21CAFF49" w14:textId="77777777" w:rsidR="00822FD8" w:rsidRDefault="00822FD8" w:rsidP="00822FD8">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03B06725" w14:textId="77777777" w:rsidR="00822FD8" w:rsidRDefault="00822FD8" w:rsidP="00822FD8">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21719ED4" w14:textId="77777777" w:rsidR="00822FD8" w:rsidRDefault="00822FD8" w:rsidP="00822FD8">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1EE7012F" w14:textId="77777777" w:rsidR="00822FD8" w:rsidRDefault="00822FD8" w:rsidP="00822FD8">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1F253D92" w14:textId="77777777" w:rsidR="00822FD8" w:rsidRDefault="00822FD8" w:rsidP="00822FD8">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72B7C72E" w14:textId="77777777" w:rsidR="00822FD8" w:rsidRDefault="00822FD8" w:rsidP="00822FD8">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0F6111F2" w14:textId="77777777" w:rsidR="00822FD8" w:rsidRDefault="00822FD8" w:rsidP="00822FD8">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1AF1C17E" w14:textId="77777777" w:rsidR="00822FD8" w:rsidRDefault="00822FD8">
      <w:pPr>
        <w:rPr>
          <w:rStyle w:val="normaltextrun"/>
          <w:rFonts w:ascii="Times New Roman" w:eastAsia="Times New Roman" w:hAnsi="Times New Roman" w:cs="Times New Roman"/>
          <w:b/>
          <w:bCs/>
          <w:color w:val="000000"/>
        </w:rPr>
      </w:pPr>
      <w:r>
        <w:rPr>
          <w:rStyle w:val="normaltextrun"/>
          <w:b/>
          <w:bCs/>
          <w:color w:val="000000"/>
        </w:rPr>
        <w:br w:type="page"/>
      </w:r>
    </w:p>
    <w:p w14:paraId="19FA297D" w14:textId="279BB169" w:rsidR="00822FD8" w:rsidRDefault="00822FD8" w:rsidP="00822FD8">
      <w:pPr>
        <w:pStyle w:val="paragraph"/>
        <w:spacing w:before="0" w:beforeAutospacing="0" w:after="0" w:afterAutospacing="0"/>
        <w:textAlignment w:val="baseline"/>
        <w:rPr>
          <w:rFonts w:ascii="Segoe UI" w:hAnsi="Segoe UI" w:cs="Segoe UI"/>
          <w:color w:val="000000"/>
          <w:sz w:val="18"/>
          <w:szCs w:val="18"/>
        </w:rPr>
      </w:pPr>
      <w:r>
        <w:rPr>
          <w:rStyle w:val="normaltextrun"/>
          <w:b/>
          <w:bCs/>
          <w:color w:val="000000"/>
        </w:rPr>
        <w:lastRenderedPageBreak/>
        <w:t>Site Interview</w:t>
      </w:r>
      <w:r>
        <w:rPr>
          <w:rStyle w:val="eop"/>
          <w:color w:val="000000"/>
        </w:rPr>
        <w:t> </w:t>
      </w:r>
    </w:p>
    <w:p w14:paraId="2D165935" w14:textId="77777777" w:rsidR="00822FD8" w:rsidRDefault="00822FD8" w:rsidP="00822FD8">
      <w:pPr>
        <w:pStyle w:val="paragraph"/>
        <w:spacing w:before="0" w:beforeAutospacing="0" w:after="0" w:afterAutospacing="0"/>
        <w:ind w:firstLine="360"/>
        <w:textAlignment w:val="baseline"/>
        <w:rPr>
          <w:rFonts w:ascii="Segoe UI" w:hAnsi="Segoe UI" w:cs="Segoe UI"/>
          <w:color w:val="000000"/>
          <w:sz w:val="18"/>
          <w:szCs w:val="18"/>
        </w:rPr>
      </w:pPr>
      <w:r>
        <w:rPr>
          <w:rStyle w:val="normaltextrun"/>
          <w:color w:val="000000"/>
        </w:rPr>
        <w:t>The Doctoral Capstone shows the value of occupational therapy in mental health specifically substance use disorder (SUD). Occupational therapy uses a holistic approach to learn how to best help clients with their addiction. This can be seen by engaging clients in healthy routines, identifying triggers, and teaching coping skills, and life skills. Currently, occupational therapists focus on mental health in the hospital when the individual is hospitalized for a mental illness or SUD. However, the purpose of this Capstone project is to extend the care further throughout the hospital from beyond the wings of psychiatry to the entire hospital. This means that all individuals can receive a referral for occupational therapy (OT) services for SUD regardless of their admission diagnosis. The primary purpose of Capstone extending services throughout Christ is to educate other healthcare workers along with patients on the importance of occupational therapy's role in mental health and SUD.</w:t>
      </w:r>
      <w:r>
        <w:rPr>
          <w:rStyle w:val="eop"/>
          <w:color w:val="000000"/>
        </w:rPr>
        <w:t> </w:t>
      </w:r>
    </w:p>
    <w:p w14:paraId="4D6913F4" w14:textId="77777777" w:rsidR="00822FD8" w:rsidRDefault="00822FD8" w:rsidP="00822FD8">
      <w:pPr>
        <w:pStyle w:val="paragraph"/>
        <w:spacing w:before="0" w:beforeAutospacing="0" w:after="0" w:afterAutospacing="0"/>
        <w:textAlignment w:val="baseline"/>
        <w:rPr>
          <w:rFonts w:ascii="Segoe UI" w:hAnsi="Segoe UI" w:cs="Segoe UI"/>
          <w:color w:val="000000"/>
          <w:sz w:val="18"/>
          <w:szCs w:val="18"/>
        </w:rPr>
      </w:pPr>
      <w:r>
        <w:rPr>
          <w:rStyle w:val="normaltextrun"/>
          <w:b/>
          <w:bCs/>
          <w:color w:val="000000"/>
        </w:rPr>
        <w:t>Literature Review</w:t>
      </w:r>
      <w:r>
        <w:rPr>
          <w:rStyle w:val="eop"/>
          <w:color w:val="000000"/>
        </w:rPr>
        <w:t> </w:t>
      </w:r>
    </w:p>
    <w:p w14:paraId="532F5F57" w14:textId="77777777" w:rsidR="00822FD8" w:rsidRDefault="00822FD8" w:rsidP="00822FD8">
      <w:pPr>
        <w:pStyle w:val="paragraph"/>
        <w:shd w:val="clear" w:color="auto" w:fill="FFFFFF"/>
        <w:spacing w:before="0" w:beforeAutospacing="0" w:after="0" w:afterAutospacing="0"/>
        <w:ind w:firstLine="360"/>
        <w:textAlignment w:val="baseline"/>
        <w:rPr>
          <w:rFonts w:ascii="Segoe UI" w:hAnsi="Segoe UI" w:cs="Segoe UI"/>
          <w:color w:val="000000"/>
          <w:sz w:val="18"/>
          <w:szCs w:val="18"/>
        </w:rPr>
      </w:pPr>
      <w:r>
        <w:rPr>
          <w:rStyle w:val="normaltextrun"/>
          <w:color w:val="2D3B45"/>
        </w:rPr>
        <w:t>According to the National Center for Drug Abuse (2023), SUD is rapidly increasing. Approximately about 140, 577 individuals are dying due to the overconsumption of alcohol (National Center for Drug Abuse, 2023). The United States has also been seeing this rise throughout states and counties in varying drugs as well (National Center for Drug Abuse, 2023). Based on the number of individuals dying due to addiction, there needs to be a dive into the literature to understand how to best provide care for individuals in “active” addiction from the treatments offered and who is involved in their treatment team.</w:t>
      </w:r>
      <w:r>
        <w:rPr>
          <w:rStyle w:val="eop"/>
          <w:color w:val="2D3B45"/>
        </w:rPr>
        <w:t> </w:t>
      </w:r>
    </w:p>
    <w:p w14:paraId="5B69756E" w14:textId="77777777" w:rsidR="00822FD8" w:rsidRDefault="00822FD8" w:rsidP="00822FD8">
      <w:pPr>
        <w:pStyle w:val="paragraph"/>
        <w:shd w:val="clear" w:color="auto" w:fill="FFFFFF"/>
        <w:spacing w:before="0" w:beforeAutospacing="0" w:after="0" w:afterAutospacing="0"/>
        <w:ind w:firstLine="360"/>
        <w:textAlignment w:val="baseline"/>
        <w:rPr>
          <w:rFonts w:ascii="Segoe UI" w:hAnsi="Segoe UI" w:cs="Segoe UI"/>
          <w:color w:val="000000"/>
          <w:sz w:val="18"/>
          <w:szCs w:val="18"/>
        </w:rPr>
      </w:pPr>
      <w:r>
        <w:rPr>
          <w:rStyle w:val="normaltextrun"/>
          <w:color w:val="2D3B45"/>
        </w:rPr>
        <w:t>The literature has found that occupational therapists are an integral part of an interdisciplinary approach to helping with the recovery process for individuals with SUD (Bell et al., 2015). It is often seen that individuals with SUD go to detox programs or work on the AAA steps but end up relapsing. However, when an occupational therapist is on the team, the chances of relapsing decrease (Bell et al., 2015). Researchers hypothesize one reason is due to occupational therapists getting to know the patient holistically. For example, occupational therapists ask questions from the clients ranging from their upbringing to their job, their family, and the environment they live in.  This information provides insights into the everyday world of the client which allows occupational therapists to better personalize a plan for their treatment. </w:t>
      </w:r>
      <w:r>
        <w:rPr>
          <w:rStyle w:val="eop"/>
          <w:color w:val="2D3B45"/>
        </w:rPr>
        <w:t> </w:t>
      </w:r>
    </w:p>
    <w:p w14:paraId="77CADB38" w14:textId="77777777" w:rsidR="00822FD8" w:rsidRDefault="00822FD8" w:rsidP="00822FD8">
      <w:pPr>
        <w:pStyle w:val="paragraph"/>
        <w:shd w:val="clear" w:color="auto" w:fill="FFFFFF"/>
        <w:spacing w:before="0" w:beforeAutospacing="0" w:after="0" w:afterAutospacing="0"/>
        <w:ind w:firstLine="360"/>
        <w:textAlignment w:val="baseline"/>
        <w:rPr>
          <w:rFonts w:ascii="Segoe UI" w:hAnsi="Segoe UI" w:cs="Segoe UI"/>
          <w:color w:val="000000"/>
          <w:sz w:val="18"/>
          <w:szCs w:val="18"/>
        </w:rPr>
      </w:pPr>
      <w:r>
        <w:rPr>
          <w:rStyle w:val="normaltextrun"/>
          <w:color w:val="2D3B45"/>
        </w:rPr>
        <w:t>Occupational therapists use their holistic approach coupled with their knowledge about routines and roles to help identify activities that are meaningful to the client.  The identification process of possible meaningful activities will allow occupational therapists to understand the reasons or issues that lead to addiction. These reasons could provide insight into the type of intervention that needs to be completed that will help promote recovery for the client (Bell et al., 2015; Dogu &amp; Ozkan, 2023). Interventions that promote recovery focus on adapting routines and roles of the client who is “active” in addiction (Dogu &amp; Ozkan, 2023).</w:t>
      </w:r>
      <w:r>
        <w:rPr>
          <w:rStyle w:val="eop"/>
          <w:color w:val="2D3B45"/>
        </w:rPr>
        <w:t> </w:t>
      </w:r>
    </w:p>
    <w:p w14:paraId="3C48E084" w14:textId="77777777" w:rsidR="00822FD8" w:rsidRDefault="00822FD8" w:rsidP="00822FD8">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color w:val="2D3B45"/>
        </w:rPr>
        <w:t>By focusing on adapting routines and roles it is taking the “addiction” out of the equation and then replacing the action with a healthy coping skill. Esteban et al. (2022) stated that addiction is known as a “dark occupation” that needs to be changed with a “healthy occupation”. When replacing this behavior, it is not only the addiction itself that needs to be changed, but also every action that sustains the addiction. </w:t>
      </w:r>
      <w:r>
        <w:rPr>
          <w:rStyle w:val="eop"/>
          <w:color w:val="2D3B45"/>
        </w:rPr>
        <w:t> </w:t>
      </w:r>
    </w:p>
    <w:p w14:paraId="52D9F474" w14:textId="77777777" w:rsidR="00822FD8" w:rsidRDefault="00822FD8" w:rsidP="00822FD8">
      <w:pPr>
        <w:pStyle w:val="paragraph"/>
        <w:shd w:val="clear" w:color="auto" w:fill="FFFFFF"/>
        <w:spacing w:before="0" w:beforeAutospacing="0" w:after="0" w:afterAutospacing="0"/>
        <w:ind w:firstLine="360"/>
        <w:textAlignment w:val="baseline"/>
        <w:rPr>
          <w:rFonts w:ascii="Segoe UI" w:hAnsi="Segoe UI" w:cs="Segoe UI"/>
          <w:color w:val="000000"/>
          <w:sz w:val="18"/>
          <w:szCs w:val="18"/>
        </w:rPr>
      </w:pPr>
      <w:r>
        <w:rPr>
          <w:rStyle w:val="normaltextrun"/>
          <w:color w:val="2D3B45"/>
        </w:rPr>
        <w:t xml:space="preserve">Occupational therapists identified six different intervention types to help promote recovery. These intervention types were harm reduction, leisure, life skills-based, theater, tree themes, and virtual nature (Ardoin, 2022; Bell et al., 2015; Cardinale et al., 2014; Clark et al., 2021; Dogu &amp; Ozkan, 2023; Esteban et al., 2022; Ferhadian et al., 2024; Leppard et al., 2018; Maegley, 2022). Each intervention type highlights an area of life that addiction affects. For example, the tree </w:t>
      </w:r>
      <w:r>
        <w:rPr>
          <w:rStyle w:val="normaltextrun"/>
          <w:color w:val="2D3B45"/>
        </w:rPr>
        <w:lastRenderedPageBreak/>
        <w:t>themes approach was used for mothers where each week they had a prompt and drew a tree based on the prompt. During this intervention, treatment mothers addressed how and when they started using their preferred substance based on the trauma that they had experienced at varying points of their life (Cardinale et al., 2014). While other intervention types focused on redefining and exploring leisure activities that are meaningful to the individual. Despite the intervention types being different, the outcomes aligned with the Occupational Therapy Framework 4</w:t>
      </w:r>
      <w:r>
        <w:rPr>
          <w:rStyle w:val="normaltextrun"/>
          <w:color w:val="2D3B45"/>
          <w:sz w:val="19"/>
          <w:szCs w:val="19"/>
          <w:vertAlign w:val="superscript"/>
        </w:rPr>
        <w:t>th</w:t>
      </w:r>
      <w:r>
        <w:rPr>
          <w:rStyle w:val="normaltextrun"/>
          <w:color w:val="2D3B45"/>
        </w:rPr>
        <w:t> edition (OTPF-4). These outcomes were well-being, role competence, quality of life, prevention, participation, occupational performance, improvement, health and wellness, and enhancement. Based on these different intervention types and outcomes, occupational therapists can help lower the relapse rate of clients with SUD (Esteban et al., 2022). </w:t>
      </w:r>
      <w:r>
        <w:rPr>
          <w:rStyle w:val="eop"/>
          <w:color w:val="2D3B45"/>
        </w:rPr>
        <w:t> </w:t>
      </w:r>
    </w:p>
    <w:p w14:paraId="0E83F171" w14:textId="77777777" w:rsidR="00822FD8" w:rsidRDefault="00822FD8" w:rsidP="00822FD8">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b/>
          <w:bCs/>
          <w:color w:val="2D3B45"/>
        </w:rPr>
        <w:t>Population Analysis</w:t>
      </w:r>
      <w:r>
        <w:rPr>
          <w:rStyle w:val="eop"/>
          <w:color w:val="2D3B45"/>
        </w:rPr>
        <w:t> </w:t>
      </w:r>
    </w:p>
    <w:p w14:paraId="76D233B8" w14:textId="77777777" w:rsidR="00822FD8" w:rsidRDefault="00822FD8" w:rsidP="00822FD8">
      <w:pPr>
        <w:pStyle w:val="paragraph"/>
        <w:shd w:val="clear" w:color="auto" w:fill="FFFFFF"/>
        <w:spacing w:before="0" w:beforeAutospacing="0" w:after="0" w:afterAutospacing="0"/>
        <w:ind w:firstLine="360"/>
        <w:textAlignment w:val="baseline"/>
        <w:rPr>
          <w:rFonts w:ascii="Segoe UI" w:hAnsi="Segoe UI" w:cs="Segoe UI"/>
          <w:color w:val="000000"/>
          <w:sz w:val="18"/>
          <w:szCs w:val="18"/>
        </w:rPr>
      </w:pPr>
      <w:r>
        <w:rPr>
          <w:rStyle w:val="normaltextrun"/>
          <w:color w:val="2D3B45"/>
        </w:rPr>
        <w:t> Due to expanding the treatment by occupational therapists to all clients in the hospital who need it for SUD or mental health, the population is important to understand. Each client might present differently whether it is the type of addiction, how long the addiction has been, whether they are in recovery, do they want help, and other confounding health factors. It is important to realize that addiction does not discriminate against age, race, and socioeconomic status. Addiction is also multi-faceted and needs to be treated on an individualized basis. One of the most important aspects is for the client to feel heard and valued in their care.</w:t>
      </w:r>
      <w:r>
        <w:rPr>
          <w:rStyle w:val="eop"/>
          <w:color w:val="2D3B45"/>
        </w:rPr>
        <w:t> </w:t>
      </w:r>
    </w:p>
    <w:p w14:paraId="79171878" w14:textId="77777777" w:rsidR="00822FD8" w:rsidRDefault="00822FD8" w:rsidP="00822FD8">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color w:val="2D3B45"/>
        </w:rPr>
        <w:t>            The other population that is affected by this Capstone project is the other employees at Christ. Employees need to have education surrounding addiction and mental health treatment. There are misconceptions and information surrounding society and the medical field about addiction and treatment that end up harming individuals seeking treatment. In the healthcare system, addiction is seen as a cycle that often has a negative connotation to it. By educating these individuals then they can provide holistic care for these individuals and not fall into the mindset that these clients are helpless. In combination with education surrounding addiction and discussing the importance of referring to occupational therapy, other healthcare providers could be part of the movement of making sure that their clients get care for all their needs.</w:t>
      </w:r>
      <w:r>
        <w:rPr>
          <w:rStyle w:val="eop"/>
          <w:color w:val="2D3B45"/>
        </w:rPr>
        <w:t> </w:t>
      </w:r>
    </w:p>
    <w:p w14:paraId="0612B2E7" w14:textId="77777777" w:rsidR="00822FD8" w:rsidRDefault="00822FD8" w:rsidP="00822FD8">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b/>
          <w:bCs/>
          <w:color w:val="2D3B45"/>
        </w:rPr>
        <w:t>Justification</w:t>
      </w:r>
      <w:r>
        <w:rPr>
          <w:rStyle w:val="eop"/>
          <w:color w:val="2D3B45"/>
        </w:rPr>
        <w:t> </w:t>
      </w:r>
    </w:p>
    <w:p w14:paraId="1665EC69" w14:textId="77777777" w:rsidR="00822FD8" w:rsidRDefault="00822FD8" w:rsidP="00822FD8">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color w:val="2D3B45"/>
        </w:rPr>
        <w:t>            Currently, the problem is that occupational therapists are not known for providing care for clients with SUD. Despite, the literature supporting the positive correlation occupational therapists have with promoting recovery and decreasing relapses there is still little integration being done in the community to involve occupational therapists in the interdisciplinary team for individuals with SUD. This literature showed that occupational therapists can provide a range of interventions relating to meaningful activities while promoting an overall better quality of life for all clients. Completing the Capstone project will allow the gap to close between separating mental health care with receiving physical care at the same time. This capstone will show the importance of occupational therapy’s role in SUD treatment.</w:t>
      </w:r>
      <w:r>
        <w:rPr>
          <w:rStyle w:val="eop"/>
          <w:color w:val="2D3B45"/>
        </w:rPr>
        <w:t> </w:t>
      </w:r>
    </w:p>
    <w:p w14:paraId="5F2B3D3A" w14:textId="77777777" w:rsidR="00822FD8" w:rsidRDefault="00822FD8" w:rsidP="00822FD8">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14:paraId="18D8C60B" w14:textId="77777777" w:rsidR="00822FD8" w:rsidRDefault="00822FD8" w:rsidP="00822FD8">
      <w:pPr>
        <w:pStyle w:val="paragraph"/>
        <w:spacing w:before="0" w:beforeAutospacing="0" w:after="0" w:afterAutospacing="0"/>
        <w:textAlignment w:val="baseline"/>
        <w:rPr>
          <w:rFonts w:ascii="Segoe UI" w:hAnsi="Segoe UI" w:cs="Segoe UI"/>
          <w:color w:val="000000"/>
          <w:sz w:val="18"/>
          <w:szCs w:val="18"/>
        </w:rPr>
      </w:pPr>
      <w:r>
        <w:rPr>
          <w:rStyle w:val="normaltextrun"/>
          <w:color w:val="2D3B45"/>
        </w:rPr>
        <w:t> </w:t>
      </w:r>
      <w:r>
        <w:rPr>
          <w:rStyle w:val="eop"/>
          <w:color w:val="2D3B45"/>
        </w:rPr>
        <w:t> </w:t>
      </w:r>
    </w:p>
    <w:p w14:paraId="4F326405" w14:textId="77777777" w:rsidR="00822FD8" w:rsidRDefault="00822FD8" w:rsidP="00822FD8">
      <w:pPr>
        <w:pStyle w:val="paragraph"/>
        <w:shd w:val="clear" w:color="auto" w:fill="FFFFFF"/>
        <w:spacing w:before="0" w:beforeAutospacing="0" w:after="0" w:afterAutospacing="0"/>
        <w:jc w:val="center"/>
        <w:textAlignment w:val="baseline"/>
        <w:rPr>
          <w:rFonts w:ascii="Segoe UI" w:hAnsi="Segoe UI" w:cs="Segoe UI"/>
          <w:color w:val="000000"/>
          <w:sz w:val="18"/>
          <w:szCs w:val="18"/>
        </w:rPr>
      </w:pPr>
      <w:r>
        <w:rPr>
          <w:rStyle w:val="eop"/>
          <w:color w:val="2D3B45"/>
        </w:rPr>
        <w:t> </w:t>
      </w:r>
    </w:p>
    <w:p w14:paraId="5B33ED5B" w14:textId="77777777" w:rsidR="00822FD8" w:rsidRDefault="00822FD8" w:rsidP="00822FD8">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14:paraId="4B64EB9B" w14:textId="77777777" w:rsidR="00822FD8" w:rsidRDefault="00822FD8">
      <w:pPr>
        <w:rPr>
          <w:rStyle w:val="normaltextrun"/>
          <w:rFonts w:ascii="Times New Roman" w:eastAsia="Times New Roman" w:hAnsi="Times New Roman" w:cs="Times New Roman"/>
          <w:b/>
          <w:bCs/>
          <w:color w:val="2D3B45"/>
        </w:rPr>
      </w:pPr>
      <w:r>
        <w:rPr>
          <w:rStyle w:val="normaltextrun"/>
          <w:b/>
          <w:bCs/>
          <w:color w:val="2D3B45"/>
        </w:rPr>
        <w:br w:type="page"/>
      </w:r>
    </w:p>
    <w:p w14:paraId="72259838" w14:textId="4798C907" w:rsidR="00822FD8" w:rsidRDefault="00822FD8" w:rsidP="00822FD8">
      <w:pPr>
        <w:pStyle w:val="paragraph"/>
        <w:shd w:val="clear" w:color="auto" w:fill="FFFFFF"/>
        <w:spacing w:before="0" w:beforeAutospacing="0" w:after="0" w:afterAutospacing="0"/>
        <w:jc w:val="center"/>
        <w:textAlignment w:val="baseline"/>
        <w:rPr>
          <w:rFonts w:ascii="Segoe UI" w:hAnsi="Segoe UI" w:cs="Segoe UI"/>
          <w:color w:val="000000"/>
          <w:sz w:val="18"/>
          <w:szCs w:val="18"/>
        </w:rPr>
      </w:pPr>
      <w:r>
        <w:rPr>
          <w:rStyle w:val="normaltextrun"/>
          <w:b/>
          <w:bCs/>
          <w:color w:val="2D3B45"/>
        </w:rPr>
        <w:lastRenderedPageBreak/>
        <w:t>References</w:t>
      </w:r>
      <w:r>
        <w:rPr>
          <w:rStyle w:val="eop"/>
          <w:color w:val="2D3B45"/>
        </w:rPr>
        <w:t> </w:t>
      </w:r>
    </w:p>
    <w:p w14:paraId="274D8638" w14:textId="77777777" w:rsidR="00822FD8" w:rsidRPr="00822FD8" w:rsidRDefault="00822FD8" w:rsidP="00822FD8">
      <w:pPr>
        <w:pStyle w:val="paragraph"/>
        <w:spacing w:before="0" w:beforeAutospacing="0" w:after="0" w:afterAutospacing="0"/>
        <w:ind w:left="720" w:hanging="720"/>
        <w:textAlignment w:val="baseline"/>
        <w:rPr>
          <w:rFonts w:ascii="Segoe UI" w:hAnsi="Segoe UI" w:cs="Segoe UI"/>
          <w:color w:val="000000"/>
          <w:sz w:val="18"/>
          <w:szCs w:val="18"/>
          <w:lang w:val="es-419"/>
        </w:rPr>
      </w:pPr>
      <w:r>
        <w:rPr>
          <w:rStyle w:val="normaltextrun"/>
          <w:i/>
          <w:iCs/>
          <w:color w:val="000000"/>
        </w:rPr>
        <w:t>Alcohol abuse statistics [2023]: National + state data</w:t>
      </w:r>
      <w:r>
        <w:rPr>
          <w:rStyle w:val="normaltextrun"/>
          <w:color w:val="000000"/>
        </w:rPr>
        <w:t>. </w:t>
      </w:r>
      <w:r>
        <w:rPr>
          <w:rStyle w:val="normaltextrun"/>
          <w:color w:val="000000"/>
          <w:lang w:val="es-419"/>
        </w:rPr>
        <w:t>NCDAS. (2023). </w:t>
      </w:r>
      <w:hyperlink r:id="rId35" w:anchor="ohio" w:tgtFrame="_blank" w:history="1">
        <w:r>
          <w:rPr>
            <w:rStyle w:val="normaltextrun"/>
            <w:color w:val="0563C1"/>
            <w:u w:val="single"/>
            <w:lang w:val="es-419"/>
          </w:rPr>
          <w:t>https://drugabusestatistics.org/alcohol-abuse-statistics/#ohio</w:t>
        </w:r>
      </w:hyperlink>
      <w:r>
        <w:rPr>
          <w:rStyle w:val="normaltextrun"/>
          <w:color w:val="000000"/>
          <w:lang w:val="es-419"/>
        </w:rPr>
        <w:t> </w:t>
      </w:r>
      <w:r w:rsidRPr="00822FD8">
        <w:rPr>
          <w:rStyle w:val="eop"/>
          <w:color w:val="000000"/>
          <w:lang w:val="es-419"/>
        </w:rPr>
        <w:t> </w:t>
      </w:r>
    </w:p>
    <w:p w14:paraId="6422DF25" w14:textId="77777777" w:rsidR="00822FD8" w:rsidRDefault="00822FD8" w:rsidP="00822FD8">
      <w:pPr>
        <w:pStyle w:val="paragraph"/>
        <w:spacing w:before="0" w:beforeAutospacing="0" w:after="0" w:afterAutospacing="0"/>
        <w:ind w:left="720" w:hanging="720"/>
        <w:textAlignment w:val="baseline"/>
        <w:rPr>
          <w:rFonts w:ascii="Segoe UI" w:hAnsi="Segoe UI" w:cs="Segoe UI"/>
          <w:color w:val="000000"/>
          <w:sz w:val="18"/>
          <w:szCs w:val="18"/>
        </w:rPr>
      </w:pPr>
      <w:r>
        <w:rPr>
          <w:rStyle w:val="normaltextrun"/>
          <w:color w:val="383636"/>
        </w:rPr>
        <w:t>American Occupational Therapy Association. (2020). Occupational therapy practice framework: Domain and process (4th ed.). </w:t>
      </w:r>
      <w:r>
        <w:rPr>
          <w:rStyle w:val="normaltextrun"/>
          <w:i/>
          <w:iCs/>
          <w:color w:val="383636"/>
        </w:rPr>
        <w:t>American Journal of Occupational Therapy</w:t>
      </w:r>
      <w:r>
        <w:rPr>
          <w:rStyle w:val="normaltextrun"/>
          <w:color w:val="383636"/>
        </w:rPr>
        <w:t>, </w:t>
      </w:r>
      <w:r>
        <w:rPr>
          <w:rStyle w:val="normaltextrun"/>
          <w:i/>
          <w:iCs/>
          <w:color w:val="383636"/>
        </w:rPr>
        <w:t>74</w:t>
      </w:r>
      <w:r>
        <w:rPr>
          <w:rStyle w:val="normaltextrun"/>
          <w:color w:val="383636"/>
        </w:rPr>
        <w:t>(Suppl. 2). </w:t>
      </w:r>
      <w:hyperlink r:id="rId36" w:tgtFrame="_blank" w:history="1">
        <w:r>
          <w:rPr>
            <w:rStyle w:val="normaltextrun"/>
            <w:color w:val="298569"/>
          </w:rPr>
          <w:t>https://doi-org.xavier.idm.oclc.org/10.5014/ajot.2020.74S2001</w:t>
        </w:r>
      </w:hyperlink>
      <w:r>
        <w:rPr>
          <w:rStyle w:val="eop"/>
          <w:rFonts w:ascii="Calibri" w:hAnsi="Calibri" w:cs="Calibri"/>
          <w:color w:val="000000"/>
        </w:rPr>
        <w:t> </w:t>
      </w:r>
    </w:p>
    <w:p w14:paraId="28D76F40" w14:textId="77777777" w:rsidR="00822FD8" w:rsidRDefault="00822FD8" w:rsidP="00822FD8">
      <w:pPr>
        <w:pStyle w:val="paragraph"/>
        <w:spacing w:before="0" w:beforeAutospacing="0" w:after="0" w:afterAutospacing="0"/>
        <w:ind w:left="720" w:hanging="720"/>
        <w:textAlignment w:val="baseline"/>
        <w:rPr>
          <w:rFonts w:ascii="Segoe UI" w:hAnsi="Segoe UI" w:cs="Segoe UI"/>
          <w:color w:val="000000"/>
          <w:sz w:val="18"/>
          <w:szCs w:val="18"/>
        </w:rPr>
      </w:pPr>
      <w:r>
        <w:rPr>
          <w:rStyle w:val="normaltextrun"/>
          <w:color w:val="000000"/>
        </w:rPr>
        <w:t>Ardoin, C. B. (2022). An occupational therapy guidebook for individuals with substance use disorder. [Doctoral project, University of St. Augustine for Health Sciences]. SOAR @ USA: Student Capstone Papers Collection. </w:t>
      </w:r>
      <w:hyperlink r:id="rId37" w:tgtFrame="_blank" w:history="1">
        <w:r>
          <w:rPr>
            <w:rStyle w:val="normaltextrun"/>
            <w:color w:val="1155CC"/>
            <w:u w:val="single"/>
          </w:rPr>
          <w:t>https://doi.org/10.46409/sr.NWTM9636</w:t>
        </w:r>
      </w:hyperlink>
      <w:r>
        <w:rPr>
          <w:rStyle w:val="eop"/>
          <w:rFonts w:ascii="Calibri" w:hAnsi="Calibri" w:cs="Calibri"/>
          <w:color w:val="000000"/>
        </w:rPr>
        <w:t> </w:t>
      </w:r>
    </w:p>
    <w:p w14:paraId="6BD3B7CC" w14:textId="77777777" w:rsidR="00822FD8" w:rsidRDefault="00822FD8" w:rsidP="00822FD8">
      <w:pPr>
        <w:pStyle w:val="paragraph"/>
        <w:spacing w:before="0" w:beforeAutospacing="0" w:after="0" w:afterAutospacing="0"/>
        <w:ind w:left="720" w:hanging="720"/>
        <w:textAlignment w:val="baseline"/>
        <w:rPr>
          <w:rFonts w:ascii="Segoe UI" w:hAnsi="Segoe UI" w:cs="Segoe UI"/>
          <w:color w:val="000000"/>
          <w:sz w:val="18"/>
          <w:szCs w:val="18"/>
        </w:rPr>
      </w:pPr>
      <w:r>
        <w:rPr>
          <w:rStyle w:val="normaltextrun"/>
          <w:color w:val="000000"/>
        </w:rPr>
        <w:t>Bell T., Wegner L., Blake L., Jupp L., </w:t>
      </w:r>
      <w:proofErr w:type="spellStart"/>
      <w:r>
        <w:rPr>
          <w:rStyle w:val="normaltextrun"/>
          <w:color w:val="000000"/>
        </w:rPr>
        <w:t>Nyabenda</w:t>
      </w:r>
      <w:proofErr w:type="spellEnd"/>
      <w:r>
        <w:rPr>
          <w:rStyle w:val="normaltextrun"/>
          <w:color w:val="000000"/>
        </w:rPr>
        <w:t> F., Turner T. (2015). Client’s perceptions of an occupational therapy intervention at a substance use rehabilitation center in the Western Cape. </w:t>
      </w:r>
      <w:r>
        <w:rPr>
          <w:rStyle w:val="normaltextrun"/>
          <w:i/>
          <w:iCs/>
          <w:color w:val="000000"/>
        </w:rPr>
        <w:t>South African Journal of Occupational Therapy, 45</w:t>
      </w:r>
      <w:r>
        <w:rPr>
          <w:rStyle w:val="normaltextrun"/>
          <w:color w:val="000000"/>
        </w:rPr>
        <w:t>(2), 10–14. </w:t>
      </w:r>
      <w:hyperlink r:id="rId38" w:tgtFrame="_blank" w:history="1">
        <w:r>
          <w:rPr>
            <w:rStyle w:val="normaltextrun"/>
            <w:color w:val="0563C1"/>
            <w:u w:val="single"/>
          </w:rPr>
          <w:t>https://doi.org/10.17159/2310-3833/2015/v45n2a3</w:t>
        </w:r>
      </w:hyperlink>
      <w:r>
        <w:rPr>
          <w:rStyle w:val="eop"/>
          <w:rFonts w:ascii="Calibri" w:hAnsi="Calibri" w:cs="Calibri"/>
          <w:color w:val="000000"/>
        </w:rPr>
        <w:t> </w:t>
      </w:r>
    </w:p>
    <w:p w14:paraId="343F0D3D" w14:textId="77777777" w:rsidR="00822FD8" w:rsidRDefault="00822FD8" w:rsidP="00822FD8">
      <w:pPr>
        <w:pStyle w:val="paragraph"/>
        <w:spacing w:before="0" w:beforeAutospacing="0" w:after="0" w:afterAutospacing="0"/>
        <w:ind w:left="720" w:hanging="720"/>
        <w:textAlignment w:val="baseline"/>
        <w:rPr>
          <w:rFonts w:ascii="Segoe UI" w:hAnsi="Segoe UI" w:cs="Segoe UI"/>
          <w:color w:val="000000"/>
          <w:sz w:val="18"/>
          <w:szCs w:val="18"/>
        </w:rPr>
      </w:pPr>
      <w:r>
        <w:rPr>
          <w:rStyle w:val="normaltextrun"/>
          <w:color w:val="000000"/>
        </w:rPr>
        <w:t>Cardinale, J., </w:t>
      </w:r>
      <w:proofErr w:type="spellStart"/>
      <w:r>
        <w:rPr>
          <w:rStyle w:val="normaltextrun"/>
          <w:color w:val="000000"/>
        </w:rPr>
        <w:t>Malacari</w:t>
      </w:r>
      <w:proofErr w:type="spellEnd"/>
      <w:r>
        <w:rPr>
          <w:rStyle w:val="normaltextrun"/>
          <w:color w:val="000000"/>
        </w:rPr>
        <w:t>, L., Broggi, S., Savignano, J., &amp; Fisher, G. (2014). Model of occupational empowerment and Gunnarsson’s Tree Theme: Intervention for mothers in recovery. </w:t>
      </w:r>
      <w:r>
        <w:rPr>
          <w:rStyle w:val="normaltextrun"/>
          <w:i/>
          <w:iCs/>
          <w:color w:val="000000"/>
        </w:rPr>
        <w:t>Occupational Therapy in Mental Health, 30</w:t>
      </w:r>
      <w:r>
        <w:rPr>
          <w:rStyle w:val="normaltextrun"/>
          <w:color w:val="000000"/>
        </w:rPr>
        <w:t>(1), 43-68. </w:t>
      </w:r>
      <w:hyperlink r:id="rId39" w:tgtFrame="_blank" w:history="1">
        <w:r>
          <w:rPr>
            <w:rStyle w:val="normaltextrun"/>
            <w:color w:val="0563C1"/>
            <w:u w:val="single"/>
          </w:rPr>
          <w:t>https://doi.org/10.1080/0164212X.2014.878237</w:t>
        </w:r>
      </w:hyperlink>
      <w:r>
        <w:rPr>
          <w:rStyle w:val="eop"/>
          <w:rFonts w:ascii="Calibri" w:hAnsi="Calibri" w:cs="Calibri"/>
          <w:color w:val="000000"/>
        </w:rPr>
        <w:t> </w:t>
      </w:r>
    </w:p>
    <w:p w14:paraId="71EBA803" w14:textId="77777777" w:rsidR="00822FD8" w:rsidRDefault="00822FD8" w:rsidP="00822FD8">
      <w:pPr>
        <w:pStyle w:val="paragraph"/>
        <w:spacing w:before="0" w:beforeAutospacing="0" w:after="0" w:afterAutospacing="0"/>
        <w:ind w:left="720" w:hanging="720"/>
        <w:textAlignment w:val="baseline"/>
        <w:rPr>
          <w:rFonts w:ascii="Segoe UI" w:hAnsi="Segoe UI" w:cs="Segoe UI"/>
          <w:color w:val="000000"/>
          <w:sz w:val="18"/>
          <w:szCs w:val="18"/>
        </w:rPr>
      </w:pPr>
      <w:r>
        <w:rPr>
          <w:rStyle w:val="normaltextrun"/>
          <w:color w:val="000000"/>
        </w:rPr>
        <w:t>Clark, A., Lanzillotta-Rangeley, J., &amp; Stem, J. (2021). “If you could wave a magic wand”: Treatment barriers in the rural </w:t>
      </w:r>
      <w:proofErr w:type="spellStart"/>
      <w:r>
        <w:rPr>
          <w:rStyle w:val="normaltextrun"/>
          <w:color w:val="000000"/>
        </w:rPr>
        <w:t>midwest</w:t>
      </w:r>
      <w:proofErr w:type="spellEnd"/>
      <w:r>
        <w:rPr>
          <w:rStyle w:val="normaltextrun"/>
          <w:color w:val="000000"/>
        </w:rPr>
        <w:t>. </w:t>
      </w:r>
      <w:r>
        <w:rPr>
          <w:rStyle w:val="normaltextrun"/>
          <w:i/>
          <w:iCs/>
          <w:color w:val="000000"/>
        </w:rPr>
        <w:t>Substance Abuse: Research and Treatment, 15</w:t>
      </w:r>
      <w:r>
        <w:rPr>
          <w:rStyle w:val="normaltextrun"/>
          <w:color w:val="000000"/>
        </w:rPr>
        <w:t>. </w:t>
      </w:r>
      <w:hyperlink r:id="rId40" w:tgtFrame="_blank" w:history="1">
        <w:r>
          <w:rPr>
            <w:rStyle w:val="normaltextrun"/>
            <w:color w:val="0563C1"/>
            <w:u w:val="single"/>
          </w:rPr>
          <w:t>https://doi.org/10.1177/11782218211053343</w:t>
        </w:r>
      </w:hyperlink>
      <w:r>
        <w:rPr>
          <w:rStyle w:val="eop"/>
          <w:rFonts w:ascii="Calibri" w:hAnsi="Calibri" w:cs="Calibri"/>
          <w:color w:val="000000"/>
        </w:rPr>
        <w:t> </w:t>
      </w:r>
    </w:p>
    <w:p w14:paraId="78996689" w14:textId="77777777" w:rsidR="00822FD8" w:rsidRDefault="00822FD8" w:rsidP="00822FD8">
      <w:pPr>
        <w:pStyle w:val="paragraph"/>
        <w:spacing w:before="0" w:beforeAutospacing="0" w:after="0" w:afterAutospacing="0"/>
        <w:ind w:left="720" w:hanging="720"/>
        <w:textAlignment w:val="baseline"/>
        <w:rPr>
          <w:rFonts w:ascii="Segoe UI" w:hAnsi="Segoe UI" w:cs="Segoe UI"/>
          <w:color w:val="000000"/>
          <w:sz w:val="18"/>
          <w:szCs w:val="18"/>
        </w:rPr>
      </w:pPr>
      <w:r>
        <w:rPr>
          <w:rStyle w:val="normaltextrun"/>
          <w:color w:val="000000"/>
        </w:rPr>
        <w:t>Dogu, S., and Ozkan, E. (2023). The role of occupational therapy in substance use. </w:t>
      </w:r>
      <w:r>
        <w:rPr>
          <w:rStyle w:val="normaltextrun"/>
          <w:i/>
          <w:iCs/>
          <w:color w:val="000000"/>
        </w:rPr>
        <w:t>Nordic Studies on Alcohol and Drugs, 40</w:t>
      </w:r>
      <w:r>
        <w:rPr>
          <w:rStyle w:val="normaltextrun"/>
          <w:color w:val="000000"/>
        </w:rPr>
        <w:t>(4), 406-413. </w:t>
      </w:r>
      <w:hyperlink r:id="rId41" w:tgtFrame="_blank" w:history="1">
        <w:r>
          <w:rPr>
            <w:rStyle w:val="normaltextrun"/>
            <w:color w:val="0563C1"/>
            <w:u w:val="single"/>
          </w:rPr>
          <w:t>https://doi.org/10.1177/14550725221149472</w:t>
        </w:r>
      </w:hyperlink>
      <w:r>
        <w:rPr>
          <w:rStyle w:val="eop"/>
          <w:rFonts w:ascii="Calibri" w:hAnsi="Calibri" w:cs="Calibri"/>
          <w:color w:val="000000"/>
        </w:rPr>
        <w:t> </w:t>
      </w:r>
    </w:p>
    <w:p w14:paraId="2FFF81E4" w14:textId="77777777" w:rsidR="00822FD8" w:rsidRDefault="00822FD8" w:rsidP="00822FD8">
      <w:pPr>
        <w:pStyle w:val="paragraph"/>
        <w:spacing w:before="0" w:beforeAutospacing="0" w:after="0" w:afterAutospacing="0"/>
        <w:ind w:left="720" w:hanging="720"/>
        <w:textAlignment w:val="baseline"/>
        <w:rPr>
          <w:rFonts w:ascii="Segoe UI" w:hAnsi="Segoe UI" w:cs="Segoe UI"/>
          <w:color w:val="000000"/>
          <w:sz w:val="18"/>
          <w:szCs w:val="18"/>
        </w:rPr>
      </w:pPr>
      <w:r>
        <w:rPr>
          <w:rStyle w:val="normaltextrun"/>
          <w:color w:val="000000"/>
        </w:rPr>
        <w:t>Esteban, J., Suarez-</w:t>
      </w:r>
      <w:proofErr w:type="spellStart"/>
      <w:r>
        <w:rPr>
          <w:rStyle w:val="normaltextrun"/>
          <w:color w:val="000000"/>
        </w:rPr>
        <w:t>Relinque</w:t>
      </w:r>
      <w:proofErr w:type="spellEnd"/>
      <w:r>
        <w:rPr>
          <w:rStyle w:val="normaltextrun"/>
          <w:color w:val="000000"/>
        </w:rPr>
        <w:t>, C., &amp; Jimenez, T. I. (2022). Effects of family therapy for substance abuse: A systematic review of recent research. </w:t>
      </w:r>
      <w:r>
        <w:rPr>
          <w:rStyle w:val="normaltextrun"/>
          <w:i/>
          <w:iCs/>
          <w:color w:val="000000"/>
        </w:rPr>
        <w:t>Family Process.</w:t>
      </w:r>
      <w:r>
        <w:rPr>
          <w:rStyle w:val="normaltextrun"/>
          <w:color w:val="000000"/>
        </w:rPr>
        <w:t> </w:t>
      </w:r>
      <w:hyperlink r:id="rId42" w:tgtFrame="_blank" w:history="1">
        <w:r>
          <w:rPr>
            <w:rStyle w:val="normaltextrun"/>
            <w:color w:val="1155CC"/>
            <w:u w:val="single"/>
          </w:rPr>
          <w:t>https://doi.org/10.1111/famp.12841</w:t>
        </w:r>
      </w:hyperlink>
      <w:r>
        <w:rPr>
          <w:rStyle w:val="eop"/>
          <w:rFonts w:ascii="Calibri" w:hAnsi="Calibri" w:cs="Calibri"/>
          <w:color w:val="000000"/>
        </w:rPr>
        <w:t> </w:t>
      </w:r>
    </w:p>
    <w:p w14:paraId="7826E5DC" w14:textId="77777777" w:rsidR="00822FD8" w:rsidRDefault="00822FD8" w:rsidP="00822FD8">
      <w:pPr>
        <w:pStyle w:val="paragraph"/>
        <w:spacing w:before="0" w:beforeAutospacing="0" w:after="0" w:afterAutospacing="0"/>
        <w:ind w:left="720" w:hanging="720"/>
        <w:textAlignment w:val="baseline"/>
        <w:rPr>
          <w:rFonts w:ascii="Segoe UI" w:hAnsi="Segoe UI" w:cs="Segoe UI"/>
          <w:color w:val="000000"/>
          <w:sz w:val="18"/>
          <w:szCs w:val="18"/>
        </w:rPr>
      </w:pPr>
      <w:r>
        <w:rPr>
          <w:rStyle w:val="normaltextrun"/>
          <w:color w:val="000000"/>
        </w:rPr>
        <w:t>Farhadian, M., Akbarfahimi, M., Abharian, P., </w:t>
      </w:r>
      <w:proofErr w:type="spellStart"/>
      <w:r>
        <w:rPr>
          <w:rStyle w:val="normaltextrun"/>
          <w:color w:val="000000"/>
        </w:rPr>
        <w:t>Khalafbeigi</w:t>
      </w:r>
      <w:proofErr w:type="spellEnd"/>
      <w:r>
        <w:rPr>
          <w:rStyle w:val="normaltextrun"/>
          <w:color w:val="000000"/>
        </w:rPr>
        <w:t>, M., &amp; Yazdani, F. (2024). The effect of leisure intervention on occupational performance and occupational balance in individuals with substance use disorder: A pilot study.</w:t>
      </w:r>
      <w:r>
        <w:rPr>
          <w:rStyle w:val="normaltextrun"/>
          <w:i/>
          <w:iCs/>
          <w:color w:val="000000"/>
        </w:rPr>
        <w:t> Occupational Therapy International, 2024</w:t>
      </w:r>
      <w:r>
        <w:rPr>
          <w:rStyle w:val="normaltextrun"/>
          <w:color w:val="000000"/>
        </w:rPr>
        <w:t>, 1-8. </w:t>
      </w:r>
      <w:hyperlink r:id="rId43" w:tgtFrame="_blank" w:history="1">
        <w:r>
          <w:rPr>
            <w:rStyle w:val="normaltextrun"/>
            <w:color w:val="0563C1"/>
            <w:u w:val="single"/>
          </w:rPr>
          <w:t>https://doi.org10.1155/2024/6299073</w:t>
        </w:r>
      </w:hyperlink>
      <w:r>
        <w:rPr>
          <w:rStyle w:val="eop"/>
          <w:rFonts w:ascii="Calibri" w:hAnsi="Calibri" w:cs="Calibri"/>
          <w:color w:val="000000"/>
        </w:rPr>
        <w:t> </w:t>
      </w:r>
    </w:p>
    <w:p w14:paraId="074D278E" w14:textId="77777777" w:rsidR="00822FD8" w:rsidRDefault="00822FD8" w:rsidP="00822FD8">
      <w:pPr>
        <w:pStyle w:val="paragraph"/>
        <w:spacing w:before="0" w:beforeAutospacing="0" w:after="0" w:afterAutospacing="0"/>
        <w:ind w:left="720" w:hanging="720"/>
        <w:textAlignment w:val="baseline"/>
        <w:rPr>
          <w:rFonts w:ascii="Segoe UI" w:hAnsi="Segoe UI" w:cs="Segoe UI"/>
          <w:color w:val="000000"/>
          <w:sz w:val="18"/>
          <w:szCs w:val="18"/>
        </w:rPr>
      </w:pPr>
      <w:r>
        <w:rPr>
          <w:rStyle w:val="normaltextrun"/>
          <w:color w:val="000000"/>
        </w:rPr>
        <w:t>Leppard, A., Ramsay, M., Duncan, A., Malachowski, C., &amp; Davis, J. (2018). Interventions for women with substance abuse issues: A scoping review. </w:t>
      </w:r>
      <w:r>
        <w:rPr>
          <w:rStyle w:val="normaltextrun"/>
          <w:i/>
          <w:iCs/>
          <w:color w:val="000000"/>
        </w:rPr>
        <w:t>American Journal of Occupational Therapy, 72</w:t>
      </w:r>
      <w:r>
        <w:rPr>
          <w:rStyle w:val="normaltextrun"/>
          <w:color w:val="000000"/>
        </w:rPr>
        <w:t>. </w:t>
      </w:r>
      <w:hyperlink r:id="rId44" w:tgtFrame="_blank" w:history="1">
        <w:r>
          <w:rPr>
            <w:rStyle w:val="normaltextrun"/>
            <w:color w:val="0563C1"/>
            <w:u w:val="single"/>
          </w:rPr>
          <w:t>https://doi.org/10.5014/ajot.2018.022863</w:t>
        </w:r>
      </w:hyperlink>
      <w:r>
        <w:rPr>
          <w:rStyle w:val="eop"/>
          <w:rFonts w:ascii="Calibri" w:hAnsi="Calibri" w:cs="Calibri"/>
          <w:color w:val="000000"/>
        </w:rPr>
        <w:t> </w:t>
      </w:r>
    </w:p>
    <w:p w14:paraId="35F3252A" w14:textId="77777777" w:rsidR="00822FD8" w:rsidRDefault="00822FD8" w:rsidP="00822FD8">
      <w:pPr>
        <w:pStyle w:val="paragraph"/>
        <w:spacing w:before="0" w:beforeAutospacing="0" w:after="0" w:afterAutospacing="0"/>
        <w:ind w:left="720" w:hanging="720"/>
        <w:textAlignment w:val="baseline"/>
        <w:rPr>
          <w:rFonts w:ascii="Segoe UI" w:hAnsi="Segoe UI" w:cs="Segoe UI"/>
          <w:color w:val="000000"/>
          <w:sz w:val="18"/>
          <w:szCs w:val="18"/>
        </w:rPr>
      </w:pPr>
      <w:r>
        <w:rPr>
          <w:rStyle w:val="normaltextrun"/>
          <w:color w:val="000000"/>
        </w:rPr>
        <w:t>Maegley, T. (2022). Risk and protective factors for addiction among individuals in substance abuse treatment [Dissertation or Thesis, University of Cincinnati] ProQuest Dissertations Publishing.</w:t>
      </w:r>
      <w:r>
        <w:rPr>
          <w:rStyle w:val="eop"/>
          <w:color w:val="000000"/>
        </w:rPr>
        <w:t> </w:t>
      </w:r>
    </w:p>
    <w:p w14:paraId="4BE58709" w14:textId="77777777" w:rsidR="00822FD8" w:rsidRDefault="00822FD8" w:rsidP="00822FD8">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FF0000"/>
        </w:rPr>
        <w:t> </w:t>
      </w:r>
    </w:p>
    <w:p w14:paraId="3F7A48C0" w14:textId="77777777" w:rsidR="00822FD8" w:rsidRDefault="00822FD8" w:rsidP="00822FD8">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rPr>
        <w:t> </w:t>
      </w:r>
    </w:p>
    <w:p w14:paraId="4A10B380" w14:textId="7EC17ADC" w:rsidR="00AA38B8" w:rsidRPr="00555DBD" w:rsidRDefault="00AA38B8" w:rsidP="256715F6">
      <w:pPr>
        <w:rPr>
          <w:rFonts w:asciiTheme="minorHAnsi" w:hAnsiTheme="minorHAnsi" w:cstheme="minorHAnsi"/>
        </w:rPr>
      </w:pPr>
    </w:p>
    <w:p w14:paraId="6024B384" w14:textId="04AA2BE6" w:rsidR="00AA38B8" w:rsidRPr="00555DBD" w:rsidRDefault="4BD5DD14" w:rsidP="256715F6">
      <w:pPr>
        <w:rPr>
          <w:rFonts w:asciiTheme="minorHAnsi" w:hAnsiTheme="minorHAnsi" w:cstheme="minorHAnsi"/>
        </w:rPr>
      </w:pPr>
      <w:r w:rsidRPr="00555DBD">
        <w:rPr>
          <w:rFonts w:asciiTheme="minorHAnsi" w:hAnsiTheme="minorHAnsi" w:cstheme="minorHAnsi"/>
        </w:rPr>
        <w:br w:type="page"/>
      </w:r>
    </w:p>
    <w:p w14:paraId="5CC9F47D" w14:textId="79C9EC84" w:rsidR="00822FD8" w:rsidRDefault="4BD5DD14" w:rsidP="256715F6">
      <w:pPr>
        <w:pStyle w:val="Heading1"/>
        <w:rPr>
          <w:rFonts w:asciiTheme="minorHAnsi" w:hAnsiTheme="minorHAnsi" w:cstheme="minorHAnsi"/>
          <w:sz w:val="24"/>
          <w:szCs w:val="24"/>
        </w:rPr>
      </w:pPr>
      <w:bookmarkStart w:id="46" w:name="_Toc212790813"/>
      <w:r w:rsidRPr="00555DBD">
        <w:rPr>
          <w:rFonts w:asciiTheme="minorHAnsi" w:hAnsiTheme="minorHAnsi" w:cstheme="minorHAnsi"/>
          <w:sz w:val="24"/>
          <w:szCs w:val="24"/>
        </w:rPr>
        <w:lastRenderedPageBreak/>
        <w:t>Appendix C:</w:t>
      </w:r>
      <w:r w:rsidR="3D0FCA79" w:rsidRPr="00555DBD">
        <w:rPr>
          <w:rFonts w:asciiTheme="minorHAnsi" w:hAnsiTheme="minorHAnsi" w:cstheme="minorHAnsi"/>
          <w:sz w:val="24"/>
          <w:szCs w:val="24"/>
        </w:rPr>
        <w:t xml:space="preserve"> IRB Application</w:t>
      </w:r>
      <w:bookmarkEnd w:id="46"/>
      <w:r w:rsidRPr="00555DBD">
        <w:rPr>
          <w:rFonts w:asciiTheme="minorHAnsi" w:hAnsiTheme="minorHAnsi" w:cstheme="minorHAnsi"/>
          <w:sz w:val="24"/>
          <w:szCs w:val="24"/>
        </w:rPr>
        <w:t xml:space="preserve"> </w:t>
      </w:r>
      <w:r w:rsidR="00822FD8">
        <w:rPr>
          <w:rFonts w:asciiTheme="minorHAnsi" w:hAnsiTheme="minorHAnsi" w:cstheme="minorHAnsi"/>
          <w:sz w:val="24"/>
          <w:szCs w:val="24"/>
        </w:rPr>
        <w:t>(Christ IRB Questions)</w:t>
      </w:r>
    </w:p>
    <w:p w14:paraId="674D1C24" w14:textId="77777777" w:rsidR="00822FD8" w:rsidRPr="00822FD8" w:rsidRDefault="00822FD8" w:rsidP="00822FD8"/>
    <w:p w14:paraId="0C5ED92B" w14:textId="77777777" w:rsidR="00822FD8" w:rsidRDefault="00822FD8" w:rsidP="00822FD8">
      <w:pPr>
        <w:pStyle w:val="paragraph"/>
        <w:numPr>
          <w:ilvl w:val="0"/>
          <w:numId w:val="21"/>
        </w:numPr>
        <w:spacing w:before="0" w:beforeAutospacing="0" w:after="0" w:afterAutospacing="0"/>
        <w:ind w:left="1080" w:firstLine="0"/>
        <w:textAlignment w:val="baseline"/>
        <w:rPr>
          <w:rFonts w:ascii="Aptos" w:hAnsi="Aptos" w:cs="Segoe UI"/>
        </w:rPr>
      </w:pPr>
      <w:r>
        <w:rPr>
          <w:rStyle w:val="normaltextrun"/>
          <w:rFonts w:ascii="Aptos" w:hAnsi="Aptos" w:cs="Segoe UI"/>
        </w:rPr>
        <w:t>Responsibilities</w:t>
      </w:r>
      <w:r>
        <w:rPr>
          <w:rStyle w:val="eop"/>
          <w:rFonts w:ascii="Aptos" w:hAnsi="Aptos" w:cs="Segoe UI"/>
        </w:rPr>
        <w:t> </w:t>
      </w:r>
    </w:p>
    <w:p w14:paraId="2DBDF84D" w14:textId="77777777" w:rsidR="00822FD8" w:rsidRDefault="00822FD8" w:rsidP="00822FD8">
      <w:pPr>
        <w:pStyle w:val="paragraph"/>
        <w:numPr>
          <w:ilvl w:val="0"/>
          <w:numId w:val="22"/>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Data Analysis</w:t>
      </w:r>
      <w:r>
        <w:rPr>
          <w:rStyle w:val="eop"/>
          <w:rFonts w:ascii="Aptos" w:hAnsi="Aptos" w:cs="Segoe UI"/>
        </w:rPr>
        <w:t> </w:t>
      </w:r>
    </w:p>
    <w:p w14:paraId="6BEB65DB" w14:textId="77777777" w:rsidR="00822FD8" w:rsidRDefault="00822FD8" w:rsidP="00822FD8">
      <w:pPr>
        <w:pStyle w:val="paragraph"/>
        <w:numPr>
          <w:ilvl w:val="0"/>
          <w:numId w:val="23"/>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Data Collection</w:t>
      </w:r>
      <w:r>
        <w:rPr>
          <w:rStyle w:val="eop"/>
          <w:rFonts w:ascii="Aptos" w:hAnsi="Aptos" w:cs="Segoe UI"/>
        </w:rPr>
        <w:t> </w:t>
      </w:r>
    </w:p>
    <w:p w14:paraId="40AF7221" w14:textId="77777777" w:rsidR="00822FD8" w:rsidRDefault="00822FD8" w:rsidP="00822FD8">
      <w:pPr>
        <w:pStyle w:val="paragraph"/>
        <w:numPr>
          <w:ilvl w:val="0"/>
          <w:numId w:val="24"/>
        </w:numPr>
        <w:spacing w:before="0" w:beforeAutospacing="0" w:after="0" w:afterAutospacing="0"/>
        <w:ind w:left="1080" w:firstLine="0"/>
        <w:textAlignment w:val="baseline"/>
        <w:rPr>
          <w:rFonts w:ascii="Aptos" w:hAnsi="Aptos" w:cs="Segoe UI"/>
        </w:rPr>
      </w:pPr>
      <w:r>
        <w:rPr>
          <w:rStyle w:val="normaltextrun"/>
          <w:rFonts w:ascii="Aptos" w:hAnsi="Aptos" w:cs="Segoe UI"/>
        </w:rPr>
        <w:t>Drug Dispensing</w:t>
      </w:r>
      <w:r>
        <w:rPr>
          <w:rStyle w:val="eop"/>
          <w:rFonts w:ascii="Aptos" w:hAnsi="Aptos" w:cs="Segoe UI"/>
        </w:rPr>
        <w:t> </w:t>
      </w:r>
    </w:p>
    <w:p w14:paraId="25BA214D" w14:textId="77777777" w:rsidR="00822FD8" w:rsidRDefault="00822FD8" w:rsidP="00822FD8">
      <w:pPr>
        <w:pStyle w:val="paragraph"/>
        <w:numPr>
          <w:ilvl w:val="0"/>
          <w:numId w:val="25"/>
        </w:numPr>
        <w:spacing w:before="0" w:beforeAutospacing="0" w:after="0" w:afterAutospacing="0"/>
        <w:ind w:left="1080" w:firstLine="0"/>
        <w:textAlignment w:val="baseline"/>
        <w:rPr>
          <w:rFonts w:ascii="Aptos" w:hAnsi="Aptos" w:cs="Segoe UI"/>
        </w:rPr>
      </w:pPr>
      <w:r>
        <w:rPr>
          <w:rStyle w:val="normaltextrun"/>
          <w:rFonts w:ascii="Aptos" w:hAnsi="Aptos" w:cs="Segoe UI"/>
        </w:rPr>
        <w:t>Drug/Device Accountability</w:t>
      </w:r>
      <w:r>
        <w:rPr>
          <w:rStyle w:val="eop"/>
          <w:rFonts w:ascii="Aptos" w:hAnsi="Aptos" w:cs="Segoe UI"/>
        </w:rPr>
        <w:t> </w:t>
      </w:r>
    </w:p>
    <w:p w14:paraId="709C3B1F" w14:textId="77777777" w:rsidR="00822FD8" w:rsidRDefault="00822FD8" w:rsidP="00822FD8">
      <w:pPr>
        <w:pStyle w:val="paragraph"/>
        <w:numPr>
          <w:ilvl w:val="0"/>
          <w:numId w:val="26"/>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Obtain Informed Consent</w:t>
      </w:r>
      <w:r>
        <w:rPr>
          <w:rStyle w:val="eop"/>
          <w:rFonts w:ascii="Aptos" w:hAnsi="Aptos" w:cs="Segoe UI"/>
        </w:rPr>
        <w:t> </w:t>
      </w:r>
    </w:p>
    <w:p w14:paraId="3494FE49" w14:textId="77777777" w:rsidR="00822FD8" w:rsidRDefault="00822FD8" w:rsidP="00822FD8">
      <w:pPr>
        <w:pStyle w:val="paragraph"/>
        <w:numPr>
          <w:ilvl w:val="0"/>
          <w:numId w:val="27"/>
        </w:numPr>
        <w:spacing w:before="0" w:beforeAutospacing="0" w:after="0" w:afterAutospacing="0"/>
        <w:ind w:left="1080" w:firstLine="0"/>
        <w:textAlignment w:val="baseline"/>
        <w:rPr>
          <w:rFonts w:ascii="Aptos" w:hAnsi="Aptos" w:cs="Segoe UI"/>
        </w:rPr>
      </w:pPr>
      <w:r>
        <w:rPr>
          <w:rStyle w:val="normaltextrun"/>
          <w:rFonts w:ascii="Aptos" w:hAnsi="Aptos" w:cs="Segoe UI"/>
        </w:rPr>
        <w:t>Ongoing AE Assessment</w:t>
      </w:r>
      <w:r>
        <w:rPr>
          <w:rStyle w:val="eop"/>
          <w:rFonts w:ascii="Aptos" w:hAnsi="Aptos" w:cs="Segoe UI"/>
        </w:rPr>
        <w:t> </w:t>
      </w:r>
    </w:p>
    <w:p w14:paraId="52EC1142" w14:textId="77777777" w:rsidR="00822FD8" w:rsidRDefault="00822FD8" w:rsidP="00822FD8">
      <w:pPr>
        <w:pStyle w:val="paragraph"/>
        <w:numPr>
          <w:ilvl w:val="0"/>
          <w:numId w:val="28"/>
        </w:numPr>
        <w:spacing w:before="0" w:beforeAutospacing="0" w:after="0" w:afterAutospacing="0"/>
        <w:ind w:left="1080" w:firstLine="0"/>
        <w:textAlignment w:val="baseline"/>
        <w:rPr>
          <w:rFonts w:ascii="Aptos" w:hAnsi="Aptos" w:cs="Segoe UI"/>
        </w:rPr>
      </w:pPr>
      <w:r>
        <w:rPr>
          <w:rStyle w:val="normaltextrun"/>
          <w:rFonts w:ascii="Aptos" w:hAnsi="Aptos" w:cs="Segoe UI"/>
        </w:rPr>
        <w:t>Perform Physical Exam</w:t>
      </w:r>
      <w:r>
        <w:rPr>
          <w:rStyle w:val="eop"/>
          <w:rFonts w:ascii="Aptos" w:hAnsi="Aptos" w:cs="Segoe UI"/>
        </w:rPr>
        <w:t> </w:t>
      </w:r>
    </w:p>
    <w:p w14:paraId="455EE98B" w14:textId="77777777" w:rsidR="00822FD8" w:rsidRDefault="00822FD8" w:rsidP="00822FD8">
      <w:pPr>
        <w:pStyle w:val="paragraph"/>
        <w:numPr>
          <w:ilvl w:val="0"/>
          <w:numId w:val="29"/>
        </w:numPr>
        <w:spacing w:before="0" w:beforeAutospacing="0" w:after="0" w:afterAutospacing="0"/>
        <w:ind w:left="1080" w:firstLine="0"/>
        <w:textAlignment w:val="baseline"/>
        <w:rPr>
          <w:rFonts w:ascii="Aptos" w:hAnsi="Aptos" w:cs="Segoe UI"/>
        </w:rPr>
      </w:pPr>
      <w:r>
        <w:rPr>
          <w:rStyle w:val="normaltextrun"/>
          <w:rFonts w:ascii="Aptos" w:hAnsi="Aptos" w:cs="Segoe UI"/>
        </w:rPr>
        <w:t>Perform Procedure</w:t>
      </w:r>
      <w:r>
        <w:rPr>
          <w:rStyle w:val="eop"/>
          <w:rFonts w:ascii="Aptos" w:hAnsi="Aptos" w:cs="Segoe UI"/>
        </w:rPr>
        <w:t> </w:t>
      </w:r>
    </w:p>
    <w:p w14:paraId="653247CB" w14:textId="77777777" w:rsidR="00822FD8" w:rsidRDefault="00822FD8" w:rsidP="00822FD8">
      <w:pPr>
        <w:pStyle w:val="paragraph"/>
        <w:numPr>
          <w:ilvl w:val="0"/>
          <w:numId w:val="30"/>
        </w:numPr>
        <w:spacing w:before="0" w:beforeAutospacing="0" w:after="0" w:afterAutospacing="0"/>
        <w:ind w:left="1080" w:firstLine="0"/>
        <w:textAlignment w:val="baseline"/>
        <w:rPr>
          <w:rFonts w:ascii="Aptos" w:hAnsi="Aptos" w:cs="Segoe UI"/>
        </w:rPr>
      </w:pPr>
      <w:r>
        <w:rPr>
          <w:rStyle w:val="normaltextrun"/>
          <w:rFonts w:ascii="Aptos" w:hAnsi="Aptos" w:cs="Segoe UI"/>
        </w:rPr>
        <w:t>Regulatory</w:t>
      </w:r>
      <w:r>
        <w:rPr>
          <w:rStyle w:val="eop"/>
          <w:rFonts w:ascii="Aptos" w:hAnsi="Aptos" w:cs="Segoe UI"/>
        </w:rPr>
        <w:t> </w:t>
      </w:r>
    </w:p>
    <w:p w14:paraId="54F92FD4" w14:textId="77777777" w:rsidR="00822FD8" w:rsidRDefault="00822FD8" w:rsidP="00822FD8">
      <w:pPr>
        <w:pStyle w:val="paragraph"/>
        <w:numPr>
          <w:ilvl w:val="0"/>
          <w:numId w:val="31"/>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Review Medical History</w:t>
      </w:r>
      <w:r>
        <w:rPr>
          <w:rStyle w:val="eop"/>
          <w:rFonts w:ascii="Aptos" w:hAnsi="Aptos" w:cs="Segoe UI"/>
        </w:rPr>
        <w:t> </w:t>
      </w:r>
    </w:p>
    <w:p w14:paraId="76ACC63B" w14:textId="77777777" w:rsidR="00822FD8" w:rsidRDefault="00822FD8" w:rsidP="00822FD8">
      <w:pPr>
        <w:pStyle w:val="paragraph"/>
        <w:numPr>
          <w:ilvl w:val="0"/>
          <w:numId w:val="32"/>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Reviewing for Inclusion/Exclusion</w:t>
      </w:r>
      <w:r>
        <w:rPr>
          <w:rStyle w:val="eop"/>
          <w:rFonts w:ascii="Aptos" w:hAnsi="Aptos" w:cs="Segoe UI"/>
        </w:rPr>
        <w:t> </w:t>
      </w:r>
    </w:p>
    <w:p w14:paraId="5D3DCD0D" w14:textId="77777777" w:rsidR="00822FD8" w:rsidRDefault="00822FD8" w:rsidP="00822FD8">
      <w:pPr>
        <w:pStyle w:val="paragraph"/>
        <w:numPr>
          <w:ilvl w:val="0"/>
          <w:numId w:val="33"/>
        </w:numPr>
        <w:spacing w:before="0" w:beforeAutospacing="0" w:after="0" w:afterAutospacing="0"/>
        <w:ind w:left="1080" w:firstLine="0"/>
        <w:textAlignment w:val="baseline"/>
        <w:rPr>
          <w:rFonts w:ascii="Aptos" w:hAnsi="Aptos" w:cs="Segoe UI"/>
        </w:rPr>
      </w:pPr>
      <w:r>
        <w:rPr>
          <w:rStyle w:val="normaltextrun"/>
          <w:rFonts w:ascii="Aptos" w:hAnsi="Aptos" w:cs="Segoe UI"/>
        </w:rPr>
        <w:t>Other</w:t>
      </w:r>
      <w:r>
        <w:rPr>
          <w:rStyle w:val="eop"/>
          <w:rFonts w:ascii="Aptos" w:hAnsi="Aptos" w:cs="Segoe UI"/>
        </w:rPr>
        <w:t> </w:t>
      </w:r>
    </w:p>
    <w:p w14:paraId="26F0633C" w14:textId="77777777" w:rsidR="00822FD8" w:rsidRDefault="00822FD8" w:rsidP="00822FD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Qualifications</w:t>
      </w:r>
      <w:r>
        <w:rPr>
          <w:rStyle w:val="eop"/>
          <w:rFonts w:ascii="Aptos" w:hAnsi="Aptos" w:cs="Segoe UI"/>
        </w:rPr>
        <w:t> </w:t>
      </w:r>
    </w:p>
    <w:p w14:paraId="6F1BC3C5" w14:textId="77777777" w:rsidR="00822FD8" w:rsidRDefault="00822FD8" w:rsidP="00822FD8">
      <w:pPr>
        <w:pStyle w:val="paragraph"/>
        <w:numPr>
          <w:ilvl w:val="0"/>
          <w:numId w:val="34"/>
        </w:numPr>
        <w:spacing w:before="0" w:beforeAutospacing="0" w:after="0" w:afterAutospacing="0"/>
        <w:ind w:left="1080" w:firstLine="0"/>
        <w:textAlignment w:val="baseline"/>
        <w:rPr>
          <w:rFonts w:ascii="Aptos" w:hAnsi="Aptos" w:cs="Segoe UI"/>
        </w:rPr>
      </w:pPr>
      <w:r>
        <w:rPr>
          <w:rStyle w:val="normaltextrun"/>
          <w:rFonts w:ascii="Aptos" w:hAnsi="Aptos" w:cs="Segoe UI"/>
        </w:rPr>
        <w:t>Research Location:</w:t>
      </w:r>
      <w:r>
        <w:rPr>
          <w:rStyle w:val="eop"/>
          <w:rFonts w:ascii="Aptos" w:hAnsi="Aptos" w:cs="Segoe UI"/>
        </w:rPr>
        <w:t> </w:t>
      </w:r>
    </w:p>
    <w:p w14:paraId="173247A4" w14:textId="77777777" w:rsidR="00822FD8" w:rsidRDefault="00822FD8" w:rsidP="00822FD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hd w:val="clear" w:color="auto" w:fill="FFFF00"/>
        </w:rPr>
        <w:t>The Christ Hospital, 2139 Auburn Avenue, Cincinnati, Ohio 45219</w:t>
      </w:r>
      <w:r>
        <w:rPr>
          <w:rStyle w:val="eop"/>
          <w:rFonts w:ascii="Aptos" w:hAnsi="Aptos" w:cs="Segoe UI"/>
        </w:rPr>
        <w:t> </w:t>
      </w:r>
    </w:p>
    <w:p w14:paraId="7EF327C8" w14:textId="77777777" w:rsidR="00822FD8" w:rsidRDefault="00822FD8" w:rsidP="00822FD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Ancillary Review:</w:t>
      </w:r>
      <w:r>
        <w:rPr>
          <w:rStyle w:val="eop"/>
          <w:rFonts w:ascii="Aptos" w:hAnsi="Aptos" w:cs="Segoe UI"/>
        </w:rPr>
        <w:t> </w:t>
      </w:r>
    </w:p>
    <w:p w14:paraId="514A0F41" w14:textId="77777777" w:rsidR="00822FD8" w:rsidRDefault="00822FD8" w:rsidP="00822FD8">
      <w:pPr>
        <w:pStyle w:val="paragraph"/>
        <w:numPr>
          <w:ilvl w:val="0"/>
          <w:numId w:val="35"/>
        </w:numPr>
        <w:spacing w:before="0" w:beforeAutospacing="0" w:after="0" w:afterAutospacing="0"/>
        <w:ind w:left="1080" w:firstLine="0"/>
        <w:textAlignment w:val="baseline"/>
        <w:rPr>
          <w:rFonts w:ascii="Aptos" w:hAnsi="Aptos" w:cs="Segoe UI"/>
        </w:rPr>
      </w:pPr>
      <w:r>
        <w:rPr>
          <w:rStyle w:val="normaltextrun"/>
          <w:rFonts w:ascii="Aptos" w:hAnsi="Aptos" w:cs="Segoe UI"/>
        </w:rPr>
        <w:t>Does the study have a clinical trial agreement/contract? If this is a grant-funded study, select “NO</w:t>
      </w:r>
      <w:proofErr w:type="gramStart"/>
      <w:r>
        <w:rPr>
          <w:rStyle w:val="normaltextrun"/>
          <w:rFonts w:ascii="Aptos" w:hAnsi="Aptos" w:cs="Segoe UI"/>
        </w:rPr>
        <w:t>”.</w:t>
      </w:r>
      <w:proofErr w:type="gramEnd"/>
      <w:r>
        <w:rPr>
          <w:rStyle w:val="eop"/>
          <w:rFonts w:ascii="Aptos" w:hAnsi="Aptos" w:cs="Segoe UI"/>
        </w:rPr>
        <w:t> </w:t>
      </w:r>
    </w:p>
    <w:p w14:paraId="21380429" w14:textId="77777777" w:rsidR="00822FD8" w:rsidRDefault="00822FD8" w:rsidP="00822FD8">
      <w:pPr>
        <w:pStyle w:val="paragraph"/>
        <w:numPr>
          <w:ilvl w:val="0"/>
          <w:numId w:val="36"/>
        </w:numPr>
        <w:spacing w:before="0" w:beforeAutospacing="0" w:after="0" w:afterAutospacing="0"/>
        <w:ind w:left="1080" w:firstLine="0"/>
        <w:textAlignment w:val="baseline"/>
        <w:rPr>
          <w:rFonts w:ascii="Aptos" w:hAnsi="Aptos" w:cs="Segoe UI"/>
        </w:rPr>
      </w:pPr>
      <w:r>
        <w:rPr>
          <w:rStyle w:val="normaltextrun"/>
          <w:rFonts w:ascii="Aptos" w:hAnsi="Aptos" w:cs="Segoe UI"/>
        </w:rPr>
        <w:t>Yes</w:t>
      </w:r>
      <w:r>
        <w:rPr>
          <w:rStyle w:val="eop"/>
          <w:rFonts w:ascii="Aptos" w:hAnsi="Aptos" w:cs="Segoe UI"/>
        </w:rPr>
        <w:t> </w:t>
      </w:r>
    </w:p>
    <w:p w14:paraId="7D0460AC" w14:textId="77777777" w:rsidR="00822FD8" w:rsidRDefault="00822FD8" w:rsidP="00822FD8">
      <w:pPr>
        <w:pStyle w:val="paragraph"/>
        <w:numPr>
          <w:ilvl w:val="0"/>
          <w:numId w:val="37"/>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No</w:t>
      </w:r>
      <w:r>
        <w:rPr>
          <w:rStyle w:val="eop"/>
          <w:rFonts w:ascii="Aptos" w:hAnsi="Aptos" w:cs="Segoe UI"/>
        </w:rPr>
        <w:t> </w:t>
      </w:r>
    </w:p>
    <w:p w14:paraId="2BFDA723" w14:textId="77777777" w:rsidR="00822FD8" w:rsidRDefault="00822FD8" w:rsidP="00822FD8">
      <w:pPr>
        <w:pStyle w:val="paragraph"/>
        <w:numPr>
          <w:ilvl w:val="0"/>
          <w:numId w:val="38"/>
        </w:numPr>
        <w:spacing w:before="0" w:beforeAutospacing="0" w:after="0" w:afterAutospacing="0"/>
        <w:ind w:left="1080" w:firstLine="0"/>
        <w:textAlignment w:val="baseline"/>
        <w:rPr>
          <w:rFonts w:ascii="Aptos" w:hAnsi="Aptos" w:cs="Segoe UI"/>
        </w:rPr>
      </w:pPr>
      <w:r>
        <w:rPr>
          <w:rStyle w:val="normaltextrun"/>
          <w:rFonts w:ascii="Aptos" w:hAnsi="Aptos" w:cs="Segoe UI"/>
        </w:rPr>
        <w:t>This is required if the research involves the use or disclosure of a limited data set to an outside institution or party.</w:t>
      </w:r>
      <w:r>
        <w:rPr>
          <w:rStyle w:val="eop"/>
          <w:rFonts w:ascii="Aptos" w:hAnsi="Aptos" w:cs="Segoe UI"/>
        </w:rPr>
        <w:t> </w:t>
      </w:r>
    </w:p>
    <w:p w14:paraId="3D01BEE9" w14:textId="77777777" w:rsidR="00822FD8" w:rsidRDefault="00822FD8" w:rsidP="00822FD8">
      <w:pPr>
        <w:pStyle w:val="paragraph"/>
        <w:numPr>
          <w:ilvl w:val="0"/>
          <w:numId w:val="39"/>
        </w:numPr>
        <w:spacing w:before="0" w:beforeAutospacing="0" w:after="0" w:afterAutospacing="0"/>
        <w:ind w:left="1080" w:firstLine="0"/>
        <w:textAlignment w:val="baseline"/>
        <w:rPr>
          <w:rFonts w:ascii="Aptos" w:hAnsi="Aptos" w:cs="Segoe UI"/>
        </w:rPr>
      </w:pPr>
      <w:r>
        <w:rPr>
          <w:rStyle w:val="normaltextrun"/>
          <w:rFonts w:ascii="Aptos" w:hAnsi="Aptos" w:cs="Segoe UI"/>
        </w:rPr>
        <w:t>Yes</w:t>
      </w:r>
      <w:r>
        <w:rPr>
          <w:rStyle w:val="eop"/>
          <w:rFonts w:ascii="Aptos" w:hAnsi="Aptos" w:cs="Segoe UI"/>
        </w:rPr>
        <w:t> </w:t>
      </w:r>
    </w:p>
    <w:p w14:paraId="0705B848" w14:textId="77777777" w:rsidR="00822FD8" w:rsidRDefault="00822FD8" w:rsidP="00822FD8">
      <w:pPr>
        <w:pStyle w:val="paragraph"/>
        <w:numPr>
          <w:ilvl w:val="0"/>
          <w:numId w:val="40"/>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No</w:t>
      </w:r>
      <w:r>
        <w:rPr>
          <w:rStyle w:val="eop"/>
          <w:rFonts w:ascii="Aptos" w:hAnsi="Aptos" w:cs="Segoe UI"/>
        </w:rPr>
        <w:t> </w:t>
      </w:r>
    </w:p>
    <w:p w14:paraId="017B4826" w14:textId="77777777" w:rsidR="00822FD8" w:rsidRDefault="00822FD8" w:rsidP="00822FD8">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718B90CD" w14:textId="77777777" w:rsidR="00822FD8" w:rsidRDefault="00822FD8" w:rsidP="00822FD8">
      <w:pPr>
        <w:pStyle w:val="paragraph"/>
        <w:numPr>
          <w:ilvl w:val="0"/>
          <w:numId w:val="41"/>
        </w:numPr>
        <w:spacing w:before="0" w:beforeAutospacing="0" w:after="0" w:afterAutospacing="0"/>
        <w:ind w:left="1080" w:firstLine="0"/>
        <w:textAlignment w:val="baseline"/>
        <w:rPr>
          <w:rFonts w:ascii="Aptos" w:hAnsi="Aptos" w:cs="Segoe UI"/>
        </w:rPr>
      </w:pPr>
      <w:r>
        <w:rPr>
          <w:rStyle w:val="normaltextrun"/>
          <w:rFonts w:ascii="Aptos" w:hAnsi="Aptos" w:cs="Segoe UI"/>
        </w:rPr>
        <w:t>Does the research involve ionizing as a research procedure that is not part of routine care?</w:t>
      </w:r>
      <w:r>
        <w:rPr>
          <w:rStyle w:val="eop"/>
          <w:rFonts w:ascii="Aptos" w:hAnsi="Aptos" w:cs="Segoe UI"/>
        </w:rPr>
        <w:t> </w:t>
      </w:r>
    </w:p>
    <w:p w14:paraId="123EEEC1" w14:textId="77777777" w:rsidR="00822FD8" w:rsidRDefault="00822FD8" w:rsidP="00822FD8">
      <w:pPr>
        <w:pStyle w:val="paragraph"/>
        <w:numPr>
          <w:ilvl w:val="0"/>
          <w:numId w:val="42"/>
        </w:numPr>
        <w:spacing w:before="0" w:beforeAutospacing="0" w:after="0" w:afterAutospacing="0"/>
        <w:ind w:left="1080" w:firstLine="0"/>
        <w:textAlignment w:val="baseline"/>
        <w:rPr>
          <w:rFonts w:ascii="Aptos" w:hAnsi="Aptos" w:cs="Segoe UI"/>
        </w:rPr>
      </w:pPr>
      <w:r>
        <w:rPr>
          <w:rStyle w:val="normaltextrun"/>
          <w:rFonts w:ascii="Aptos" w:hAnsi="Aptos" w:cs="Segoe UI"/>
        </w:rPr>
        <w:t>Yes</w:t>
      </w:r>
      <w:r>
        <w:rPr>
          <w:rStyle w:val="eop"/>
          <w:rFonts w:ascii="Aptos" w:hAnsi="Aptos" w:cs="Segoe UI"/>
        </w:rPr>
        <w:t> </w:t>
      </w:r>
    </w:p>
    <w:p w14:paraId="135A1EE2" w14:textId="77777777" w:rsidR="00822FD8" w:rsidRDefault="00822FD8" w:rsidP="00822FD8">
      <w:pPr>
        <w:pStyle w:val="paragraph"/>
        <w:numPr>
          <w:ilvl w:val="0"/>
          <w:numId w:val="43"/>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No</w:t>
      </w:r>
      <w:r>
        <w:rPr>
          <w:rStyle w:val="eop"/>
          <w:rFonts w:ascii="Aptos" w:hAnsi="Aptos" w:cs="Segoe UI"/>
        </w:rPr>
        <w:t> </w:t>
      </w:r>
    </w:p>
    <w:p w14:paraId="035F837F" w14:textId="77777777" w:rsidR="00822FD8" w:rsidRDefault="00822FD8" w:rsidP="00822FD8">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024445E1" w14:textId="77777777" w:rsidR="00822FD8" w:rsidRDefault="00822FD8" w:rsidP="00822FD8">
      <w:pPr>
        <w:pStyle w:val="paragraph"/>
        <w:numPr>
          <w:ilvl w:val="0"/>
          <w:numId w:val="44"/>
        </w:numPr>
        <w:spacing w:before="0" w:beforeAutospacing="0" w:after="0" w:afterAutospacing="0"/>
        <w:ind w:left="1080" w:firstLine="0"/>
        <w:textAlignment w:val="baseline"/>
        <w:rPr>
          <w:rFonts w:ascii="Aptos" w:hAnsi="Aptos" w:cs="Segoe UI"/>
        </w:rPr>
      </w:pPr>
      <w:r>
        <w:rPr>
          <w:rStyle w:val="normaltextrun"/>
          <w:rFonts w:ascii="Aptos" w:hAnsi="Aptos" w:cs="Segoe UI"/>
        </w:rPr>
        <w:t>Will the research utilize the TCH pharmacy for storage and/or dispensing of the study drug(s)?</w:t>
      </w:r>
      <w:r>
        <w:rPr>
          <w:rStyle w:val="eop"/>
          <w:rFonts w:ascii="Aptos" w:hAnsi="Aptos" w:cs="Segoe UI"/>
        </w:rPr>
        <w:t> </w:t>
      </w:r>
    </w:p>
    <w:p w14:paraId="103978B2" w14:textId="77777777" w:rsidR="00822FD8" w:rsidRDefault="00822FD8" w:rsidP="00822FD8">
      <w:pPr>
        <w:pStyle w:val="paragraph"/>
        <w:numPr>
          <w:ilvl w:val="0"/>
          <w:numId w:val="45"/>
        </w:numPr>
        <w:spacing w:before="0" w:beforeAutospacing="0" w:after="0" w:afterAutospacing="0"/>
        <w:ind w:left="1080" w:firstLine="0"/>
        <w:textAlignment w:val="baseline"/>
        <w:rPr>
          <w:rFonts w:ascii="Aptos" w:hAnsi="Aptos" w:cs="Segoe UI"/>
        </w:rPr>
      </w:pPr>
      <w:r>
        <w:rPr>
          <w:rStyle w:val="normaltextrun"/>
          <w:rFonts w:ascii="Aptos" w:hAnsi="Aptos" w:cs="Segoe UI"/>
        </w:rPr>
        <w:t>Yes</w:t>
      </w:r>
      <w:r>
        <w:rPr>
          <w:rStyle w:val="eop"/>
          <w:rFonts w:ascii="Aptos" w:hAnsi="Aptos" w:cs="Segoe UI"/>
        </w:rPr>
        <w:t> </w:t>
      </w:r>
    </w:p>
    <w:p w14:paraId="07D801BD" w14:textId="77777777" w:rsidR="00822FD8" w:rsidRDefault="00822FD8" w:rsidP="00822FD8">
      <w:pPr>
        <w:pStyle w:val="paragraph"/>
        <w:numPr>
          <w:ilvl w:val="0"/>
          <w:numId w:val="46"/>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No</w:t>
      </w:r>
      <w:r>
        <w:rPr>
          <w:rStyle w:val="eop"/>
          <w:rFonts w:ascii="Aptos" w:hAnsi="Aptos" w:cs="Segoe UI"/>
        </w:rPr>
        <w:t> </w:t>
      </w:r>
    </w:p>
    <w:p w14:paraId="04C75534" w14:textId="77777777" w:rsidR="00822FD8" w:rsidRDefault="00822FD8" w:rsidP="00822FD8">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6E1C5F70" w14:textId="77777777" w:rsidR="00822FD8" w:rsidRDefault="00822FD8" w:rsidP="00822FD8">
      <w:pPr>
        <w:pStyle w:val="paragraph"/>
        <w:numPr>
          <w:ilvl w:val="0"/>
          <w:numId w:val="47"/>
        </w:numPr>
        <w:spacing w:before="0" w:beforeAutospacing="0" w:after="0" w:afterAutospacing="0"/>
        <w:ind w:left="1080" w:firstLine="0"/>
        <w:textAlignment w:val="baseline"/>
        <w:rPr>
          <w:rFonts w:ascii="Aptos" w:hAnsi="Aptos" w:cs="Segoe UI"/>
        </w:rPr>
      </w:pPr>
      <w:r>
        <w:rPr>
          <w:rStyle w:val="normaltextrun"/>
          <w:rFonts w:ascii="Aptos" w:hAnsi="Aptos" w:cs="Segoe UI"/>
        </w:rPr>
        <w:t>Will the research involve the use of recombinant and synthetic nucleic acid, </w:t>
      </w:r>
      <w:proofErr w:type="gramStart"/>
      <w:r>
        <w:rPr>
          <w:rStyle w:val="normaltextrun"/>
          <w:rFonts w:ascii="Aptos" w:hAnsi="Aptos" w:cs="Segoe UI"/>
        </w:rPr>
        <w:t>toxins</w:t>
      </w:r>
      <w:proofErr w:type="gramEnd"/>
      <w:r>
        <w:rPr>
          <w:rStyle w:val="normaltextrun"/>
          <w:rFonts w:ascii="Aptos" w:hAnsi="Aptos" w:cs="Segoe UI"/>
        </w:rPr>
        <w:t> or infections agents (bacteria or viruses)?</w:t>
      </w:r>
      <w:r>
        <w:rPr>
          <w:rStyle w:val="eop"/>
          <w:rFonts w:ascii="Aptos" w:hAnsi="Aptos" w:cs="Segoe UI"/>
        </w:rPr>
        <w:t> </w:t>
      </w:r>
    </w:p>
    <w:p w14:paraId="51864AB1" w14:textId="77777777" w:rsidR="00822FD8" w:rsidRDefault="00822FD8" w:rsidP="00822FD8">
      <w:pPr>
        <w:pStyle w:val="paragraph"/>
        <w:numPr>
          <w:ilvl w:val="0"/>
          <w:numId w:val="48"/>
        </w:numPr>
        <w:spacing w:before="0" w:beforeAutospacing="0" w:after="0" w:afterAutospacing="0"/>
        <w:ind w:left="1080" w:firstLine="0"/>
        <w:textAlignment w:val="baseline"/>
        <w:rPr>
          <w:rFonts w:ascii="Aptos" w:hAnsi="Aptos" w:cs="Segoe UI"/>
        </w:rPr>
      </w:pPr>
      <w:r>
        <w:rPr>
          <w:rStyle w:val="normaltextrun"/>
          <w:rFonts w:ascii="Aptos" w:hAnsi="Aptos" w:cs="Segoe UI"/>
        </w:rPr>
        <w:t>Yes</w:t>
      </w:r>
      <w:r>
        <w:rPr>
          <w:rStyle w:val="eop"/>
          <w:rFonts w:ascii="Aptos" w:hAnsi="Aptos" w:cs="Segoe UI"/>
        </w:rPr>
        <w:t> </w:t>
      </w:r>
    </w:p>
    <w:p w14:paraId="27EC3DA5" w14:textId="77777777" w:rsidR="00822FD8" w:rsidRDefault="00822FD8" w:rsidP="00822FD8">
      <w:pPr>
        <w:pStyle w:val="paragraph"/>
        <w:numPr>
          <w:ilvl w:val="0"/>
          <w:numId w:val="49"/>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No</w:t>
      </w:r>
      <w:r>
        <w:rPr>
          <w:rStyle w:val="eop"/>
          <w:rFonts w:ascii="Aptos" w:hAnsi="Aptos" w:cs="Segoe UI"/>
        </w:rPr>
        <w:t> </w:t>
      </w:r>
    </w:p>
    <w:p w14:paraId="2D05B883" w14:textId="77777777" w:rsidR="00822FD8" w:rsidRDefault="00822FD8" w:rsidP="00822FD8">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4F843DB3" w14:textId="77777777" w:rsidR="00822FD8" w:rsidRDefault="00822FD8" w:rsidP="00822FD8">
      <w:pPr>
        <w:pStyle w:val="paragraph"/>
        <w:numPr>
          <w:ilvl w:val="0"/>
          <w:numId w:val="50"/>
        </w:numPr>
        <w:spacing w:before="0" w:beforeAutospacing="0" w:after="0" w:afterAutospacing="0"/>
        <w:ind w:left="1080" w:firstLine="0"/>
        <w:textAlignment w:val="baseline"/>
        <w:rPr>
          <w:rFonts w:ascii="Aptos" w:hAnsi="Aptos" w:cs="Segoe UI"/>
        </w:rPr>
      </w:pPr>
      <w:r>
        <w:rPr>
          <w:rStyle w:val="normaltextrun"/>
          <w:rFonts w:ascii="Aptos" w:hAnsi="Aptos" w:cs="Segoe UI"/>
        </w:rPr>
        <w:lastRenderedPageBreak/>
        <w:t>Will the research involve any procedures that are billable to the patient or their insurance at TCH?</w:t>
      </w:r>
      <w:r>
        <w:rPr>
          <w:rStyle w:val="eop"/>
          <w:rFonts w:ascii="Aptos" w:hAnsi="Aptos" w:cs="Segoe UI"/>
        </w:rPr>
        <w:t> </w:t>
      </w:r>
    </w:p>
    <w:p w14:paraId="1F3FDA24" w14:textId="77777777" w:rsidR="00822FD8" w:rsidRDefault="00822FD8" w:rsidP="00822FD8">
      <w:pPr>
        <w:pStyle w:val="paragraph"/>
        <w:numPr>
          <w:ilvl w:val="0"/>
          <w:numId w:val="51"/>
        </w:numPr>
        <w:spacing w:before="0" w:beforeAutospacing="0" w:after="0" w:afterAutospacing="0"/>
        <w:ind w:left="1080" w:firstLine="0"/>
        <w:textAlignment w:val="baseline"/>
        <w:rPr>
          <w:rFonts w:ascii="Aptos" w:hAnsi="Aptos" w:cs="Segoe UI"/>
        </w:rPr>
      </w:pPr>
      <w:r>
        <w:rPr>
          <w:rStyle w:val="normaltextrun"/>
          <w:rFonts w:ascii="Aptos" w:hAnsi="Aptos" w:cs="Segoe UI"/>
        </w:rPr>
        <w:t>Yes-within Lindner or Cancer Research Center</w:t>
      </w:r>
      <w:r>
        <w:rPr>
          <w:rStyle w:val="eop"/>
          <w:rFonts w:ascii="Aptos" w:hAnsi="Aptos" w:cs="Segoe UI"/>
        </w:rPr>
        <w:t> </w:t>
      </w:r>
    </w:p>
    <w:p w14:paraId="6FA04FF2" w14:textId="77777777" w:rsidR="00822FD8" w:rsidRDefault="00822FD8" w:rsidP="00822FD8">
      <w:pPr>
        <w:pStyle w:val="paragraph"/>
        <w:numPr>
          <w:ilvl w:val="0"/>
          <w:numId w:val="52"/>
        </w:numPr>
        <w:spacing w:before="0" w:beforeAutospacing="0" w:after="0" w:afterAutospacing="0"/>
        <w:ind w:left="1080" w:firstLine="0"/>
        <w:textAlignment w:val="baseline"/>
        <w:rPr>
          <w:rFonts w:ascii="Aptos" w:hAnsi="Aptos" w:cs="Segoe UI"/>
        </w:rPr>
      </w:pPr>
      <w:r>
        <w:rPr>
          <w:rStyle w:val="normaltextrun"/>
          <w:rFonts w:ascii="Aptos" w:hAnsi="Aptos" w:cs="Segoe UI"/>
        </w:rPr>
        <w:t>Yes-outside Lindner or Cancer Research Center</w:t>
      </w:r>
      <w:r>
        <w:rPr>
          <w:rStyle w:val="eop"/>
          <w:rFonts w:ascii="Aptos" w:hAnsi="Aptos" w:cs="Segoe UI"/>
        </w:rPr>
        <w:t> </w:t>
      </w:r>
    </w:p>
    <w:p w14:paraId="7427F1F2" w14:textId="77777777" w:rsidR="00822FD8" w:rsidRDefault="00822FD8" w:rsidP="00822FD8">
      <w:pPr>
        <w:pStyle w:val="paragraph"/>
        <w:numPr>
          <w:ilvl w:val="0"/>
          <w:numId w:val="53"/>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No</w:t>
      </w:r>
      <w:r>
        <w:rPr>
          <w:rStyle w:val="eop"/>
          <w:rFonts w:ascii="Aptos" w:hAnsi="Aptos" w:cs="Segoe UI"/>
        </w:rPr>
        <w:t> </w:t>
      </w:r>
    </w:p>
    <w:p w14:paraId="3B79B4A5" w14:textId="77777777" w:rsidR="00822FD8" w:rsidRDefault="00822FD8" w:rsidP="00822FD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Describe the research:</w:t>
      </w:r>
      <w:r>
        <w:rPr>
          <w:rStyle w:val="eop"/>
          <w:rFonts w:ascii="Aptos" w:hAnsi="Aptos" w:cs="Segoe UI"/>
        </w:rPr>
        <w:t> </w:t>
      </w:r>
    </w:p>
    <w:p w14:paraId="4713EECA" w14:textId="77777777" w:rsidR="00822FD8" w:rsidRDefault="00822FD8" w:rsidP="00822FD8">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A survey with semi-structured interviews that will be administered for patients with substance use disorder (SUD) at Christ Hospital to provide feedback on brief motivational interviewing (BMI) provided in occupational therapy services. Results will be used to identify areas for improvement and to inform changes </w:t>
      </w:r>
      <w:proofErr w:type="gramStart"/>
      <w:r>
        <w:rPr>
          <w:rStyle w:val="normaltextrun"/>
          <w:color w:val="000000"/>
        </w:rPr>
        <w:t>in order to</w:t>
      </w:r>
      <w:proofErr w:type="gramEnd"/>
      <w:r>
        <w:rPr>
          <w:rStyle w:val="normaltextrun"/>
          <w:color w:val="000000"/>
        </w:rPr>
        <w:t xml:space="preserve"> provide the best care for individuals with SUD. The results will be disseminated through (1) the Xavier University Occupational Therapy Department Doctoral Symposium to faculty, students, and community members, (2) available on the Department of Occupational Therapy Doctoral Capstone Repository of the Xavier University Library Exhibit available to members and non-members of the Xavier University Community, and (3) may be disseminated through academic publications or presentations.</w:t>
      </w:r>
      <w:r>
        <w:rPr>
          <w:rStyle w:val="eop"/>
          <w:color w:val="000000"/>
        </w:rPr>
        <w:t> </w:t>
      </w:r>
    </w:p>
    <w:p w14:paraId="62BC94D8" w14:textId="77777777" w:rsidR="00822FD8" w:rsidRDefault="00822FD8" w:rsidP="00822FD8">
      <w:pPr>
        <w:pStyle w:val="paragraph"/>
        <w:numPr>
          <w:ilvl w:val="0"/>
          <w:numId w:val="54"/>
        </w:numPr>
        <w:spacing w:before="0" w:beforeAutospacing="0" w:after="0" w:afterAutospacing="0"/>
        <w:ind w:left="1080" w:firstLine="0"/>
        <w:textAlignment w:val="baseline"/>
        <w:rPr>
          <w:rFonts w:ascii="Aptos" w:hAnsi="Aptos" w:cs="Segoe UI"/>
        </w:rPr>
      </w:pPr>
      <w:r>
        <w:rPr>
          <w:rStyle w:val="normaltextrun"/>
          <w:rFonts w:ascii="Aptos" w:hAnsi="Aptos" w:cs="Segoe UI"/>
        </w:rPr>
        <w:t>What is the purpose of this research?</w:t>
      </w:r>
      <w:r>
        <w:rPr>
          <w:rStyle w:val="eop"/>
          <w:rFonts w:ascii="Aptos" w:hAnsi="Aptos" w:cs="Segoe UI"/>
        </w:rPr>
        <w:t> </w:t>
      </w:r>
    </w:p>
    <w:p w14:paraId="77A71E06" w14:textId="77777777" w:rsidR="00822FD8" w:rsidRDefault="00822FD8" w:rsidP="00822FD8">
      <w:pPr>
        <w:pStyle w:val="paragraph"/>
        <w:spacing w:before="0" w:beforeAutospacing="0" w:after="0" w:afterAutospacing="0"/>
        <w:textAlignment w:val="baseline"/>
        <w:rPr>
          <w:rFonts w:ascii="Segoe UI" w:hAnsi="Segoe UI" w:cs="Segoe UI"/>
          <w:sz w:val="18"/>
          <w:szCs w:val="18"/>
        </w:rPr>
      </w:pPr>
      <w:r>
        <w:rPr>
          <w:rStyle w:val="normaltextrun"/>
          <w:color w:val="000000"/>
        </w:rPr>
        <w:t>The purpose of this study is to gather patient feedback from individuals with substance use disorder (SUD) receiving brief motivational interviewing (BMI) interventions by occupational therapists at The Christ Hospital to improve understanding of the experiences and preferences of individuals. Insights from patients will be used to identify and implement improved, BMI-based strategies by occupational therapy providers aimed at enhancing engagement, motivation, and support of long-term recovery among individuals with SUD. </w:t>
      </w:r>
      <w:r>
        <w:rPr>
          <w:rStyle w:val="normaltextrun"/>
          <w:rFonts w:ascii="Aptos" w:hAnsi="Aptos" w:cs="Segoe UI"/>
        </w:rPr>
        <w:t> </w:t>
      </w:r>
      <w:r>
        <w:rPr>
          <w:rStyle w:val="eop"/>
          <w:rFonts w:ascii="Aptos" w:hAnsi="Aptos" w:cs="Segoe UI"/>
        </w:rPr>
        <w:t> </w:t>
      </w:r>
    </w:p>
    <w:p w14:paraId="6137BA2C" w14:textId="77777777" w:rsidR="00822FD8" w:rsidRDefault="00822FD8" w:rsidP="00822FD8">
      <w:pPr>
        <w:pStyle w:val="paragraph"/>
        <w:numPr>
          <w:ilvl w:val="0"/>
          <w:numId w:val="55"/>
        </w:numPr>
        <w:spacing w:before="0" w:beforeAutospacing="0" w:after="0" w:afterAutospacing="0"/>
        <w:ind w:left="1080" w:firstLine="0"/>
        <w:textAlignment w:val="baseline"/>
        <w:rPr>
          <w:rFonts w:ascii="Aptos" w:hAnsi="Aptos" w:cs="Segoe UI"/>
        </w:rPr>
      </w:pPr>
      <w:r>
        <w:rPr>
          <w:rStyle w:val="normaltextrun"/>
          <w:rFonts w:ascii="Aptos" w:hAnsi="Aptos" w:cs="Segoe UI"/>
        </w:rPr>
        <w:t>Describe the subject population(s):</w:t>
      </w:r>
      <w:r>
        <w:rPr>
          <w:rStyle w:val="eop"/>
          <w:rFonts w:ascii="Aptos" w:hAnsi="Aptos" w:cs="Segoe UI"/>
        </w:rPr>
        <w:t> </w:t>
      </w:r>
    </w:p>
    <w:p w14:paraId="31EE1CB3" w14:textId="77777777" w:rsidR="00822FD8" w:rsidRDefault="00822FD8" w:rsidP="00822FD8">
      <w:pPr>
        <w:pStyle w:val="paragraph"/>
        <w:spacing w:before="0" w:beforeAutospacing="0" w:after="0" w:afterAutospacing="0"/>
        <w:textAlignment w:val="baseline"/>
        <w:rPr>
          <w:rFonts w:ascii="Segoe UI" w:hAnsi="Segoe UI" w:cs="Segoe UI"/>
          <w:sz w:val="18"/>
          <w:szCs w:val="18"/>
        </w:rPr>
      </w:pPr>
      <w:r>
        <w:rPr>
          <w:rStyle w:val="normaltextrun"/>
        </w:rPr>
        <w:t>Current patient at Christ Hospital receiving BMI services by occupational therapy with substance use disorder (SUD). Exclusion criteria are individuals unable to understand, read, and write English and nicotine use only.</w:t>
      </w:r>
      <w:r>
        <w:rPr>
          <w:rStyle w:val="eop"/>
        </w:rPr>
        <w:t> </w:t>
      </w:r>
    </w:p>
    <w:p w14:paraId="16CFDC64" w14:textId="77777777" w:rsidR="00822FD8" w:rsidRDefault="00822FD8" w:rsidP="00822FD8">
      <w:pPr>
        <w:pStyle w:val="paragraph"/>
        <w:numPr>
          <w:ilvl w:val="0"/>
          <w:numId w:val="56"/>
        </w:numPr>
        <w:spacing w:before="0" w:beforeAutospacing="0" w:after="0" w:afterAutospacing="0"/>
        <w:ind w:left="1080" w:firstLine="0"/>
        <w:textAlignment w:val="baseline"/>
        <w:rPr>
          <w:rFonts w:ascii="Aptos" w:hAnsi="Aptos" w:cs="Segoe UI"/>
        </w:rPr>
      </w:pPr>
      <w:r>
        <w:rPr>
          <w:rStyle w:val="normaltextrun"/>
          <w:rFonts w:ascii="Aptos" w:hAnsi="Aptos" w:cs="Segoe UI"/>
        </w:rPr>
        <w:t>Specify the age range of participants in the research?</w:t>
      </w:r>
      <w:r>
        <w:rPr>
          <w:rStyle w:val="eop"/>
          <w:rFonts w:ascii="Aptos" w:hAnsi="Aptos" w:cs="Segoe UI"/>
        </w:rPr>
        <w:t> </w:t>
      </w:r>
    </w:p>
    <w:p w14:paraId="3F46A83E" w14:textId="77777777" w:rsidR="00822FD8" w:rsidRDefault="00822FD8" w:rsidP="00822FD8">
      <w:pPr>
        <w:pStyle w:val="paragraph"/>
        <w:spacing w:before="0" w:beforeAutospacing="0" w:after="0" w:afterAutospacing="0"/>
        <w:textAlignment w:val="baseline"/>
        <w:rPr>
          <w:rFonts w:ascii="Segoe UI" w:hAnsi="Segoe UI" w:cs="Segoe UI"/>
          <w:sz w:val="18"/>
          <w:szCs w:val="18"/>
        </w:rPr>
      </w:pPr>
      <w:r>
        <w:rPr>
          <w:rStyle w:val="normaltextrun"/>
        </w:rPr>
        <w:t>Patients who are 18+ with substance use disorder (SUD)</w:t>
      </w:r>
      <w:r>
        <w:rPr>
          <w:rStyle w:val="eop"/>
        </w:rPr>
        <w:t> </w:t>
      </w:r>
    </w:p>
    <w:p w14:paraId="14B12A0B" w14:textId="77777777" w:rsidR="00822FD8" w:rsidRDefault="00822FD8" w:rsidP="00822FD8">
      <w:pPr>
        <w:pStyle w:val="paragraph"/>
        <w:numPr>
          <w:ilvl w:val="0"/>
          <w:numId w:val="57"/>
        </w:numPr>
        <w:spacing w:before="0" w:beforeAutospacing="0" w:after="0" w:afterAutospacing="0"/>
        <w:ind w:left="1080" w:firstLine="0"/>
        <w:textAlignment w:val="baseline"/>
        <w:rPr>
          <w:rFonts w:ascii="Aptos" w:hAnsi="Aptos" w:cs="Segoe UI"/>
        </w:rPr>
      </w:pPr>
      <w:r>
        <w:rPr>
          <w:rStyle w:val="normaltextrun"/>
          <w:rFonts w:ascii="Aptos" w:hAnsi="Aptos" w:cs="Segoe UI"/>
        </w:rPr>
        <w:t>What is the maximum number of participants (or number of participant records, specimens, etc.) for whom you are seeking approval?</w:t>
      </w:r>
      <w:r>
        <w:rPr>
          <w:rStyle w:val="eop"/>
          <w:rFonts w:ascii="Aptos" w:hAnsi="Aptos" w:cs="Segoe UI"/>
        </w:rPr>
        <w:t> </w:t>
      </w:r>
    </w:p>
    <w:p w14:paraId="6BA6A177" w14:textId="77777777" w:rsidR="00822FD8" w:rsidRDefault="00822FD8" w:rsidP="00822FD8">
      <w:pPr>
        <w:pStyle w:val="paragraph"/>
        <w:spacing w:before="0" w:beforeAutospacing="0" w:after="0" w:afterAutospacing="0"/>
        <w:textAlignment w:val="baseline"/>
        <w:rPr>
          <w:rFonts w:ascii="Segoe UI" w:hAnsi="Segoe UI" w:cs="Segoe UI"/>
          <w:sz w:val="18"/>
          <w:szCs w:val="18"/>
        </w:rPr>
      </w:pPr>
      <w:r>
        <w:rPr>
          <w:rStyle w:val="normaltextrun"/>
        </w:rPr>
        <w:t>10 SUD patients</w:t>
      </w:r>
      <w:r>
        <w:rPr>
          <w:rStyle w:val="eop"/>
        </w:rPr>
        <w:t> </w:t>
      </w:r>
    </w:p>
    <w:p w14:paraId="728D3848" w14:textId="77777777" w:rsidR="00822FD8" w:rsidRDefault="00822FD8" w:rsidP="00822FD8">
      <w:pPr>
        <w:pStyle w:val="paragraph"/>
        <w:numPr>
          <w:ilvl w:val="0"/>
          <w:numId w:val="58"/>
        </w:numPr>
        <w:spacing w:before="0" w:beforeAutospacing="0" w:after="0" w:afterAutospacing="0"/>
        <w:ind w:left="1080" w:firstLine="0"/>
        <w:textAlignment w:val="baseline"/>
        <w:rPr>
          <w:rFonts w:ascii="Aptos" w:hAnsi="Aptos" w:cs="Segoe UI"/>
        </w:rPr>
      </w:pPr>
      <w:r>
        <w:rPr>
          <w:rStyle w:val="normaltextrun"/>
          <w:rFonts w:ascii="Aptos" w:hAnsi="Aptos" w:cs="Segoe UI"/>
        </w:rPr>
        <w:t>If your project involves any interaction, observations, or interventions, describe all methods used to recruit and screen participants for your research:</w:t>
      </w:r>
      <w:r>
        <w:rPr>
          <w:rStyle w:val="eop"/>
          <w:rFonts w:ascii="Aptos" w:hAnsi="Aptos" w:cs="Segoe UI"/>
        </w:rPr>
        <w:t> </w:t>
      </w:r>
    </w:p>
    <w:p w14:paraId="2EB50B48" w14:textId="77777777" w:rsidR="00822FD8" w:rsidRDefault="00822FD8" w:rsidP="00822FD8">
      <w:pPr>
        <w:pStyle w:val="paragraph"/>
        <w:spacing w:before="0" w:beforeAutospacing="0" w:after="0" w:afterAutospacing="0"/>
        <w:textAlignment w:val="baseline"/>
        <w:rPr>
          <w:rFonts w:ascii="Segoe UI" w:hAnsi="Segoe UI" w:cs="Segoe UI"/>
          <w:sz w:val="18"/>
          <w:szCs w:val="18"/>
        </w:rPr>
      </w:pPr>
      <w:r>
        <w:rPr>
          <w:rStyle w:val="normaltextrun"/>
          <w:color w:val="000000"/>
        </w:rPr>
        <w:t>Prospective participants will be recruited by the PI from the newly admitted SUD BMI intervention occupational therapy referrals at The Christ Hospital in Cincinnati, OH.</w:t>
      </w:r>
      <w:r>
        <w:rPr>
          <w:rStyle w:val="eop"/>
          <w:color w:val="000000"/>
        </w:rPr>
        <w:t> </w:t>
      </w:r>
    </w:p>
    <w:p w14:paraId="727E9D00" w14:textId="77777777" w:rsidR="00822FD8" w:rsidRDefault="00822FD8" w:rsidP="00822FD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000000"/>
        </w:rPr>
        <w:t>PI will meet with the patient to describe the purpose, inclusion criteria, and informed consent form of the study. (See recruitment Script) A paper copy of the form will be provided.</w:t>
      </w:r>
      <w:r>
        <w:rPr>
          <w:rStyle w:val="eop"/>
          <w:color w:val="000000"/>
        </w:rPr>
        <w:t> </w:t>
      </w:r>
    </w:p>
    <w:p w14:paraId="7E59ECA7" w14:textId="77777777" w:rsidR="00822FD8" w:rsidRDefault="00822FD8" w:rsidP="00822FD8">
      <w:pPr>
        <w:pStyle w:val="paragraph"/>
        <w:numPr>
          <w:ilvl w:val="0"/>
          <w:numId w:val="59"/>
        </w:numPr>
        <w:spacing w:before="0" w:beforeAutospacing="0" w:after="0" w:afterAutospacing="0"/>
        <w:ind w:left="1080" w:firstLine="0"/>
        <w:textAlignment w:val="baseline"/>
        <w:rPr>
          <w:rFonts w:ascii="Aptos" w:hAnsi="Aptos" w:cs="Segoe UI"/>
        </w:rPr>
      </w:pPr>
      <w:r>
        <w:rPr>
          <w:rStyle w:val="normaltextrun"/>
          <w:rFonts w:ascii="Aptos" w:hAnsi="Aptos" w:cs="Segoe UI"/>
        </w:rPr>
        <w:t>Does the research involve the use of biological specimens?</w:t>
      </w:r>
      <w:r>
        <w:rPr>
          <w:rStyle w:val="eop"/>
          <w:rFonts w:ascii="Aptos" w:hAnsi="Aptos" w:cs="Segoe UI"/>
        </w:rPr>
        <w:t> </w:t>
      </w:r>
    </w:p>
    <w:p w14:paraId="5AD8B2FC" w14:textId="77777777" w:rsidR="00822FD8" w:rsidRDefault="00822FD8" w:rsidP="00822FD8">
      <w:pPr>
        <w:pStyle w:val="paragraph"/>
        <w:numPr>
          <w:ilvl w:val="0"/>
          <w:numId w:val="60"/>
        </w:numPr>
        <w:spacing w:before="0" w:beforeAutospacing="0" w:after="0" w:afterAutospacing="0"/>
        <w:ind w:left="1080" w:firstLine="0"/>
        <w:textAlignment w:val="baseline"/>
        <w:rPr>
          <w:rFonts w:ascii="Aptos" w:hAnsi="Aptos" w:cs="Segoe UI"/>
        </w:rPr>
      </w:pPr>
      <w:r>
        <w:rPr>
          <w:rStyle w:val="normaltextrun"/>
          <w:rFonts w:ascii="Aptos" w:hAnsi="Aptos" w:cs="Segoe UI"/>
        </w:rPr>
        <w:t>Yes</w:t>
      </w:r>
      <w:r>
        <w:rPr>
          <w:rStyle w:val="eop"/>
          <w:rFonts w:ascii="Aptos" w:hAnsi="Aptos" w:cs="Segoe UI"/>
        </w:rPr>
        <w:t> </w:t>
      </w:r>
    </w:p>
    <w:p w14:paraId="4657522D" w14:textId="77777777" w:rsidR="00822FD8" w:rsidRDefault="00822FD8" w:rsidP="00822FD8">
      <w:pPr>
        <w:pStyle w:val="paragraph"/>
        <w:numPr>
          <w:ilvl w:val="0"/>
          <w:numId w:val="61"/>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No</w:t>
      </w:r>
      <w:r>
        <w:rPr>
          <w:rStyle w:val="eop"/>
          <w:rFonts w:ascii="Aptos" w:hAnsi="Aptos" w:cs="Segoe UI"/>
        </w:rPr>
        <w:t> </w:t>
      </w:r>
    </w:p>
    <w:p w14:paraId="1EF86004" w14:textId="77777777" w:rsidR="00822FD8" w:rsidRDefault="00822FD8" w:rsidP="00822FD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Confidentiality and Privacy</w:t>
      </w:r>
      <w:r>
        <w:rPr>
          <w:rStyle w:val="eop"/>
          <w:rFonts w:ascii="Aptos" w:hAnsi="Aptos" w:cs="Segoe UI"/>
        </w:rPr>
        <w:t> </w:t>
      </w:r>
    </w:p>
    <w:p w14:paraId="398840DC" w14:textId="77777777" w:rsidR="00822FD8" w:rsidRDefault="00822FD8" w:rsidP="00822FD8">
      <w:pPr>
        <w:pStyle w:val="paragraph"/>
        <w:numPr>
          <w:ilvl w:val="0"/>
          <w:numId w:val="62"/>
        </w:numPr>
        <w:spacing w:before="0" w:beforeAutospacing="0" w:after="0" w:afterAutospacing="0"/>
        <w:ind w:left="1080" w:firstLine="0"/>
        <w:textAlignment w:val="baseline"/>
        <w:rPr>
          <w:rFonts w:ascii="Aptos" w:hAnsi="Aptos" w:cs="Segoe UI"/>
        </w:rPr>
      </w:pPr>
      <w:r>
        <w:rPr>
          <w:rStyle w:val="normaltextrun"/>
          <w:rFonts w:ascii="Aptos" w:hAnsi="Aptos" w:cs="Segoe UI"/>
        </w:rPr>
        <w:t>How will the confidentiality and security of study records be maintained?</w:t>
      </w:r>
      <w:r>
        <w:rPr>
          <w:rStyle w:val="eop"/>
          <w:rFonts w:ascii="Aptos" w:hAnsi="Aptos" w:cs="Segoe UI"/>
        </w:rPr>
        <w:t> </w:t>
      </w:r>
    </w:p>
    <w:p w14:paraId="3B2D15BC" w14:textId="77777777" w:rsidR="00822FD8" w:rsidRDefault="00822FD8" w:rsidP="00822FD8">
      <w:pPr>
        <w:pStyle w:val="paragraph"/>
        <w:numPr>
          <w:ilvl w:val="0"/>
          <w:numId w:val="63"/>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Paper-based records will be kept in a secure location only accessible to authorized staff</w:t>
      </w:r>
      <w:r>
        <w:rPr>
          <w:rStyle w:val="eop"/>
          <w:rFonts w:ascii="Aptos" w:hAnsi="Aptos" w:cs="Segoe UI"/>
        </w:rPr>
        <w:t> </w:t>
      </w:r>
    </w:p>
    <w:p w14:paraId="4BA790A8" w14:textId="77777777" w:rsidR="00822FD8" w:rsidRDefault="00822FD8" w:rsidP="00822FD8">
      <w:pPr>
        <w:pStyle w:val="paragraph"/>
        <w:numPr>
          <w:ilvl w:val="0"/>
          <w:numId w:val="64"/>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lastRenderedPageBreak/>
        <w:t>Computer-based files will be available only to authorized staff using access privileges and passwords</w:t>
      </w:r>
      <w:r>
        <w:rPr>
          <w:rStyle w:val="eop"/>
          <w:rFonts w:ascii="Aptos" w:hAnsi="Aptos" w:cs="Segoe UI"/>
        </w:rPr>
        <w:t> </w:t>
      </w:r>
    </w:p>
    <w:p w14:paraId="7665622E" w14:textId="77777777" w:rsidR="00822FD8" w:rsidRDefault="00822FD8" w:rsidP="00822FD8">
      <w:pPr>
        <w:pStyle w:val="paragraph"/>
        <w:numPr>
          <w:ilvl w:val="0"/>
          <w:numId w:val="65"/>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De-identified subject information</w:t>
      </w:r>
      <w:r>
        <w:rPr>
          <w:rStyle w:val="eop"/>
          <w:rFonts w:ascii="Aptos" w:hAnsi="Aptos" w:cs="Segoe UI"/>
        </w:rPr>
        <w:t> </w:t>
      </w:r>
    </w:p>
    <w:p w14:paraId="2A748728" w14:textId="77777777" w:rsidR="00822FD8" w:rsidRDefault="00822FD8" w:rsidP="00822FD8">
      <w:pPr>
        <w:pStyle w:val="paragraph"/>
        <w:numPr>
          <w:ilvl w:val="0"/>
          <w:numId w:val="66"/>
        </w:numPr>
        <w:spacing w:before="0" w:beforeAutospacing="0" w:after="0" w:afterAutospacing="0"/>
        <w:ind w:left="1080" w:firstLine="0"/>
        <w:textAlignment w:val="baseline"/>
        <w:rPr>
          <w:rFonts w:ascii="Aptos" w:hAnsi="Aptos" w:cs="Segoe UI"/>
        </w:rPr>
      </w:pPr>
      <w:r>
        <w:rPr>
          <w:rStyle w:val="normaltextrun"/>
          <w:rFonts w:ascii="Aptos" w:hAnsi="Aptos" w:cs="Segoe UI"/>
        </w:rPr>
        <w:t>Limited data set</w:t>
      </w:r>
      <w:r>
        <w:rPr>
          <w:rStyle w:val="eop"/>
          <w:rFonts w:ascii="Aptos" w:hAnsi="Aptos" w:cs="Segoe UI"/>
        </w:rPr>
        <w:t> </w:t>
      </w:r>
    </w:p>
    <w:p w14:paraId="5371DA87" w14:textId="77777777" w:rsidR="00822FD8" w:rsidRDefault="00822FD8" w:rsidP="00822FD8">
      <w:pPr>
        <w:pStyle w:val="paragraph"/>
        <w:numPr>
          <w:ilvl w:val="0"/>
          <w:numId w:val="67"/>
        </w:numPr>
        <w:spacing w:before="0" w:beforeAutospacing="0" w:after="0" w:afterAutospacing="0"/>
        <w:ind w:left="1080" w:firstLine="0"/>
        <w:textAlignment w:val="baseline"/>
        <w:rPr>
          <w:rFonts w:ascii="Aptos" w:hAnsi="Aptos" w:cs="Segoe UI"/>
        </w:rPr>
      </w:pPr>
      <w:r>
        <w:rPr>
          <w:rStyle w:val="normaltextrun"/>
          <w:rFonts w:ascii="Aptos" w:hAnsi="Aptos" w:cs="Segoe UI"/>
        </w:rPr>
        <w:t>Other</w:t>
      </w:r>
      <w:r>
        <w:rPr>
          <w:rStyle w:val="eop"/>
          <w:rFonts w:ascii="Aptos" w:hAnsi="Aptos" w:cs="Segoe UI"/>
        </w:rPr>
        <w:t> </w:t>
      </w:r>
    </w:p>
    <w:p w14:paraId="51D95471" w14:textId="77777777" w:rsidR="00822FD8" w:rsidRDefault="00822FD8" w:rsidP="00822FD8">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1989665E" w14:textId="77777777" w:rsidR="00822FD8" w:rsidRDefault="00822FD8" w:rsidP="00822FD8">
      <w:pPr>
        <w:pStyle w:val="paragraph"/>
        <w:numPr>
          <w:ilvl w:val="0"/>
          <w:numId w:val="68"/>
        </w:numPr>
        <w:spacing w:before="0" w:beforeAutospacing="0" w:after="0" w:afterAutospacing="0"/>
        <w:ind w:left="1080" w:firstLine="0"/>
        <w:textAlignment w:val="baseline"/>
        <w:rPr>
          <w:rFonts w:ascii="Aptos" w:hAnsi="Aptos" w:cs="Segoe UI"/>
        </w:rPr>
      </w:pPr>
      <w:r>
        <w:rPr>
          <w:rStyle w:val="normaltextrun"/>
          <w:rFonts w:ascii="Aptos" w:hAnsi="Aptos" w:cs="Segoe UI"/>
        </w:rPr>
        <w:t>Is the research covered by a certificate of confidentiality?</w:t>
      </w:r>
      <w:r>
        <w:rPr>
          <w:rStyle w:val="eop"/>
          <w:rFonts w:ascii="Aptos" w:hAnsi="Aptos" w:cs="Segoe UI"/>
        </w:rPr>
        <w:t> </w:t>
      </w:r>
    </w:p>
    <w:p w14:paraId="4728EC87" w14:textId="77777777" w:rsidR="00822FD8" w:rsidRDefault="00822FD8" w:rsidP="00822FD8">
      <w:pPr>
        <w:pStyle w:val="paragraph"/>
        <w:numPr>
          <w:ilvl w:val="0"/>
          <w:numId w:val="69"/>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Yes</w:t>
      </w:r>
      <w:r>
        <w:rPr>
          <w:rStyle w:val="eop"/>
          <w:rFonts w:ascii="Aptos" w:hAnsi="Aptos" w:cs="Segoe UI"/>
        </w:rPr>
        <w:t> </w:t>
      </w:r>
    </w:p>
    <w:p w14:paraId="0806E2B8" w14:textId="77777777" w:rsidR="00822FD8" w:rsidRDefault="00822FD8" w:rsidP="00822FD8">
      <w:pPr>
        <w:pStyle w:val="paragraph"/>
        <w:numPr>
          <w:ilvl w:val="0"/>
          <w:numId w:val="70"/>
        </w:numPr>
        <w:spacing w:before="0" w:beforeAutospacing="0" w:after="0" w:afterAutospacing="0"/>
        <w:ind w:left="1080" w:firstLine="0"/>
        <w:textAlignment w:val="baseline"/>
        <w:rPr>
          <w:rFonts w:ascii="Aptos" w:hAnsi="Aptos" w:cs="Segoe UI"/>
        </w:rPr>
      </w:pPr>
      <w:r>
        <w:rPr>
          <w:rStyle w:val="normaltextrun"/>
          <w:rFonts w:ascii="Aptos" w:hAnsi="Aptos" w:cs="Segoe UI"/>
        </w:rPr>
        <w:t>No</w:t>
      </w:r>
      <w:r>
        <w:rPr>
          <w:rStyle w:val="eop"/>
          <w:rFonts w:ascii="Aptos" w:hAnsi="Aptos" w:cs="Segoe UI"/>
        </w:rPr>
        <w:t> </w:t>
      </w:r>
    </w:p>
    <w:p w14:paraId="0B3460FF" w14:textId="77777777" w:rsidR="00822FD8" w:rsidRDefault="00822FD8" w:rsidP="00822FD8">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7379DA4B" w14:textId="77777777" w:rsidR="00822FD8" w:rsidRDefault="00822FD8" w:rsidP="00822FD8">
      <w:pPr>
        <w:pStyle w:val="paragraph"/>
        <w:numPr>
          <w:ilvl w:val="0"/>
          <w:numId w:val="71"/>
        </w:numPr>
        <w:spacing w:before="0" w:beforeAutospacing="0" w:after="0" w:afterAutospacing="0"/>
        <w:ind w:left="1080" w:firstLine="0"/>
        <w:textAlignment w:val="baseline"/>
        <w:rPr>
          <w:rFonts w:ascii="Aptos" w:hAnsi="Aptos" w:cs="Segoe UI"/>
        </w:rPr>
      </w:pPr>
      <w:r>
        <w:rPr>
          <w:rStyle w:val="normaltextrun"/>
          <w:rFonts w:ascii="Aptos" w:hAnsi="Aptos" w:cs="Segoe UI"/>
        </w:rPr>
        <w:t>How will the privacy of subjects be maintained during study visits?</w:t>
      </w:r>
      <w:r>
        <w:rPr>
          <w:rStyle w:val="eop"/>
          <w:rFonts w:ascii="Aptos" w:hAnsi="Aptos" w:cs="Segoe UI"/>
        </w:rPr>
        <w:t> </w:t>
      </w:r>
    </w:p>
    <w:p w14:paraId="24B87046" w14:textId="77777777" w:rsidR="00822FD8" w:rsidRDefault="00822FD8" w:rsidP="00822FD8">
      <w:pPr>
        <w:pStyle w:val="paragraph"/>
        <w:numPr>
          <w:ilvl w:val="0"/>
          <w:numId w:val="72"/>
        </w:numPr>
        <w:spacing w:before="0" w:beforeAutospacing="0" w:after="0" w:afterAutospacing="0"/>
        <w:ind w:left="1080" w:firstLine="0"/>
        <w:textAlignment w:val="baseline"/>
        <w:rPr>
          <w:rFonts w:ascii="Aptos" w:hAnsi="Aptos" w:cs="Segoe UI"/>
        </w:rPr>
      </w:pPr>
      <w:r>
        <w:rPr>
          <w:rStyle w:val="normaltextrun"/>
          <w:rFonts w:ascii="Aptos" w:hAnsi="Aptos" w:cs="Segoe UI"/>
        </w:rPr>
        <w:t>N/A</w:t>
      </w:r>
      <w:r>
        <w:rPr>
          <w:rStyle w:val="eop"/>
          <w:rFonts w:ascii="Aptos" w:hAnsi="Aptos" w:cs="Segoe UI"/>
        </w:rPr>
        <w:t> </w:t>
      </w:r>
    </w:p>
    <w:p w14:paraId="52B7FF2D" w14:textId="77777777" w:rsidR="00822FD8" w:rsidRDefault="00822FD8" w:rsidP="00822FD8">
      <w:pPr>
        <w:pStyle w:val="paragraph"/>
        <w:numPr>
          <w:ilvl w:val="0"/>
          <w:numId w:val="73"/>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Private room for health-related questions</w:t>
      </w:r>
      <w:r>
        <w:rPr>
          <w:rStyle w:val="eop"/>
          <w:rFonts w:ascii="Aptos" w:hAnsi="Aptos" w:cs="Segoe UI"/>
        </w:rPr>
        <w:t> </w:t>
      </w:r>
    </w:p>
    <w:p w14:paraId="77C541B4" w14:textId="77777777" w:rsidR="00822FD8" w:rsidRDefault="00822FD8" w:rsidP="00822FD8">
      <w:pPr>
        <w:pStyle w:val="paragraph"/>
        <w:numPr>
          <w:ilvl w:val="0"/>
          <w:numId w:val="74"/>
        </w:numPr>
        <w:spacing w:before="0" w:beforeAutospacing="0" w:after="0" w:afterAutospacing="0"/>
        <w:ind w:left="1080" w:firstLine="0"/>
        <w:textAlignment w:val="baseline"/>
        <w:rPr>
          <w:rFonts w:ascii="Aptos" w:hAnsi="Aptos" w:cs="Segoe UI"/>
        </w:rPr>
      </w:pPr>
      <w:r>
        <w:rPr>
          <w:rStyle w:val="normaltextrun"/>
          <w:rFonts w:ascii="Aptos" w:hAnsi="Aptos" w:cs="Segoe UI"/>
        </w:rPr>
        <w:t>Other</w:t>
      </w:r>
      <w:r>
        <w:rPr>
          <w:rStyle w:val="eop"/>
          <w:rFonts w:ascii="Aptos" w:hAnsi="Aptos" w:cs="Segoe UI"/>
        </w:rPr>
        <w:t> </w:t>
      </w:r>
    </w:p>
    <w:p w14:paraId="657686DB" w14:textId="77777777" w:rsidR="00822FD8" w:rsidRDefault="00822FD8" w:rsidP="00822FD8">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0F207221" w14:textId="77777777" w:rsidR="00822FD8" w:rsidRDefault="00822FD8" w:rsidP="00822FD8">
      <w:pPr>
        <w:pStyle w:val="paragraph"/>
        <w:numPr>
          <w:ilvl w:val="0"/>
          <w:numId w:val="75"/>
        </w:numPr>
        <w:spacing w:before="0" w:beforeAutospacing="0" w:after="0" w:afterAutospacing="0"/>
        <w:ind w:left="1080" w:firstLine="0"/>
        <w:textAlignment w:val="baseline"/>
        <w:rPr>
          <w:rFonts w:ascii="Aptos" w:hAnsi="Aptos" w:cs="Segoe UI"/>
        </w:rPr>
      </w:pPr>
      <w:r>
        <w:rPr>
          <w:rStyle w:val="normaltextrun"/>
          <w:rFonts w:ascii="Aptos" w:hAnsi="Aptos" w:cs="Segoe UI"/>
        </w:rPr>
        <w:t>How will the subject’s data identifiers be recorded?</w:t>
      </w:r>
      <w:r>
        <w:rPr>
          <w:rStyle w:val="eop"/>
          <w:rFonts w:ascii="Aptos" w:hAnsi="Aptos" w:cs="Segoe UI"/>
        </w:rPr>
        <w:t> </w:t>
      </w:r>
    </w:p>
    <w:p w14:paraId="6AC7050C" w14:textId="77777777" w:rsidR="00822FD8" w:rsidRDefault="00822FD8" w:rsidP="00822FD8">
      <w:pPr>
        <w:pStyle w:val="paragraph"/>
        <w:numPr>
          <w:ilvl w:val="0"/>
          <w:numId w:val="76"/>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Identifiers will be anonymized, coded, or de-identified as outline in the protocol or our standard operating procedures/policies</w:t>
      </w:r>
      <w:r>
        <w:rPr>
          <w:rStyle w:val="eop"/>
          <w:rFonts w:ascii="Aptos" w:hAnsi="Aptos" w:cs="Segoe UI"/>
        </w:rPr>
        <w:t> </w:t>
      </w:r>
    </w:p>
    <w:p w14:paraId="70198BE0" w14:textId="77777777" w:rsidR="00822FD8" w:rsidRDefault="00822FD8" w:rsidP="00822FD8">
      <w:pPr>
        <w:pStyle w:val="paragraph"/>
        <w:numPr>
          <w:ilvl w:val="0"/>
          <w:numId w:val="77"/>
        </w:numPr>
        <w:spacing w:before="0" w:beforeAutospacing="0" w:after="0" w:afterAutospacing="0"/>
        <w:ind w:left="1080" w:firstLine="0"/>
        <w:textAlignment w:val="baseline"/>
        <w:rPr>
          <w:rFonts w:ascii="Aptos" w:hAnsi="Aptos" w:cs="Segoe UI"/>
        </w:rPr>
      </w:pPr>
      <w:r>
        <w:rPr>
          <w:rStyle w:val="normaltextrun"/>
          <w:rFonts w:ascii="Aptos" w:hAnsi="Aptos" w:cs="Segoe UI"/>
        </w:rPr>
        <w:t>Other </w:t>
      </w:r>
      <w:r>
        <w:rPr>
          <w:rStyle w:val="eop"/>
          <w:rFonts w:ascii="Aptos" w:hAnsi="Aptos" w:cs="Segoe UI"/>
        </w:rPr>
        <w:t> </w:t>
      </w:r>
    </w:p>
    <w:p w14:paraId="1F180D95" w14:textId="77777777" w:rsidR="00822FD8" w:rsidRDefault="00822FD8" w:rsidP="00822FD8">
      <w:pPr>
        <w:pStyle w:val="paragraph"/>
        <w:numPr>
          <w:ilvl w:val="0"/>
          <w:numId w:val="78"/>
        </w:numPr>
        <w:spacing w:before="0" w:beforeAutospacing="0" w:after="0" w:afterAutospacing="0"/>
        <w:ind w:left="1080" w:firstLine="0"/>
        <w:textAlignment w:val="baseline"/>
        <w:rPr>
          <w:rFonts w:ascii="Aptos" w:hAnsi="Aptos" w:cs="Segoe UI"/>
        </w:rPr>
      </w:pPr>
      <w:r>
        <w:rPr>
          <w:rStyle w:val="normaltextrun"/>
          <w:rFonts w:ascii="Aptos" w:hAnsi="Aptos" w:cs="Segoe UI"/>
        </w:rPr>
        <w:t>Not Applicable</w:t>
      </w:r>
      <w:r>
        <w:rPr>
          <w:rStyle w:val="eop"/>
          <w:rFonts w:ascii="Aptos" w:hAnsi="Aptos" w:cs="Segoe UI"/>
        </w:rPr>
        <w:t> </w:t>
      </w:r>
    </w:p>
    <w:p w14:paraId="78CDD4AF" w14:textId="77777777" w:rsidR="00822FD8" w:rsidRDefault="00822FD8" w:rsidP="00822FD8">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0B652953" w14:textId="77777777" w:rsidR="00822FD8" w:rsidRDefault="00822FD8" w:rsidP="00822FD8">
      <w:pPr>
        <w:pStyle w:val="paragraph"/>
        <w:numPr>
          <w:ilvl w:val="0"/>
          <w:numId w:val="79"/>
        </w:numPr>
        <w:spacing w:before="0" w:beforeAutospacing="0" w:after="0" w:afterAutospacing="0"/>
        <w:ind w:left="1080" w:firstLine="0"/>
        <w:textAlignment w:val="baseline"/>
        <w:rPr>
          <w:rFonts w:ascii="Aptos" w:hAnsi="Aptos" w:cs="Segoe UI"/>
        </w:rPr>
      </w:pPr>
      <w:r>
        <w:rPr>
          <w:rStyle w:val="normaltextrun"/>
          <w:rFonts w:ascii="Aptos" w:hAnsi="Aptos" w:cs="Segoe UI"/>
        </w:rPr>
        <w:t>Will data be identifying the human subjects be made available to anyone other than the PI?</w:t>
      </w:r>
      <w:r>
        <w:rPr>
          <w:rStyle w:val="eop"/>
          <w:rFonts w:ascii="Aptos" w:hAnsi="Aptos" w:cs="Segoe UI"/>
        </w:rPr>
        <w:t> </w:t>
      </w:r>
    </w:p>
    <w:p w14:paraId="42EF106C" w14:textId="77777777" w:rsidR="00822FD8" w:rsidRDefault="00822FD8" w:rsidP="00822FD8">
      <w:pPr>
        <w:pStyle w:val="paragraph"/>
        <w:numPr>
          <w:ilvl w:val="0"/>
          <w:numId w:val="80"/>
        </w:numPr>
        <w:spacing w:before="0" w:beforeAutospacing="0" w:after="0" w:afterAutospacing="0"/>
        <w:ind w:left="1080" w:firstLine="0"/>
        <w:textAlignment w:val="baseline"/>
        <w:rPr>
          <w:rFonts w:ascii="Aptos" w:hAnsi="Aptos" w:cs="Segoe UI"/>
        </w:rPr>
      </w:pPr>
      <w:r>
        <w:rPr>
          <w:rStyle w:val="normaltextrun"/>
          <w:rFonts w:ascii="Aptos" w:hAnsi="Aptos" w:cs="Segoe UI"/>
        </w:rPr>
        <w:t>Yes</w:t>
      </w:r>
      <w:r>
        <w:rPr>
          <w:rStyle w:val="eop"/>
          <w:rFonts w:ascii="Aptos" w:hAnsi="Aptos" w:cs="Segoe UI"/>
        </w:rPr>
        <w:t> </w:t>
      </w:r>
    </w:p>
    <w:p w14:paraId="6855CCB5" w14:textId="77777777" w:rsidR="00822FD8" w:rsidRDefault="00822FD8" w:rsidP="00822FD8">
      <w:pPr>
        <w:pStyle w:val="paragraph"/>
        <w:numPr>
          <w:ilvl w:val="0"/>
          <w:numId w:val="81"/>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No</w:t>
      </w:r>
      <w:r>
        <w:rPr>
          <w:rStyle w:val="eop"/>
          <w:rFonts w:ascii="Aptos" w:hAnsi="Aptos" w:cs="Segoe UI"/>
        </w:rPr>
        <w:t> </w:t>
      </w:r>
    </w:p>
    <w:p w14:paraId="3E9B34EA" w14:textId="77777777" w:rsidR="00822FD8" w:rsidRDefault="00822FD8" w:rsidP="00822FD8">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6349C3D5" w14:textId="77777777" w:rsidR="00822FD8" w:rsidRDefault="00822FD8" w:rsidP="00822FD8">
      <w:pPr>
        <w:pStyle w:val="paragraph"/>
        <w:numPr>
          <w:ilvl w:val="0"/>
          <w:numId w:val="82"/>
        </w:numPr>
        <w:spacing w:before="0" w:beforeAutospacing="0" w:after="0" w:afterAutospacing="0"/>
        <w:ind w:left="1080" w:firstLine="0"/>
        <w:textAlignment w:val="baseline"/>
        <w:rPr>
          <w:rFonts w:ascii="Aptos" w:hAnsi="Aptos" w:cs="Segoe UI"/>
        </w:rPr>
      </w:pPr>
      <w:r>
        <w:rPr>
          <w:rStyle w:val="normaltextrun"/>
          <w:rFonts w:ascii="Aptos" w:hAnsi="Aptos" w:cs="Segoe UI"/>
        </w:rPr>
        <w:t>Will information from the medical record of anyone other than the subject be collected?</w:t>
      </w:r>
      <w:r>
        <w:rPr>
          <w:rStyle w:val="eop"/>
          <w:rFonts w:ascii="Aptos" w:hAnsi="Aptos" w:cs="Segoe UI"/>
        </w:rPr>
        <w:t> </w:t>
      </w:r>
    </w:p>
    <w:p w14:paraId="1FEA9F84" w14:textId="77777777" w:rsidR="00822FD8" w:rsidRDefault="00822FD8" w:rsidP="00822FD8">
      <w:pPr>
        <w:pStyle w:val="paragraph"/>
        <w:numPr>
          <w:ilvl w:val="0"/>
          <w:numId w:val="83"/>
        </w:numPr>
        <w:spacing w:before="0" w:beforeAutospacing="0" w:after="0" w:afterAutospacing="0"/>
        <w:ind w:left="1080" w:firstLine="0"/>
        <w:textAlignment w:val="baseline"/>
        <w:rPr>
          <w:rFonts w:ascii="Aptos" w:hAnsi="Aptos" w:cs="Segoe UI"/>
        </w:rPr>
      </w:pPr>
      <w:r>
        <w:rPr>
          <w:rStyle w:val="normaltextrun"/>
          <w:rFonts w:ascii="Aptos" w:hAnsi="Aptos" w:cs="Segoe UI"/>
        </w:rPr>
        <w:t>Yes</w:t>
      </w:r>
      <w:r>
        <w:rPr>
          <w:rStyle w:val="eop"/>
          <w:rFonts w:ascii="Aptos" w:hAnsi="Aptos" w:cs="Segoe UI"/>
        </w:rPr>
        <w:t> </w:t>
      </w:r>
    </w:p>
    <w:p w14:paraId="06F65C54" w14:textId="77777777" w:rsidR="00822FD8" w:rsidRDefault="00822FD8" w:rsidP="00822FD8">
      <w:pPr>
        <w:pStyle w:val="paragraph"/>
        <w:numPr>
          <w:ilvl w:val="0"/>
          <w:numId w:val="84"/>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No</w:t>
      </w:r>
      <w:r>
        <w:rPr>
          <w:rStyle w:val="eop"/>
          <w:rFonts w:ascii="Aptos" w:hAnsi="Aptos" w:cs="Segoe UI"/>
        </w:rPr>
        <w:t> </w:t>
      </w:r>
    </w:p>
    <w:p w14:paraId="3440C008" w14:textId="77777777" w:rsidR="00822FD8" w:rsidRDefault="00822FD8" w:rsidP="00822FD8">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3313D19E" w14:textId="77777777" w:rsidR="00822FD8" w:rsidRDefault="00822FD8" w:rsidP="00822FD8">
      <w:pPr>
        <w:pStyle w:val="paragraph"/>
        <w:numPr>
          <w:ilvl w:val="0"/>
          <w:numId w:val="85"/>
        </w:numPr>
        <w:spacing w:before="0" w:beforeAutospacing="0" w:after="0" w:afterAutospacing="0"/>
        <w:ind w:left="1080" w:firstLine="0"/>
        <w:textAlignment w:val="baseline"/>
        <w:rPr>
          <w:rFonts w:ascii="Aptos" w:hAnsi="Aptos" w:cs="Segoe UI"/>
        </w:rPr>
      </w:pPr>
      <w:r>
        <w:rPr>
          <w:rStyle w:val="normaltextrun"/>
          <w:rFonts w:ascii="Aptos" w:hAnsi="Aptos" w:cs="Segoe UI"/>
        </w:rPr>
        <w:t>Will identifiers be maintained?</w:t>
      </w:r>
      <w:r>
        <w:rPr>
          <w:rStyle w:val="eop"/>
          <w:rFonts w:ascii="Aptos" w:hAnsi="Aptos" w:cs="Segoe UI"/>
        </w:rPr>
        <w:t> </w:t>
      </w:r>
    </w:p>
    <w:p w14:paraId="1A5D64A8" w14:textId="77777777" w:rsidR="00822FD8" w:rsidRDefault="00822FD8" w:rsidP="00822FD8">
      <w:pPr>
        <w:pStyle w:val="paragraph"/>
        <w:numPr>
          <w:ilvl w:val="0"/>
          <w:numId w:val="86"/>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Yes</w:t>
      </w:r>
      <w:r>
        <w:rPr>
          <w:rStyle w:val="eop"/>
          <w:rFonts w:ascii="Aptos" w:hAnsi="Aptos" w:cs="Segoe UI"/>
        </w:rPr>
        <w:t> </w:t>
      </w:r>
    </w:p>
    <w:p w14:paraId="0BEB34BC" w14:textId="77777777" w:rsidR="00822FD8" w:rsidRDefault="00822FD8" w:rsidP="00822FD8">
      <w:pPr>
        <w:pStyle w:val="paragraph"/>
        <w:numPr>
          <w:ilvl w:val="0"/>
          <w:numId w:val="87"/>
        </w:numPr>
        <w:spacing w:before="0" w:beforeAutospacing="0" w:after="0" w:afterAutospacing="0"/>
        <w:ind w:left="1080" w:firstLine="0"/>
        <w:textAlignment w:val="baseline"/>
        <w:rPr>
          <w:rFonts w:ascii="Aptos" w:hAnsi="Aptos" w:cs="Segoe UI"/>
        </w:rPr>
      </w:pPr>
      <w:r>
        <w:rPr>
          <w:rStyle w:val="normaltextrun"/>
          <w:rFonts w:ascii="Aptos" w:hAnsi="Aptos" w:cs="Segoe UI"/>
        </w:rPr>
        <w:t>No</w:t>
      </w:r>
      <w:r>
        <w:rPr>
          <w:rStyle w:val="eop"/>
          <w:rFonts w:ascii="Aptos" w:hAnsi="Aptos" w:cs="Segoe UI"/>
        </w:rPr>
        <w:t> </w:t>
      </w:r>
    </w:p>
    <w:p w14:paraId="5952D082" w14:textId="77777777" w:rsidR="00822FD8" w:rsidRDefault="00822FD8" w:rsidP="00822FD8">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5915FE9D" w14:textId="77777777" w:rsidR="00822FD8" w:rsidRDefault="00822FD8" w:rsidP="00822FD8">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rPr>
        <w:t>Who will have access to identifiers and who will keep the link?</w:t>
      </w:r>
      <w:r>
        <w:rPr>
          <w:rStyle w:val="eop"/>
          <w:rFonts w:ascii="Aptos" w:hAnsi="Aptos" w:cs="Segoe UI"/>
        </w:rPr>
        <w:t> </w:t>
      </w:r>
    </w:p>
    <w:p w14:paraId="3BD5C2C0" w14:textId="77777777" w:rsidR="00822FD8" w:rsidRDefault="00822FD8" w:rsidP="00822FD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The PI and Co-PI will have access to identifiers and will store the link in a secure location within the rehabilitation department at Christ Hospital.</w:t>
      </w:r>
      <w:r>
        <w:rPr>
          <w:rStyle w:val="eop"/>
          <w:rFonts w:ascii="Aptos" w:hAnsi="Aptos" w:cs="Segoe UI"/>
        </w:rPr>
        <w:t> </w:t>
      </w:r>
    </w:p>
    <w:p w14:paraId="129D00F1" w14:textId="77777777" w:rsidR="00822FD8" w:rsidRDefault="00822FD8" w:rsidP="00822FD8">
      <w:pPr>
        <w:pStyle w:val="paragraph"/>
        <w:numPr>
          <w:ilvl w:val="0"/>
          <w:numId w:val="88"/>
        </w:numPr>
        <w:spacing w:before="0" w:beforeAutospacing="0" w:after="0" w:afterAutospacing="0"/>
        <w:ind w:left="1080" w:firstLine="0"/>
        <w:textAlignment w:val="baseline"/>
        <w:rPr>
          <w:rFonts w:ascii="Aptos" w:hAnsi="Aptos" w:cs="Segoe UI"/>
        </w:rPr>
      </w:pPr>
      <w:r>
        <w:rPr>
          <w:rStyle w:val="normaltextrun"/>
          <w:rFonts w:ascii="Aptos" w:hAnsi="Aptos" w:cs="Segoe UI"/>
        </w:rPr>
        <w:t>Where will research data be stored?</w:t>
      </w:r>
      <w:r>
        <w:rPr>
          <w:rStyle w:val="eop"/>
          <w:rFonts w:ascii="Aptos" w:hAnsi="Aptos" w:cs="Segoe UI"/>
        </w:rPr>
        <w:t> </w:t>
      </w:r>
    </w:p>
    <w:p w14:paraId="2C39D214" w14:textId="77777777" w:rsidR="00822FD8" w:rsidRDefault="00822FD8" w:rsidP="00822FD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All data will be de-identifiable through a paper survey. The primary investigator, Katy Orleck, and co-investigator, Marnie Renda will have access to all paper copies of the data that will be stored in a locked cabinet in</w:t>
      </w:r>
      <w:r>
        <w:rPr>
          <w:rStyle w:val="normaltextrun"/>
          <w:color w:val="000000"/>
        </w:rPr>
        <w:t> the </w:t>
      </w:r>
      <w:r>
        <w:rPr>
          <w:rStyle w:val="normaltextrun"/>
          <w:rFonts w:ascii="Aptos" w:hAnsi="Aptos" w:cs="Segoe UI"/>
        </w:rPr>
        <w:t>rehabilitation department at Christ Hospital. Data will be extracted from an Excel spreadsheet and uploaded to SPSS for analysis. </w:t>
      </w:r>
      <w:proofErr w:type="gramStart"/>
      <w:r>
        <w:rPr>
          <w:rStyle w:val="normaltextrun"/>
          <w:rFonts w:ascii="Aptos" w:hAnsi="Aptos" w:cs="Segoe UI"/>
        </w:rPr>
        <w:t>All of</w:t>
      </w:r>
      <w:proofErr w:type="gramEnd"/>
      <w:r>
        <w:rPr>
          <w:rStyle w:val="normaltextrun"/>
          <w:rFonts w:ascii="Aptos" w:hAnsi="Aptos" w:cs="Segoe UI"/>
        </w:rPr>
        <w:t xml:space="preserve"> </w:t>
      </w:r>
      <w:r>
        <w:rPr>
          <w:rStyle w:val="normaltextrun"/>
          <w:rFonts w:ascii="Aptos" w:hAnsi="Aptos" w:cs="Segoe UI"/>
        </w:rPr>
        <w:lastRenderedPageBreak/>
        <w:t>the paper copies will then be shredded at the end of occupational therapy doctoral capstone, January 9, 2026.  </w:t>
      </w:r>
      <w:r>
        <w:rPr>
          <w:rStyle w:val="eop"/>
          <w:rFonts w:ascii="Aptos" w:hAnsi="Aptos" w:cs="Segoe UI"/>
        </w:rPr>
        <w:t> </w:t>
      </w:r>
    </w:p>
    <w:p w14:paraId="413D0968" w14:textId="77777777" w:rsidR="00822FD8" w:rsidRDefault="00822FD8" w:rsidP="00822FD8">
      <w:pPr>
        <w:pStyle w:val="paragraph"/>
        <w:numPr>
          <w:ilvl w:val="0"/>
          <w:numId w:val="89"/>
        </w:numPr>
        <w:spacing w:before="0" w:beforeAutospacing="0" w:after="0" w:afterAutospacing="0"/>
        <w:ind w:left="1080" w:firstLine="0"/>
        <w:textAlignment w:val="baseline"/>
        <w:rPr>
          <w:rFonts w:ascii="Aptos" w:hAnsi="Aptos" w:cs="Segoe UI"/>
        </w:rPr>
      </w:pPr>
      <w:r>
        <w:rPr>
          <w:rStyle w:val="normaltextrun"/>
          <w:rFonts w:ascii="Aptos" w:hAnsi="Aptos" w:cs="Segoe UI"/>
        </w:rPr>
        <w:t>How will the confidentiality of identifiable data be maintained after the conclusion of the research?</w:t>
      </w:r>
      <w:r>
        <w:rPr>
          <w:rStyle w:val="eop"/>
          <w:rFonts w:ascii="Aptos" w:hAnsi="Aptos" w:cs="Segoe UI"/>
        </w:rPr>
        <w:t> </w:t>
      </w:r>
    </w:p>
    <w:p w14:paraId="5D9EA0D6" w14:textId="77777777" w:rsidR="00822FD8" w:rsidRDefault="00822FD8" w:rsidP="00822FD8">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Aptos" w:hAnsi="Aptos" w:cs="Segoe UI"/>
        </w:rPr>
        <w:t>All of</w:t>
      </w:r>
      <w:proofErr w:type="gramEnd"/>
      <w:r>
        <w:rPr>
          <w:rStyle w:val="normaltextrun"/>
          <w:rFonts w:ascii="Aptos" w:hAnsi="Aptos" w:cs="Segoe UI"/>
        </w:rPr>
        <w:t xml:space="preserve"> the paper copies will then be shredded at the end of occupational therapy doctoral capstone, January 9, 2026.  </w:t>
      </w:r>
      <w:r>
        <w:rPr>
          <w:rStyle w:val="eop"/>
          <w:rFonts w:ascii="Aptos" w:hAnsi="Aptos" w:cs="Segoe UI"/>
        </w:rPr>
        <w:t> </w:t>
      </w:r>
    </w:p>
    <w:p w14:paraId="298D2B94" w14:textId="77777777" w:rsidR="00822FD8" w:rsidRDefault="00822FD8" w:rsidP="00822FD8">
      <w:pPr>
        <w:pStyle w:val="paragraph"/>
        <w:numPr>
          <w:ilvl w:val="0"/>
          <w:numId w:val="90"/>
        </w:numPr>
        <w:spacing w:before="0" w:beforeAutospacing="0" w:after="0" w:afterAutospacing="0"/>
        <w:ind w:left="1080" w:firstLine="0"/>
        <w:textAlignment w:val="baseline"/>
        <w:rPr>
          <w:rFonts w:ascii="Aptos" w:hAnsi="Aptos" w:cs="Segoe UI"/>
        </w:rPr>
      </w:pPr>
      <w:r>
        <w:rPr>
          <w:rStyle w:val="normaltextrun"/>
          <w:rFonts w:ascii="Aptos" w:hAnsi="Aptos" w:cs="Segoe UI"/>
        </w:rPr>
        <w:t>How will the research records be disposed of to ensure confidentiality?</w:t>
      </w:r>
      <w:r>
        <w:rPr>
          <w:rStyle w:val="eop"/>
          <w:rFonts w:ascii="Aptos" w:hAnsi="Aptos" w:cs="Segoe UI"/>
        </w:rPr>
        <w:t> </w:t>
      </w:r>
    </w:p>
    <w:p w14:paraId="27CD8D95" w14:textId="77777777" w:rsidR="00822FD8" w:rsidRDefault="00822FD8" w:rsidP="00822FD8">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Aptos" w:hAnsi="Aptos" w:cs="Segoe UI"/>
        </w:rPr>
        <w:t>All of</w:t>
      </w:r>
      <w:proofErr w:type="gramEnd"/>
      <w:r>
        <w:rPr>
          <w:rStyle w:val="normaltextrun"/>
          <w:rFonts w:ascii="Aptos" w:hAnsi="Aptos" w:cs="Segoe UI"/>
        </w:rPr>
        <w:t xml:space="preserve"> the paper copies will then be shredded at the end of occupational therapy doctoral capstone, January 9, 2026.  </w:t>
      </w:r>
      <w:r>
        <w:rPr>
          <w:rStyle w:val="eop"/>
          <w:rFonts w:ascii="Aptos" w:hAnsi="Aptos" w:cs="Segoe UI"/>
        </w:rPr>
        <w:t> </w:t>
      </w:r>
    </w:p>
    <w:p w14:paraId="13BD452E" w14:textId="77777777" w:rsidR="00822FD8" w:rsidRDefault="00822FD8" w:rsidP="00822FD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Please include any additional pertinent information regarding Confidentiality and Privacy</w:t>
      </w:r>
      <w:r>
        <w:rPr>
          <w:rStyle w:val="eop"/>
          <w:rFonts w:ascii="Aptos" w:hAnsi="Aptos" w:cs="Segoe UI"/>
        </w:rPr>
        <w:t> </w:t>
      </w:r>
    </w:p>
    <w:p w14:paraId="5F13A417" w14:textId="77777777" w:rsidR="00822FD8" w:rsidRDefault="00822FD8" w:rsidP="00822FD8">
      <w:pPr>
        <w:pStyle w:val="paragraph"/>
        <w:numPr>
          <w:ilvl w:val="0"/>
          <w:numId w:val="91"/>
        </w:numPr>
        <w:spacing w:before="0" w:beforeAutospacing="0" w:after="0" w:afterAutospacing="0"/>
        <w:ind w:left="1080" w:firstLine="0"/>
        <w:textAlignment w:val="baseline"/>
        <w:rPr>
          <w:rFonts w:ascii="Aptos" w:hAnsi="Aptos" w:cs="Segoe UI"/>
        </w:rPr>
      </w:pPr>
      <w:r>
        <w:rPr>
          <w:rStyle w:val="normaltextrun"/>
          <w:rFonts w:ascii="Aptos" w:hAnsi="Aptos" w:cs="Segoe UI"/>
        </w:rPr>
        <w:t>Select all PHI for which you are seeking an authorization.</w:t>
      </w:r>
      <w:r>
        <w:rPr>
          <w:rStyle w:val="eop"/>
          <w:rFonts w:ascii="Aptos" w:hAnsi="Aptos" w:cs="Segoe UI"/>
        </w:rPr>
        <w:t> </w:t>
      </w:r>
    </w:p>
    <w:p w14:paraId="0F8AF0E8" w14:textId="77777777" w:rsidR="00822FD8" w:rsidRDefault="00822FD8" w:rsidP="00822FD8">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6048B2FF" w14:textId="77777777" w:rsidR="00822FD8" w:rsidRDefault="00822FD8" w:rsidP="00822FD8">
      <w:pPr>
        <w:pStyle w:val="paragraph"/>
        <w:spacing w:before="0" w:beforeAutospacing="0" w:after="0" w:afterAutospacing="0"/>
        <w:ind w:left="720"/>
        <w:textAlignment w:val="baseline"/>
        <w:rPr>
          <w:rFonts w:ascii="Segoe UI" w:hAnsi="Segoe UI" w:cs="Segoe UI"/>
          <w:sz w:val="18"/>
          <w:szCs w:val="18"/>
        </w:rPr>
      </w:pPr>
      <w:r>
        <w:rPr>
          <w:rStyle w:val="normaltextrun"/>
        </w:rPr>
        <w:t>Name, Age, Sex, Medical history (record of current substance use noted in medical record)</w:t>
      </w:r>
      <w:r>
        <w:rPr>
          <w:rStyle w:val="eop"/>
        </w:rPr>
        <w:t> </w:t>
      </w:r>
    </w:p>
    <w:p w14:paraId="6007BBBF" w14:textId="77777777" w:rsidR="00822FD8" w:rsidRDefault="00822FD8" w:rsidP="00822FD8">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23BA89CC" w14:textId="77777777" w:rsidR="00822FD8" w:rsidRDefault="00822FD8" w:rsidP="00822FD8">
      <w:pPr>
        <w:pStyle w:val="paragraph"/>
        <w:numPr>
          <w:ilvl w:val="0"/>
          <w:numId w:val="92"/>
        </w:numPr>
        <w:spacing w:before="0" w:beforeAutospacing="0" w:after="0" w:afterAutospacing="0"/>
        <w:ind w:left="1080" w:firstLine="0"/>
        <w:textAlignment w:val="baseline"/>
        <w:rPr>
          <w:rFonts w:ascii="Aptos" w:hAnsi="Aptos" w:cs="Segoe UI"/>
        </w:rPr>
      </w:pPr>
      <w:r>
        <w:rPr>
          <w:rStyle w:val="normaltextrun"/>
          <w:rFonts w:ascii="Aptos" w:hAnsi="Aptos" w:cs="Segoe UI"/>
        </w:rPr>
        <w:t>Explain why this PHI is the minimum necessary to accomplish the research objectives.</w:t>
      </w:r>
      <w:r>
        <w:rPr>
          <w:rStyle w:val="eop"/>
          <w:rFonts w:ascii="Aptos" w:hAnsi="Aptos" w:cs="Segoe UI"/>
        </w:rPr>
        <w:t> </w:t>
      </w:r>
    </w:p>
    <w:p w14:paraId="464510CE" w14:textId="77777777" w:rsidR="00822FD8" w:rsidRDefault="00822FD8" w:rsidP="00822FD8">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62A2836E" w14:textId="77777777" w:rsidR="00822FD8" w:rsidRDefault="00822FD8" w:rsidP="00822FD8">
      <w:pPr>
        <w:pStyle w:val="paragraph"/>
        <w:spacing w:before="0" w:beforeAutospacing="0" w:after="0" w:afterAutospacing="0"/>
        <w:ind w:left="720"/>
        <w:textAlignment w:val="baseline"/>
        <w:rPr>
          <w:rFonts w:ascii="Segoe UI" w:hAnsi="Segoe UI" w:cs="Segoe UI"/>
          <w:sz w:val="18"/>
          <w:szCs w:val="18"/>
        </w:rPr>
      </w:pPr>
      <w:r>
        <w:rPr>
          <w:rStyle w:val="normaltextrun"/>
        </w:rPr>
        <w:t>This PHI is necessary to provide brief motivational interviewing for the patient where conversations will be held, and information disclosed about current or past substance use. </w:t>
      </w:r>
      <w:r>
        <w:rPr>
          <w:rStyle w:val="eop"/>
        </w:rPr>
        <w:t> </w:t>
      </w:r>
    </w:p>
    <w:p w14:paraId="0F98EF93" w14:textId="77777777" w:rsidR="00822FD8" w:rsidRDefault="00822FD8" w:rsidP="00822FD8">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792BA15B" w14:textId="77777777" w:rsidR="00822FD8" w:rsidRDefault="00822FD8" w:rsidP="00822FD8">
      <w:pPr>
        <w:pStyle w:val="paragraph"/>
        <w:numPr>
          <w:ilvl w:val="0"/>
          <w:numId w:val="93"/>
        </w:numPr>
        <w:spacing w:before="0" w:beforeAutospacing="0" w:after="0" w:afterAutospacing="0"/>
        <w:ind w:left="1080" w:firstLine="0"/>
        <w:textAlignment w:val="baseline"/>
        <w:rPr>
          <w:rFonts w:ascii="Aptos" w:hAnsi="Aptos" w:cs="Segoe UI"/>
        </w:rPr>
      </w:pPr>
      <w:r>
        <w:rPr>
          <w:rStyle w:val="normaltextrun"/>
          <w:rFonts w:ascii="Aptos" w:hAnsi="Aptos" w:cs="Segoe UI"/>
        </w:rPr>
        <w:t>Describe the plan to protect subjects for improper use/disclosure of their identifiers:</w:t>
      </w:r>
      <w:r>
        <w:rPr>
          <w:rStyle w:val="eop"/>
          <w:rFonts w:ascii="Aptos" w:hAnsi="Aptos" w:cs="Segoe UI"/>
        </w:rPr>
        <w:t> </w:t>
      </w:r>
    </w:p>
    <w:p w14:paraId="19DA20CA" w14:textId="77777777" w:rsidR="00822FD8" w:rsidRDefault="00822FD8" w:rsidP="00822FD8">
      <w:pPr>
        <w:pStyle w:val="paragraph"/>
        <w:numPr>
          <w:ilvl w:val="0"/>
          <w:numId w:val="94"/>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Confidentiality agreements with study staff</w:t>
      </w:r>
      <w:r>
        <w:rPr>
          <w:rStyle w:val="eop"/>
          <w:rFonts w:ascii="Aptos" w:hAnsi="Aptos" w:cs="Segoe UI"/>
        </w:rPr>
        <w:t> </w:t>
      </w:r>
    </w:p>
    <w:p w14:paraId="60289B41" w14:textId="77777777" w:rsidR="00822FD8" w:rsidRDefault="00822FD8" w:rsidP="00822FD8">
      <w:pPr>
        <w:pStyle w:val="paragraph"/>
        <w:numPr>
          <w:ilvl w:val="0"/>
          <w:numId w:val="95"/>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Policies and procedures relating to privacy and confidentiality</w:t>
      </w:r>
      <w:r>
        <w:rPr>
          <w:rStyle w:val="eop"/>
          <w:rFonts w:ascii="Aptos" w:hAnsi="Aptos" w:cs="Segoe UI"/>
        </w:rPr>
        <w:t> </w:t>
      </w:r>
    </w:p>
    <w:p w14:paraId="10D8FD75" w14:textId="77777777" w:rsidR="00822FD8" w:rsidRDefault="00822FD8" w:rsidP="00822FD8">
      <w:pPr>
        <w:pStyle w:val="paragraph"/>
        <w:numPr>
          <w:ilvl w:val="0"/>
          <w:numId w:val="96"/>
        </w:numPr>
        <w:spacing w:before="0" w:beforeAutospacing="0" w:after="0" w:afterAutospacing="0"/>
        <w:ind w:left="1080" w:firstLine="0"/>
        <w:textAlignment w:val="baseline"/>
        <w:rPr>
          <w:rFonts w:ascii="Aptos" w:hAnsi="Aptos" w:cs="Segoe UI"/>
        </w:rPr>
      </w:pPr>
      <w:r>
        <w:rPr>
          <w:rStyle w:val="normaltextrun"/>
          <w:rFonts w:ascii="Aptos" w:hAnsi="Aptos" w:cs="Segoe UI"/>
        </w:rPr>
        <w:t>Initial and continuing staff education on the HIPAA Privacy Rule and/or subject privacy and confidentiality</w:t>
      </w:r>
      <w:r>
        <w:rPr>
          <w:rStyle w:val="eop"/>
          <w:rFonts w:ascii="Aptos" w:hAnsi="Aptos" w:cs="Segoe UI"/>
        </w:rPr>
        <w:t> </w:t>
      </w:r>
    </w:p>
    <w:p w14:paraId="6F803A1B" w14:textId="77777777" w:rsidR="00822FD8" w:rsidRDefault="00822FD8" w:rsidP="00822FD8">
      <w:pPr>
        <w:pStyle w:val="paragraph"/>
        <w:numPr>
          <w:ilvl w:val="0"/>
          <w:numId w:val="97"/>
        </w:numPr>
        <w:spacing w:before="0" w:beforeAutospacing="0" w:after="0" w:afterAutospacing="0"/>
        <w:ind w:left="1080" w:firstLine="0"/>
        <w:textAlignment w:val="baseline"/>
        <w:rPr>
          <w:rFonts w:ascii="Aptos" w:hAnsi="Aptos" w:cs="Segoe UI"/>
        </w:rPr>
      </w:pPr>
      <w:r>
        <w:rPr>
          <w:rStyle w:val="normaltextrun"/>
          <w:rFonts w:ascii="Aptos" w:hAnsi="Aptos" w:cs="Segoe UI"/>
        </w:rPr>
        <w:t>Other</w:t>
      </w:r>
      <w:r>
        <w:rPr>
          <w:rStyle w:val="eop"/>
          <w:rFonts w:ascii="Aptos" w:hAnsi="Aptos" w:cs="Segoe UI"/>
        </w:rPr>
        <w:t> </w:t>
      </w:r>
    </w:p>
    <w:p w14:paraId="25421E63" w14:textId="77777777" w:rsidR="00822FD8" w:rsidRDefault="00822FD8" w:rsidP="00822FD8">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74948A1D" w14:textId="77777777" w:rsidR="00822FD8" w:rsidRDefault="00822FD8" w:rsidP="00822FD8">
      <w:pPr>
        <w:pStyle w:val="paragraph"/>
        <w:numPr>
          <w:ilvl w:val="0"/>
          <w:numId w:val="98"/>
        </w:numPr>
        <w:spacing w:before="0" w:beforeAutospacing="0" w:after="0" w:afterAutospacing="0"/>
        <w:ind w:left="1080" w:firstLine="0"/>
        <w:textAlignment w:val="baseline"/>
        <w:rPr>
          <w:rFonts w:ascii="Aptos" w:hAnsi="Aptos" w:cs="Segoe UI"/>
        </w:rPr>
      </w:pPr>
      <w:r>
        <w:rPr>
          <w:rStyle w:val="normaltextrun"/>
          <w:rFonts w:ascii="Aptos" w:hAnsi="Aptos" w:cs="Segoe UI"/>
        </w:rPr>
        <w:t>What steps have been taken to ensure that PHI will not be used reused or disclosed to any other person or entity?</w:t>
      </w:r>
      <w:r>
        <w:rPr>
          <w:rStyle w:val="eop"/>
          <w:rFonts w:ascii="Aptos" w:hAnsi="Aptos" w:cs="Segoe UI"/>
        </w:rPr>
        <w:t> </w:t>
      </w:r>
    </w:p>
    <w:p w14:paraId="018365B0" w14:textId="77777777" w:rsidR="00822FD8" w:rsidRDefault="00822FD8" w:rsidP="00822FD8">
      <w:pPr>
        <w:pStyle w:val="paragraph"/>
        <w:numPr>
          <w:ilvl w:val="0"/>
          <w:numId w:val="99"/>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Limited access to individuals who need to know the information</w:t>
      </w:r>
      <w:r>
        <w:rPr>
          <w:rStyle w:val="eop"/>
          <w:rFonts w:ascii="Aptos" w:hAnsi="Aptos" w:cs="Segoe UI"/>
        </w:rPr>
        <w:t> </w:t>
      </w:r>
    </w:p>
    <w:p w14:paraId="28E0BAD3" w14:textId="77777777" w:rsidR="00822FD8" w:rsidRDefault="00822FD8" w:rsidP="00822FD8">
      <w:pPr>
        <w:pStyle w:val="paragraph"/>
        <w:numPr>
          <w:ilvl w:val="0"/>
          <w:numId w:val="100"/>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Electronic safeguards</w:t>
      </w:r>
      <w:r>
        <w:rPr>
          <w:rStyle w:val="eop"/>
          <w:rFonts w:ascii="Aptos" w:hAnsi="Aptos" w:cs="Segoe UI"/>
        </w:rPr>
        <w:t> </w:t>
      </w:r>
    </w:p>
    <w:p w14:paraId="506BF8BC" w14:textId="77777777" w:rsidR="00822FD8" w:rsidRDefault="00822FD8" w:rsidP="00822FD8">
      <w:pPr>
        <w:pStyle w:val="paragraph"/>
        <w:numPr>
          <w:ilvl w:val="0"/>
          <w:numId w:val="101"/>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Physical safeguards</w:t>
      </w:r>
      <w:r>
        <w:rPr>
          <w:rStyle w:val="eop"/>
          <w:rFonts w:ascii="Aptos" w:hAnsi="Aptos" w:cs="Segoe UI"/>
        </w:rPr>
        <w:t> </w:t>
      </w:r>
    </w:p>
    <w:p w14:paraId="59321F99" w14:textId="77777777" w:rsidR="00822FD8" w:rsidRDefault="00822FD8" w:rsidP="00822FD8">
      <w:pPr>
        <w:pStyle w:val="paragraph"/>
        <w:numPr>
          <w:ilvl w:val="0"/>
          <w:numId w:val="102"/>
        </w:numPr>
        <w:spacing w:before="0" w:beforeAutospacing="0" w:after="0" w:afterAutospacing="0"/>
        <w:ind w:left="1080" w:firstLine="0"/>
        <w:textAlignment w:val="baseline"/>
        <w:rPr>
          <w:rFonts w:ascii="Aptos" w:hAnsi="Aptos" w:cs="Segoe UI"/>
        </w:rPr>
      </w:pPr>
      <w:r>
        <w:rPr>
          <w:rStyle w:val="normaltextrun"/>
          <w:rFonts w:ascii="Aptos" w:hAnsi="Aptos" w:cs="Segoe UI"/>
        </w:rPr>
        <w:t>Other</w:t>
      </w:r>
      <w:r>
        <w:rPr>
          <w:rStyle w:val="eop"/>
          <w:rFonts w:ascii="Aptos" w:hAnsi="Aptos" w:cs="Segoe UI"/>
        </w:rPr>
        <w:t> </w:t>
      </w:r>
    </w:p>
    <w:p w14:paraId="72F303E6" w14:textId="77777777" w:rsidR="00822FD8" w:rsidRDefault="00822FD8" w:rsidP="00822FD8">
      <w:pPr>
        <w:pStyle w:val="paragraph"/>
        <w:numPr>
          <w:ilvl w:val="0"/>
          <w:numId w:val="103"/>
        </w:numPr>
        <w:spacing w:before="0" w:beforeAutospacing="0" w:after="0" w:afterAutospacing="0"/>
        <w:ind w:left="1080" w:firstLine="0"/>
        <w:textAlignment w:val="baseline"/>
        <w:rPr>
          <w:rFonts w:ascii="Aptos" w:hAnsi="Aptos" w:cs="Segoe UI"/>
        </w:rPr>
      </w:pPr>
      <w:r>
        <w:rPr>
          <w:rStyle w:val="normaltextrun"/>
          <w:rFonts w:ascii="Aptos" w:hAnsi="Aptos" w:cs="Segoe UI"/>
        </w:rPr>
        <w:t>Explain why it is not practicable to conduct the study without access and use of PHI.</w:t>
      </w:r>
      <w:r>
        <w:rPr>
          <w:rStyle w:val="eop"/>
          <w:rFonts w:ascii="Aptos" w:hAnsi="Aptos" w:cs="Segoe UI"/>
        </w:rPr>
        <w:t> </w:t>
      </w:r>
    </w:p>
    <w:p w14:paraId="6FE98E28" w14:textId="77777777" w:rsidR="00822FD8" w:rsidRDefault="00822FD8" w:rsidP="00822FD8">
      <w:pPr>
        <w:pStyle w:val="paragraph"/>
        <w:spacing w:before="0" w:beforeAutospacing="0" w:after="0" w:afterAutospacing="0"/>
        <w:textAlignment w:val="baseline"/>
        <w:rPr>
          <w:rFonts w:ascii="Segoe UI" w:hAnsi="Segoe UI" w:cs="Segoe UI"/>
          <w:sz w:val="18"/>
          <w:szCs w:val="18"/>
        </w:rPr>
      </w:pPr>
      <w:r>
        <w:rPr>
          <w:rStyle w:val="normaltextrun"/>
        </w:rPr>
        <w:t>The study requires the PI to access medical records to identify occupational therapy referrals for substance use disorders interventions using motivational interviewing.  During motivational interviews, patients will be discussing with PI about past/current substance use and what recovery looks like to them.</w:t>
      </w:r>
      <w:r>
        <w:rPr>
          <w:rStyle w:val="eop"/>
        </w:rPr>
        <w:t> </w:t>
      </w:r>
    </w:p>
    <w:p w14:paraId="6DFF7B41" w14:textId="77777777" w:rsidR="00822FD8" w:rsidRDefault="00822FD8" w:rsidP="00822FD8">
      <w:pPr>
        <w:pStyle w:val="paragraph"/>
        <w:numPr>
          <w:ilvl w:val="0"/>
          <w:numId w:val="104"/>
        </w:numPr>
        <w:spacing w:before="0" w:beforeAutospacing="0" w:after="0" w:afterAutospacing="0"/>
        <w:ind w:left="1080" w:firstLine="0"/>
        <w:textAlignment w:val="baseline"/>
        <w:rPr>
          <w:rFonts w:ascii="Aptos" w:hAnsi="Aptos" w:cs="Segoe UI"/>
        </w:rPr>
      </w:pPr>
      <w:r>
        <w:rPr>
          <w:rStyle w:val="normaltextrun"/>
          <w:rFonts w:ascii="Aptos" w:hAnsi="Aptos" w:cs="Segoe UI"/>
        </w:rPr>
        <w:t>Explain why it is not practicable to conduct the study without a waiver of authorization.</w:t>
      </w:r>
      <w:r>
        <w:rPr>
          <w:rStyle w:val="eop"/>
          <w:rFonts w:ascii="Aptos" w:hAnsi="Aptos" w:cs="Segoe UI"/>
        </w:rPr>
        <w:t> </w:t>
      </w:r>
    </w:p>
    <w:p w14:paraId="7D286E03" w14:textId="77777777" w:rsidR="00822FD8" w:rsidRDefault="00822FD8" w:rsidP="00822FD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lastRenderedPageBreak/>
        <w:t>A waiver of authorization is required as the de-identified results are part of an occupational therapy doctoral capstone project that will be disseminated at Xavier University and a summary placed in the XU library repository.</w:t>
      </w:r>
      <w:r>
        <w:rPr>
          <w:rStyle w:val="eop"/>
          <w:rFonts w:ascii="Aptos" w:hAnsi="Aptos" w:cs="Segoe UI"/>
        </w:rPr>
        <w:t> </w:t>
      </w:r>
    </w:p>
    <w:p w14:paraId="13115D9B" w14:textId="77777777" w:rsidR="00822FD8" w:rsidRDefault="00822FD8" w:rsidP="00822FD8">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1C40C82C" w14:textId="77777777" w:rsidR="00822FD8" w:rsidRDefault="00822FD8" w:rsidP="00822FD8">
      <w:pPr>
        <w:pStyle w:val="paragraph"/>
        <w:numPr>
          <w:ilvl w:val="0"/>
          <w:numId w:val="105"/>
        </w:numPr>
        <w:spacing w:before="0" w:beforeAutospacing="0" w:after="0" w:afterAutospacing="0"/>
        <w:ind w:left="1080" w:firstLine="0"/>
        <w:textAlignment w:val="baseline"/>
        <w:rPr>
          <w:rFonts w:ascii="Aptos" w:hAnsi="Aptos" w:cs="Segoe UI"/>
        </w:rPr>
      </w:pPr>
      <w:r>
        <w:rPr>
          <w:rStyle w:val="normaltextrun"/>
          <w:rFonts w:ascii="Aptos" w:hAnsi="Aptos" w:cs="Segoe UI"/>
        </w:rPr>
        <w:t>Describe the plan to safeguard the PHI?</w:t>
      </w:r>
      <w:r>
        <w:rPr>
          <w:rStyle w:val="eop"/>
          <w:rFonts w:ascii="Aptos" w:hAnsi="Aptos" w:cs="Segoe UI"/>
        </w:rPr>
        <w:t> </w:t>
      </w:r>
    </w:p>
    <w:p w14:paraId="7C4BF0AF" w14:textId="77777777" w:rsidR="00822FD8" w:rsidRDefault="00822FD8" w:rsidP="00822FD8">
      <w:pPr>
        <w:pStyle w:val="paragraph"/>
        <w:spacing w:before="0" w:beforeAutospacing="0" w:after="0" w:afterAutospacing="0"/>
        <w:textAlignment w:val="baseline"/>
        <w:rPr>
          <w:rFonts w:ascii="Segoe UI" w:hAnsi="Segoe UI" w:cs="Segoe UI"/>
          <w:sz w:val="18"/>
          <w:szCs w:val="18"/>
        </w:rPr>
      </w:pPr>
      <w:r>
        <w:rPr>
          <w:rStyle w:val="normaltextrun"/>
          <w:color w:val="000000"/>
        </w:rPr>
        <w:t>PI will collect the paper surveys and analyze the data. (See Appendix B: Brief Motivational Intervention Survey). All data collected will be de-identifiable and locked in a cabinet in the Christ Hospital Rehabilitation Department. All data from the paper surveys will be kept and stored in a locked cabinet at Christ with only the PI having access until the end of Capstone, January 9, 2026. Then the paper surveys will be shredded at the end of Capstone, January 9, 2026.</w:t>
      </w:r>
      <w:r>
        <w:rPr>
          <w:rStyle w:val="eop"/>
          <w:color w:val="000000"/>
        </w:rPr>
        <w:t> </w:t>
      </w:r>
    </w:p>
    <w:p w14:paraId="085D6C54" w14:textId="77777777" w:rsidR="00822FD8" w:rsidRDefault="00822FD8" w:rsidP="00822FD8">
      <w:pPr>
        <w:pStyle w:val="paragraph"/>
        <w:numPr>
          <w:ilvl w:val="0"/>
          <w:numId w:val="106"/>
        </w:numPr>
        <w:spacing w:before="0" w:beforeAutospacing="0" w:after="0" w:afterAutospacing="0"/>
        <w:ind w:left="1080" w:firstLine="0"/>
        <w:textAlignment w:val="baseline"/>
        <w:rPr>
          <w:rFonts w:ascii="Aptos" w:hAnsi="Aptos" w:cs="Segoe UI"/>
        </w:rPr>
      </w:pPr>
      <w:r>
        <w:rPr>
          <w:rStyle w:val="normaltextrun"/>
          <w:rFonts w:ascii="Aptos" w:hAnsi="Aptos" w:cs="Segoe UI"/>
        </w:rPr>
        <w:t>Describe your plan to protect the PHI from improper use or disclosure.</w:t>
      </w:r>
      <w:r>
        <w:rPr>
          <w:rStyle w:val="eop"/>
          <w:rFonts w:ascii="Aptos" w:hAnsi="Aptos" w:cs="Segoe UI"/>
        </w:rPr>
        <w:t> </w:t>
      </w:r>
    </w:p>
    <w:p w14:paraId="031184A6" w14:textId="77777777" w:rsidR="00822FD8" w:rsidRDefault="00822FD8" w:rsidP="00822FD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PI and Co-PI will be the only individuals with access to the PHI. Paper copies will be stored in a locked cabinet in the rehabilitation department at Christ Hospital. Data will be extracted from an Excel spreadsheet and uploaded to SPSS for analysis. </w:t>
      </w:r>
      <w:proofErr w:type="gramStart"/>
      <w:r>
        <w:rPr>
          <w:rStyle w:val="normaltextrun"/>
          <w:rFonts w:ascii="Aptos" w:hAnsi="Aptos" w:cs="Segoe UI"/>
        </w:rPr>
        <w:t>All of</w:t>
      </w:r>
      <w:proofErr w:type="gramEnd"/>
      <w:r>
        <w:rPr>
          <w:rStyle w:val="normaltextrun"/>
          <w:rFonts w:ascii="Aptos" w:hAnsi="Aptos" w:cs="Segoe UI"/>
        </w:rPr>
        <w:t xml:space="preserve"> the paper copies will then be shredded at the end of occupational therapy doctoral capstone, January 9, 2026.</w:t>
      </w:r>
      <w:r>
        <w:rPr>
          <w:rStyle w:val="eop"/>
          <w:rFonts w:ascii="Aptos" w:hAnsi="Aptos" w:cs="Segoe UI"/>
        </w:rPr>
        <w:t> </w:t>
      </w:r>
    </w:p>
    <w:p w14:paraId="521A7546" w14:textId="77777777" w:rsidR="00822FD8" w:rsidRDefault="00822FD8" w:rsidP="00822FD8">
      <w:pPr>
        <w:pStyle w:val="paragraph"/>
        <w:numPr>
          <w:ilvl w:val="0"/>
          <w:numId w:val="107"/>
        </w:numPr>
        <w:spacing w:before="0" w:beforeAutospacing="0" w:after="0" w:afterAutospacing="0"/>
        <w:ind w:left="1080" w:firstLine="0"/>
        <w:textAlignment w:val="baseline"/>
        <w:rPr>
          <w:rFonts w:ascii="Aptos" w:hAnsi="Aptos" w:cs="Segoe UI"/>
        </w:rPr>
      </w:pPr>
      <w:r>
        <w:rPr>
          <w:rStyle w:val="normaltextrun"/>
          <w:rFonts w:ascii="Aptos" w:hAnsi="Aptos" w:cs="Segoe UI"/>
        </w:rPr>
        <w:t>How will you destroy PHI of individuals who do not authorize use and disclosure of their PHI?</w:t>
      </w:r>
      <w:r>
        <w:rPr>
          <w:rStyle w:val="eop"/>
          <w:rFonts w:ascii="Aptos" w:hAnsi="Aptos" w:cs="Segoe UI"/>
        </w:rPr>
        <w:t> </w:t>
      </w:r>
    </w:p>
    <w:p w14:paraId="5C11D546" w14:textId="77777777" w:rsidR="00822FD8" w:rsidRDefault="00822FD8" w:rsidP="00822FD8">
      <w:pPr>
        <w:pStyle w:val="paragraph"/>
        <w:spacing w:before="0" w:beforeAutospacing="0" w:after="0" w:afterAutospacing="0"/>
        <w:textAlignment w:val="baseline"/>
        <w:rPr>
          <w:rFonts w:ascii="Segoe UI" w:hAnsi="Segoe UI" w:cs="Segoe UI"/>
          <w:sz w:val="18"/>
          <w:szCs w:val="18"/>
        </w:rPr>
      </w:pPr>
      <w:r>
        <w:rPr>
          <w:rStyle w:val="normaltextrun"/>
        </w:rPr>
        <w:t>PI will shred PHI of individuals who do not authorize use and disclosure of their PHI in the</w:t>
      </w:r>
      <w:r>
        <w:rPr>
          <w:rStyle w:val="normaltextrun"/>
          <w:color w:val="000000"/>
        </w:rPr>
        <w:t> Christ Hospital Rehabilitation Department.</w:t>
      </w:r>
      <w:r>
        <w:rPr>
          <w:rStyle w:val="normaltextrun"/>
        </w:rPr>
        <w:t> </w:t>
      </w:r>
      <w:r>
        <w:rPr>
          <w:rStyle w:val="eop"/>
        </w:rPr>
        <w:t> </w:t>
      </w:r>
    </w:p>
    <w:p w14:paraId="332FBCEA" w14:textId="77777777" w:rsidR="00822FD8" w:rsidRDefault="00822FD8" w:rsidP="00822FD8">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496F38B8" w14:textId="77777777" w:rsidR="00822FD8" w:rsidRDefault="00822FD8" w:rsidP="00822FD8">
      <w:pPr>
        <w:pStyle w:val="paragraph"/>
        <w:numPr>
          <w:ilvl w:val="0"/>
          <w:numId w:val="108"/>
        </w:numPr>
        <w:spacing w:before="0" w:beforeAutospacing="0" w:after="0" w:afterAutospacing="0"/>
        <w:ind w:left="1080" w:firstLine="0"/>
        <w:textAlignment w:val="baseline"/>
        <w:rPr>
          <w:rFonts w:ascii="Aptos" w:hAnsi="Aptos" w:cs="Segoe UI"/>
        </w:rPr>
      </w:pPr>
      <w:r>
        <w:rPr>
          <w:rStyle w:val="normaltextrun"/>
          <w:rFonts w:ascii="Aptos" w:hAnsi="Aptos" w:cs="Segoe UI"/>
        </w:rPr>
        <w:t>Describe the expiration of the waiver authorization such as expiration date or end of the research study.</w:t>
      </w:r>
      <w:r>
        <w:rPr>
          <w:rStyle w:val="eop"/>
          <w:rFonts w:ascii="Aptos" w:hAnsi="Aptos" w:cs="Segoe UI"/>
        </w:rPr>
        <w:t> </w:t>
      </w:r>
    </w:p>
    <w:p w14:paraId="4ADFD145" w14:textId="77777777" w:rsidR="00822FD8" w:rsidRDefault="00822FD8" w:rsidP="00822FD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Waiver authorization is not being used.</w:t>
      </w:r>
      <w:r>
        <w:rPr>
          <w:rStyle w:val="eop"/>
          <w:rFonts w:ascii="Aptos" w:hAnsi="Aptos" w:cs="Segoe UI"/>
        </w:rPr>
        <w:t> </w:t>
      </w:r>
    </w:p>
    <w:p w14:paraId="076C2986" w14:textId="77777777" w:rsidR="00822FD8" w:rsidRDefault="00822FD8" w:rsidP="00822FD8">
      <w:pPr>
        <w:pStyle w:val="paragraph"/>
        <w:numPr>
          <w:ilvl w:val="0"/>
          <w:numId w:val="109"/>
        </w:numPr>
        <w:spacing w:before="0" w:beforeAutospacing="0" w:after="0" w:afterAutospacing="0"/>
        <w:ind w:left="1080" w:firstLine="0"/>
        <w:textAlignment w:val="baseline"/>
        <w:rPr>
          <w:rFonts w:ascii="Aptos" w:hAnsi="Aptos" w:cs="Segoe UI"/>
        </w:rPr>
      </w:pPr>
      <w:r>
        <w:rPr>
          <w:rStyle w:val="normaltextrun"/>
          <w:rFonts w:ascii="Aptos" w:hAnsi="Aptos" w:cs="Segoe UI"/>
        </w:rPr>
        <w:t>Will the research involve the use or disclosure of a limited data set to an outside institution or party?</w:t>
      </w:r>
      <w:r>
        <w:rPr>
          <w:rStyle w:val="eop"/>
          <w:rFonts w:ascii="Aptos" w:hAnsi="Aptos" w:cs="Segoe UI"/>
        </w:rPr>
        <w:t> </w:t>
      </w:r>
    </w:p>
    <w:p w14:paraId="5B81AAE8" w14:textId="77777777" w:rsidR="00822FD8" w:rsidRDefault="00822FD8" w:rsidP="00822FD8">
      <w:pPr>
        <w:pStyle w:val="paragraph"/>
        <w:numPr>
          <w:ilvl w:val="0"/>
          <w:numId w:val="110"/>
        </w:numPr>
        <w:spacing w:before="0" w:beforeAutospacing="0" w:after="0" w:afterAutospacing="0"/>
        <w:ind w:left="1080" w:firstLine="0"/>
        <w:textAlignment w:val="baseline"/>
        <w:rPr>
          <w:rFonts w:ascii="Aptos" w:hAnsi="Aptos" w:cs="Segoe UI"/>
        </w:rPr>
      </w:pPr>
      <w:r>
        <w:rPr>
          <w:rStyle w:val="normaltextrun"/>
          <w:rFonts w:ascii="Aptos" w:hAnsi="Aptos" w:cs="Segoe UI"/>
        </w:rPr>
        <w:t>Yes</w:t>
      </w:r>
      <w:r>
        <w:rPr>
          <w:rStyle w:val="eop"/>
          <w:rFonts w:ascii="Aptos" w:hAnsi="Aptos" w:cs="Segoe UI"/>
        </w:rPr>
        <w:t> </w:t>
      </w:r>
    </w:p>
    <w:p w14:paraId="18866D16" w14:textId="77777777" w:rsidR="00822FD8" w:rsidRDefault="00822FD8" w:rsidP="00822FD8">
      <w:pPr>
        <w:pStyle w:val="paragraph"/>
        <w:numPr>
          <w:ilvl w:val="0"/>
          <w:numId w:val="111"/>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No</w:t>
      </w:r>
      <w:r>
        <w:rPr>
          <w:rStyle w:val="eop"/>
          <w:rFonts w:ascii="Aptos" w:hAnsi="Aptos" w:cs="Segoe UI"/>
        </w:rPr>
        <w:t> </w:t>
      </w:r>
    </w:p>
    <w:p w14:paraId="7813A08F" w14:textId="77777777" w:rsidR="00822FD8" w:rsidRDefault="00822FD8" w:rsidP="00822FD8">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2403774D" w14:textId="77777777" w:rsidR="00822FD8" w:rsidRDefault="00822FD8" w:rsidP="00822FD8">
      <w:pPr>
        <w:pStyle w:val="paragraph"/>
        <w:numPr>
          <w:ilvl w:val="0"/>
          <w:numId w:val="112"/>
        </w:numPr>
        <w:spacing w:before="0" w:beforeAutospacing="0" w:after="0" w:afterAutospacing="0"/>
        <w:ind w:left="1080" w:firstLine="0"/>
        <w:textAlignment w:val="baseline"/>
        <w:rPr>
          <w:rFonts w:ascii="Aptos" w:hAnsi="Aptos" w:cs="Segoe UI"/>
        </w:rPr>
      </w:pPr>
      <w:r>
        <w:rPr>
          <w:rStyle w:val="normaltextrun"/>
          <w:rFonts w:ascii="Aptos" w:hAnsi="Aptos" w:cs="Segoe UI"/>
        </w:rPr>
        <w:t>Explain why and how the research involves no more than minimal risk to the subjects</w:t>
      </w:r>
      <w:r>
        <w:rPr>
          <w:rStyle w:val="eop"/>
          <w:rFonts w:ascii="Aptos" w:hAnsi="Aptos" w:cs="Segoe UI"/>
        </w:rPr>
        <w:t> </w:t>
      </w:r>
    </w:p>
    <w:p w14:paraId="3404876F" w14:textId="77777777" w:rsidR="00822FD8" w:rsidRDefault="00822FD8" w:rsidP="00822FD8">
      <w:pPr>
        <w:pStyle w:val="paragraph"/>
        <w:spacing w:before="0" w:beforeAutospacing="0" w:after="0" w:afterAutospacing="0"/>
        <w:ind w:right="720"/>
        <w:textAlignment w:val="baseline"/>
        <w:rPr>
          <w:rFonts w:ascii="Segoe UI" w:hAnsi="Segoe UI" w:cs="Segoe UI"/>
          <w:color w:val="000000"/>
          <w:sz w:val="18"/>
          <w:szCs w:val="18"/>
        </w:rPr>
      </w:pPr>
      <w:r>
        <w:rPr>
          <w:rStyle w:val="normaltextrun"/>
          <w:color w:val="000000"/>
        </w:rPr>
        <w:t>The survey is anonymous therefore no investigators will know who answered the surveys. In addition, any demographic information you provide will not be used for identification purposes. Only the researchers involved in this study will have access to the data, and the data will be stored according to Christ Hospitals policy. Patients at any time can stop participating in the study. The direct benefit of the study is being able to provide PI feedback on BMI interventions for SUD patients.</w:t>
      </w:r>
      <w:r>
        <w:rPr>
          <w:rStyle w:val="eop"/>
          <w:color w:val="000000"/>
        </w:rPr>
        <w:t> </w:t>
      </w:r>
    </w:p>
    <w:p w14:paraId="2CCC8B96" w14:textId="77777777" w:rsidR="00822FD8" w:rsidRDefault="00822FD8" w:rsidP="00822FD8">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3E13C04D" w14:textId="77777777" w:rsidR="00822FD8" w:rsidRDefault="00822FD8" w:rsidP="00822FD8">
      <w:pPr>
        <w:pStyle w:val="paragraph"/>
        <w:numPr>
          <w:ilvl w:val="0"/>
          <w:numId w:val="113"/>
        </w:numPr>
        <w:spacing w:before="0" w:beforeAutospacing="0" w:after="0" w:afterAutospacing="0"/>
        <w:ind w:left="1080" w:firstLine="0"/>
        <w:textAlignment w:val="baseline"/>
        <w:rPr>
          <w:rFonts w:ascii="Aptos" w:hAnsi="Aptos" w:cs="Segoe UI"/>
        </w:rPr>
      </w:pPr>
      <w:r>
        <w:rPr>
          <w:rStyle w:val="normaltextrun"/>
          <w:rFonts w:ascii="Aptos" w:hAnsi="Aptos" w:cs="Segoe UI"/>
        </w:rPr>
        <w:t>Explain why the waiver will not adversely affect the rights and welfare of the subjects</w:t>
      </w:r>
      <w:r>
        <w:rPr>
          <w:rStyle w:val="eop"/>
          <w:rFonts w:ascii="Aptos" w:hAnsi="Aptos" w:cs="Segoe UI"/>
        </w:rPr>
        <w:t> </w:t>
      </w:r>
    </w:p>
    <w:p w14:paraId="16C51667" w14:textId="77777777" w:rsidR="00822FD8" w:rsidRDefault="00822FD8" w:rsidP="00822FD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Waiver authorization is not being used. </w:t>
      </w:r>
      <w:r>
        <w:rPr>
          <w:rStyle w:val="eop"/>
          <w:rFonts w:ascii="Aptos" w:hAnsi="Aptos" w:cs="Segoe UI"/>
        </w:rPr>
        <w:t> </w:t>
      </w:r>
    </w:p>
    <w:p w14:paraId="21F92B63" w14:textId="77777777" w:rsidR="00822FD8" w:rsidRDefault="00822FD8" w:rsidP="00822FD8">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6F0230C1" w14:textId="77777777" w:rsidR="00822FD8" w:rsidRDefault="00822FD8" w:rsidP="00822FD8">
      <w:pPr>
        <w:pStyle w:val="paragraph"/>
        <w:numPr>
          <w:ilvl w:val="0"/>
          <w:numId w:val="114"/>
        </w:numPr>
        <w:spacing w:before="0" w:beforeAutospacing="0" w:after="0" w:afterAutospacing="0"/>
        <w:ind w:left="1080" w:firstLine="0"/>
        <w:textAlignment w:val="baseline"/>
        <w:rPr>
          <w:rFonts w:ascii="Aptos" w:hAnsi="Aptos" w:cs="Segoe UI"/>
        </w:rPr>
      </w:pPr>
      <w:r>
        <w:rPr>
          <w:rStyle w:val="normaltextrun"/>
          <w:rFonts w:ascii="Aptos" w:hAnsi="Aptos" w:cs="Segoe UI"/>
        </w:rPr>
        <w:t>Is the research team collecting identifiable private information and/or identifiable biospecimens?</w:t>
      </w:r>
      <w:r>
        <w:rPr>
          <w:rStyle w:val="eop"/>
          <w:rFonts w:ascii="Aptos" w:hAnsi="Aptos" w:cs="Segoe UI"/>
        </w:rPr>
        <w:t> </w:t>
      </w:r>
    </w:p>
    <w:p w14:paraId="42155A5E" w14:textId="77777777" w:rsidR="00822FD8" w:rsidRDefault="00822FD8" w:rsidP="00822FD8">
      <w:pPr>
        <w:pStyle w:val="paragraph"/>
        <w:numPr>
          <w:ilvl w:val="0"/>
          <w:numId w:val="115"/>
        </w:numPr>
        <w:spacing w:before="0" w:beforeAutospacing="0" w:after="0" w:afterAutospacing="0"/>
        <w:ind w:left="1080" w:firstLine="0"/>
        <w:textAlignment w:val="baseline"/>
        <w:rPr>
          <w:rFonts w:ascii="Aptos" w:hAnsi="Aptos" w:cs="Segoe UI"/>
        </w:rPr>
      </w:pPr>
      <w:r>
        <w:rPr>
          <w:rStyle w:val="normaltextrun"/>
          <w:rFonts w:ascii="Aptos" w:hAnsi="Aptos" w:cs="Segoe UI"/>
        </w:rPr>
        <w:lastRenderedPageBreak/>
        <w:t>Yes</w:t>
      </w:r>
      <w:r>
        <w:rPr>
          <w:rStyle w:val="eop"/>
          <w:rFonts w:ascii="Aptos" w:hAnsi="Aptos" w:cs="Segoe UI"/>
        </w:rPr>
        <w:t> </w:t>
      </w:r>
    </w:p>
    <w:p w14:paraId="4838A489" w14:textId="77777777" w:rsidR="00822FD8" w:rsidRDefault="00822FD8" w:rsidP="00822FD8">
      <w:pPr>
        <w:pStyle w:val="paragraph"/>
        <w:numPr>
          <w:ilvl w:val="0"/>
          <w:numId w:val="116"/>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No</w:t>
      </w:r>
      <w:r>
        <w:rPr>
          <w:rStyle w:val="eop"/>
          <w:rFonts w:ascii="Aptos" w:hAnsi="Aptos" w:cs="Segoe UI"/>
        </w:rPr>
        <w:t> </w:t>
      </w:r>
    </w:p>
    <w:p w14:paraId="400CF42F" w14:textId="77777777" w:rsidR="00822FD8" w:rsidRDefault="00822FD8" w:rsidP="00822FD8">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rPr>
        <w:t> </w:t>
      </w:r>
    </w:p>
    <w:p w14:paraId="4C0095CD" w14:textId="77777777" w:rsidR="00822FD8" w:rsidRDefault="00822FD8" w:rsidP="00822FD8">
      <w:pPr>
        <w:pStyle w:val="paragraph"/>
        <w:numPr>
          <w:ilvl w:val="0"/>
          <w:numId w:val="117"/>
        </w:numPr>
        <w:spacing w:before="0" w:beforeAutospacing="0" w:after="0" w:afterAutospacing="0"/>
        <w:ind w:left="1080" w:firstLine="0"/>
        <w:textAlignment w:val="baseline"/>
        <w:rPr>
          <w:rFonts w:ascii="Aptos" w:hAnsi="Aptos" w:cs="Segoe UI"/>
        </w:rPr>
      </w:pPr>
      <w:r>
        <w:rPr>
          <w:rStyle w:val="normaltextrun"/>
          <w:rFonts w:ascii="Aptos" w:hAnsi="Aptos" w:cs="Segoe UI"/>
        </w:rPr>
        <w:t>Explain why the research could not practicably be carried out without the waiver of informed consent</w:t>
      </w:r>
      <w:r>
        <w:rPr>
          <w:rStyle w:val="eop"/>
          <w:rFonts w:ascii="Aptos" w:hAnsi="Aptos" w:cs="Segoe UI"/>
        </w:rPr>
        <w:t> </w:t>
      </w:r>
    </w:p>
    <w:p w14:paraId="4D7FB46F" w14:textId="77777777" w:rsidR="00822FD8" w:rsidRDefault="00822FD8" w:rsidP="00822FD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Waiver authorization is not being used.</w:t>
      </w:r>
      <w:r>
        <w:rPr>
          <w:rStyle w:val="eop"/>
          <w:rFonts w:ascii="Aptos" w:hAnsi="Aptos" w:cs="Segoe UI"/>
        </w:rPr>
        <w:t> </w:t>
      </w:r>
    </w:p>
    <w:p w14:paraId="3739F3CC" w14:textId="77777777" w:rsidR="00822FD8" w:rsidRDefault="00822FD8" w:rsidP="00822FD8">
      <w:pPr>
        <w:pStyle w:val="paragraph"/>
        <w:numPr>
          <w:ilvl w:val="0"/>
          <w:numId w:val="118"/>
        </w:numPr>
        <w:spacing w:before="0" w:beforeAutospacing="0" w:after="0" w:afterAutospacing="0"/>
        <w:ind w:left="1080" w:firstLine="0"/>
        <w:textAlignment w:val="baseline"/>
        <w:rPr>
          <w:rFonts w:ascii="Aptos" w:hAnsi="Aptos" w:cs="Segoe UI"/>
        </w:rPr>
      </w:pPr>
      <w:r>
        <w:rPr>
          <w:rStyle w:val="normaltextrun"/>
          <w:rFonts w:ascii="Aptos" w:hAnsi="Aptos" w:cs="Segoe UI"/>
        </w:rPr>
        <w:t>Do you expect that additional pertinent information will become available during or after the research?</w:t>
      </w:r>
      <w:r>
        <w:rPr>
          <w:rStyle w:val="eop"/>
          <w:rFonts w:ascii="Aptos" w:hAnsi="Aptos" w:cs="Segoe UI"/>
        </w:rPr>
        <w:t> </w:t>
      </w:r>
    </w:p>
    <w:p w14:paraId="454A9B0C" w14:textId="77777777" w:rsidR="00822FD8" w:rsidRDefault="00822FD8" w:rsidP="00822FD8">
      <w:pPr>
        <w:pStyle w:val="paragraph"/>
        <w:numPr>
          <w:ilvl w:val="0"/>
          <w:numId w:val="119"/>
        </w:numPr>
        <w:spacing w:before="0" w:beforeAutospacing="0" w:after="0" w:afterAutospacing="0"/>
        <w:ind w:left="1080" w:firstLine="0"/>
        <w:textAlignment w:val="baseline"/>
        <w:rPr>
          <w:rFonts w:ascii="Aptos" w:hAnsi="Aptos" w:cs="Segoe UI"/>
        </w:rPr>
      </w:pPr>
      <w:r>
        <w:rPr>
          <w:rStyle w:val="normaltextrun"/>
          <w:rFonts w:ascii="Aptos" w:hAnsi="Aptos" w:cs="Segoe UI"/>
        </w:rPr>
        <w:t>Yes</w:t>
      </w:r>
      <w:r>
        <w:rPr>
          <w:rStyle w:val="eop"/>
          <w:rFonts w:ascii="Aptos" w:hAnsi="Aptos" w:cs="Segoe UI"/>
        </w:rPr>
        <w:t> </w:t>
      </w:r>
    </w:p>
    <w:p w14:paraId="5A2AEF34" w14:textId="77777777" w:rsidR="00822FD8" w:rsidRDefault="00822FD8" w:rsidP="00822FD8">
      <w:pPr>
        <w:pStyle w:val="paragraph"/>
        <w:numPr>
          <w:ilvl w:val="0"/>
          <w:numId w:val="120"/>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No</w:t>
      </w:r>
      <w:r>
        <w:rPr>
          <w:rStyle w:val="eop"/>
          <w:rFonts w:ascii="Aptos" w:hAnsi="Aptos" w:cs="Segoe UI"/>
        </w:rPr>
        <w:t> </w:t>
      </w:r>
    </w:p>
    <w:p w14:paraId="3C27818C" w14:textId="77777777" w:rsidR="00822FD8" w:rsidRDefault="00822FD8" w:rsidP="00822FD8">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52A1A1AA" w14:textId="77777777" w:rsidR="00822FD8" w:rsidRDefault="00822FD8" w:rsidP="00822FD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Waiver of documentation of informed consent</w:t>
      </w:r>
      <w:r>
        <w:rPr>
          <w:rStyle w:val="eop"/>
          <w:rFonts w:ascii="Aptos" w:hAnsi="Aptos" w:cs="Segoe UI"/>
        </w:rPr>
        <w:t> </w:t>
      </w:r>
    </w:p>
    <w:p w14:paraId="1DC3CD61" w14:textId="77777777" w:rsidR="00822FD8" w:rsidRDefault="00822FD8" w:rsidP="00822FD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Please select which condition applies to the research: </w:t>
      </w:r>
      <w:r>
        <w:rPr>
          <w:rStyle w:val="eop"/>
          <w:rFonts w:ascii="Aptos" w:hAnsi="Aptos" w:cs="Segoe UI"/>
        </w:rPr>
        <w:t> </w:t>
      </w:r>
    </w:p>
    <w:p w14:paraId="7BAAB4D0" w14:textId="77777777" w:rsidR="00822FD8" w:rsidRDefault="00822FD8" w:rsidP="00822FD8">
      <w:pPr>
        <w:pStyle w:val="paragraph"/>
        <w:numPr>
          <w:ilvl w:val="0"/>
          <w:numId w:val="121"/>
        </w:numPr>
        <w:spacing w:before="0" w:beforeAutospacing="0" w:after="0" w:afterAutospacing="0"/>
        <w:ind w:left="1080" w:firstLine="0"/>
        <w:textAlignment w:val="baseline"/>
        <w:rPr>
          <w:rFonts w:ascii="Aptos" w:hAnsi="Aptos" w:cs="Segoe UI"/>
        </w:rPr>
      </w:pPr>
      <w:r>
        <w:rPr>
          <w:rStyle w:val="normaltextrun"/>
          <w:rFonts w:ascii="Aptos" w:hAnsi="Aptos" w:cs="Segoe UI"/>
        </w:rPr>
        <w:t>The only record linking the subject and the research would be the consent document, and the principal risk would be potential harm resulting from a breach of confidentiality. Each subject will be asked whether the subject wants documentation linking the subject with the research, and the subject’s wishes will govern (Permissible for non-FDA regulated research only.)</w:t>
      </w:r>
      <w:r>
        <w:rPr>
          <w:rStyle w:val="eop"/>
          <w:rFonts w:ascii="Aptos" w:hAnsi="Aptos" w:cs="Segoe UI"/>
        </w:rPr>
        <w:t> </w:t>
      </w:r>
    </w:p>
    <w:p w14:paraId="5EE780B4" w14:textId="77777777" w:rsidR="00822FD8" w:rsidRDefault="00822FD8" w:rsidP="00822FD8">
      <w:pPr>
        <w:pStyle w:val="paragraph"/>
        <w:numPr>
          <w:ilvl w:val="0"/>
          <w:numId w:val="122"/>
        </w:numPr>
        <w:spacing w:before="0" w:beforeAutospacing="0" w:after="0" w:afterAutospacing="0"/>
        <w:ind w:left="1080" w:firstLine="0"/>
        <w:textAlignment w:val="baseline"/>
        <w:rPr>
          <w:rFonts w:ascii="Aptos" w:hAnsi="Aptos" w:cs="Segoe UI"/>
        </w:rPr>
      </w:pPr>
      <w:r>
        <w:rPr>
          <w:rStyle w:val="normaltextrun"/>
          <w:rFonts w:ascii="Aptos" w:hAnsi="Aptos" w:cs="Segoe UI"/>
          <w:shd w:val="clear" w:color="auto" w:fill="FFFF00"/>
        </w:rPr>
        <w:t>The research presents no more than minimal risk of harm to subjects and involves no procedures for which written consent is normally required outside of the research context.</w:t>
      </w:r>
      <w:r>
        <w:rPr>
          <w:rStyle w:val="normaltextrun"/>
          <w:rFonts w:ascii="Aptos" w:hAnsi="Aptos" w:cs="Segoe UI"/>
        </w:rPr>
        <w:t> </w:t>
      </w:r>
      <w:r>
        <w:rPr>
          <w:rStyle w:val="eop"/>
          <w:rFonts w:ascii="Aptos" w:hAnsi="Aptos" w:cs="Segoe UI"/>
        </w:rPr>
        <w:t> </w:t>
      </w:r>
    </w:p>
    <w:p w14:paraId="72415E04" w14:textId="77777777" w:rsidR="00822FD8" w:rsidRDefault="00822FD8" w:rsidP="00822FD8">
      <w:pPr>
        <w:pStyle w:val="paragraph"/>
        <w:numPr>
          <w:ilvl w:val="0"/>
          <w:numId w:val="123"/>
        </w:numPr>
        <w:spacing w:before="0" w:beforeAutospacing="0" w:after="0" w:afterAutospacing="0"/>
        <w:ind w:left="1080" w:firstLine="0"/>
        <w:textAlignment w:val="baseline"/>
        <w:rPr>
          <w:rFonts w:ascii="Aptos" w:hAnsi="Aptos" w:cs="Segoe UI"/>
        </w:rPr>
      </w:pPr>
      <w:r>
        <w:rPr>
          <w:rStyle w:val="normaltextrun"/>
          <w:rFonts w:ascii="Aptos" w:hAnsi="Aptos" w:cs="Segoe UI"/>
        </w:rPr>
        <w:t>The subjects or legally authorized representatives are members of a distinct cultural group or community in which signing forms are not the norm.</w:t>
      </w:r>
      <w:r>
        <w:rPr>
          <w:rStyle w:val="eop"/>
          <w:rFonts w:ascii="Aptos" w:hAnsi="Aptos" w:cs="Segoe UI"/>
        </w:rPr>
        <w:t> </w:t>
      </w:r>
    </w:p>
    <w:p w14:paraId="46A747F0" w14:textId="79AF7FE2" w:rsidR="00AA38B8" w:rsidRPr="00555DBD" w:rsidRDefault="4BD5DD14" w:rsidP="00822FD8">
      <w:pPr>
        <w:pStyle w:val="Heading1"/>
        <w:jc w:val="left"/>
        <w:rPr>
          <w:rFonts w:asciiTheme="minorHAnsi" w:hAnsiTheme="minorHAnsi" w:cstheme="minorHAnsi"/>
          <w:sz w:val="24"/>
          <w:szCs w:val="24"/>
        </w:rPr>
      </w:pPr>
      <w:r w:rsidRPr="00555DBD">
        <w:rPr>
          <w:rFonts w:asciiTheme="minorHAnsi" w:hAnsiTheme="minorHAnsi" w:cstheme="minorHAnsi"/>
          <w:sz w:val="24"/>
          <w:szCs w:val="24"/>
        </w:rPr>
        <w:br w:type="page"/>
      </w:r>
    </w:p>
    <w:p w14:paraId="68B03949" w14:textId="77777777" w:rsidR="00BE177C" w:rsidRPr="00555DBD" w:rsidRDefault="00BE177C" w:rsidP="256715F6">
      <w:pPr>
        <w:pStyle w:val="Heading1"/>
        <w:rPr>
          <w:rFonts w:asciiTheme="minorHAnsi" w:hAnsiTheme="minorHAnsi" w:cstheme="minorHAnsi"/>
          <w:sz w:val="24"/>
          <w:szCs w:val="24"/>
        </w:rPr>
        <w:sectPr w:rsidR="00BE177C" w:rsidRPr="00555DBD" w:rsidSect="00BE177C">
          <w:pgSz w:w="12220" w:h="15840"/>
          <w:pgMar w:top="1440" w:right="1440" w:bottom="1440" w:left="1440" w:header="720" w:footer="720" w:gutter="0"/>
          <w:cols w:space="720"/>
          <w:docGrid w:linePitch="360"/>
        </w:sectPr>
      </w:pPr>
    </w:p>
    <w:p w14:paraId="15960218" w14:textId="7FCC71E7" w:rsidR="00AA38B8" w:rsidRPr="00555DBD" w:rsidRDefault="4BD5DD14" w:rsidP="256715F6">
      <w:pPr>
        <w:pStyle w:val="Heading1"/>
        <w:rPr>
          <w:rFonts w:asciiTheme="minorHAnsi" w:eastAsia="Times New Roman" w:hAnsiTheme="minorHAnsi" w:cstheme="minorHAnsi"/>
          <w:sz w:val="24"/>
          <w:szCs w:val="24"/>
        </w:rPr>
      </w:pPr>
      <w:bookmarkStart w:id="47" w:name="_Toc212790814"/>
      <w:r w:rsidRPr="00555DBD">
        <w:rPr>
          <w:rFonts w:asciiTheme="minorHAnsi" w:hAnsiTheme="minorHAnsi" w:cstheme="minorHAnsi"/>
          <w:sz w:val="24"/>
          <w:szCs w:val="24"/>
        </w:rPr>
        <w:lastRenderedPageBreak/>
        <w:t>Appendix E: Capstone Goals and Objectives for a Capstone Project Table and a Capstone Experience Table</w:t>
      </w:r>
      <w:bookmarkEnd w:id="47"/>
    </w:p>
    <w:p w14:paraId="060E7205" w14:textId="6F933636" w:rsidR="00AA38B8" w:rsidRPr="00555DBD" w:rsidRDefault="00AA38B8" w:rsidP="00822FD8">
      <w:pPr>
        <w:rPr>
          <w:rFonts w:asciiTheme="minorHAnsi" w:hAnsiTheme="minorHAnsi" w:cstheme="minorHAnsi"/>
        </w:rPr>
      </w:pPr>
    </w:p>
    <w:p w14:paraId="0D404680" w14:textId="77777777" w:rsidR="00822FD8" w:rsidRPr="00822FD8" w:rsidRDefault="00822FD8" w:rsidP="00822FD8">
      <w:pPr>
        <w:textAlignment w:val="baseline"/>
        <w:rPr>
          <w:rFonts w:ascii="Segoe UI" w:eastAsia="Times New Roman" w:hAnsi="Segoe UI" w:cs="Segoe UI"/>
          <w:color w:val="auto"/>
          <w:sz w:val="18"/>
          <w:szCs w:val="18"/>
        </w:rPr>
      </w:pPr>
      <w:r w:rsidRPr="00822FD8">
        <w:rPr>
          <w:rFonts w:eastAsia="Times New Roman" w:cs="Calibri"/>
          <w:b/>
          <w:bCs/>
          <w:color w:val="auto"/>
          <w:sz w:val="32"/>
          <w:szCs w:val="32"/>
        </w:rPr>
        <w:t>Learning Objectives (Goals and Activities)</w:t>
      </w:r>
      <w:r w:rsidRPr="00822FD8">
        <w:rPr>
          <w:rFonts w:eastAsia="Times New Roman" w:cs="Calibri"/>
          <w:color w:val="auto"/>
          <w:sz w:val="32"/>
          <w:szCs w:val="32"/>
        </w:rPr>
        <w:t> </w:t>
      </w:r>
    </w:p>
    <w:p w14:paraId="75DD4C4D" w14:textId="77777777" w:rsidR="00822FD8" w:rsidRPr="00822FD8" w:rsidRDefault="00822FD8" w:rsidP="00822FD8">
      <w:pPr>
        <w:spacing w:beforeAutospacing="1" w:afterAutospacing="1"/>
        <w:textAlignment w:val="baseline"/>
        <w:rPr>
          <w:rFonts w:ascii="Segoe UI" w:eastAsia="Times New Roman" w:hAnsi="Segoe UI" w:cs="Segoe UI"/>
          <w:color w:val="auto"/>
          <w:sz w:val="18"/>
          <w:szCs w:val="18"/>
        </w:rPr>
      </w:pPr>
      <w:r w:rsidRPr="00822FD8">
        <w:rPr>
          <w:rFonts w:eastAsia="Times New Roman" w:cs="Calibri"/>
          <w:color w:val="auto"/>
        </w:rPr>
        <w:t>The capstone learning objectives (goals and activities) are a combination of 5 program goals and 2-3 individual student goals. The program goals are connected to the OT Program curricular threads PEALS (Practice, Ethics, Advocacy, Leadership Scholarship). Please complete the table below by listing your learning goals, activities, timeline, and evidence. Add rows to the table as needed. An example is provided in red. Please remove the example prior to submission.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3579"/>
        <w:gridCol w:w="3766"/>
        <w:gridCol w:w="2294"/>
        <w:gridCol w:w="2825"/>
      </w:tblGrid>
      <w:tr w:rsidR="00822FD8" w:rsidRPr="00822FD8" w14:paraId="3BF5079C" w14:textId="77777777">
        <w:trPr>
          <w:trHeight w:val="300"/>
        </w:trPr>
        <w:tc>
          <w:tcPr>
            <w:tcW w:w="975" w:type="dxa"/>
            <w:tcBorders>
              <w:top w:val="single" w:sz="6" w:space="0" w:color="auto"/>
              <w:left w:val="single" w:sz="6" w:space="0" w:color="auto"/>
              <w:bottom w:val="single" w:sz="6" w:space="0" w:color="auto"/>
              <w:right w:val="single" w:sz="6" w:space="0" w:color="auto"/>
            </w:tcBorders>
            <w:vAlign w:val="center"/>
            <w:hideMark/>
          </w:tcPr>
          <w:p w14:paraId="45C521D4" w14:textId="77777777" w:rsidR="00822FD8" w:rsidRPr="00822FD8" w:rsidRDefault="00822FD8" w:rsidP="00822FD8">
            <w:pPr>
              <w:spacing w:beforeAutospacing="1" w:afterAutospacing="1"/>
              <w:jc w:val="center"/>
              <w:textAlignment w:val="baseline"/>
              <w:rPr>
                <w:rFonts w:ascii="Times New Roman" w:eastAsia="Times New Roman" w:hAnsi="Times New Roman" w:cs="Times New Roman"/>
                <w:color w:val="auto"/>
              </w:rPr>
            </w:pPr>
            <w:r w:rsidRPr="00822FD8">
              <w:rPr>
                <w:rFonts w:eastAsia="Times New Roman" w:cs="Calibri"/>
                <w:color w:val="auto"/>
                <w:sz w:val="20"/>
                <w:szCs w:val="20"/>
              </w:rPr>
              <w:t>Goal# </w:t>
            </w:r>
          </w:p>
        </w:tc>
        <w:tc>
          <w:tcPr>
            <w:tcW w:w="3420" w:type="dxa"/>
            <w:tcBorders>
              <w:top w:val="single" w:sz="6" w:space="0" w:color="auto"/>
              <w:left w:val="single" w:sz="6" w:space="0" w:color="auto"/>
              <w:bottom w:val="single" w:sz="6" w:space="0" w:color="auto"/>
              <w:right w:val="single" w:sz="6" w:space="0" w:color="auto"/>
            </w:tcBorders>
            <w:vAlign w:val="center"/>
            <w:hideMark/>
          </w:tcPr>
          <w:p w14:paraId="36AFA599" w14:textId="77777777" w:rsidR="00822FD8" w:rsidRPr="00822FD8" w:rsidRDefault="00822FD8" w:rsidP="00822FD8">
            <w:pPr>
              <w:spacing w:beforeAutospacing="1" w:afterAutospacing="1"/>
              <w:jc w:val="center"/>
              <w:textAlignment w:val="baseline"/>
              <w:rPr>
                <w:rFonts w:ascii="Times New Roman" w:eastAsia="Times New Roman" w:hAnsi="Times New Roman" w:cs="Times New Roman"/>
                <w:color w:val="auto"/>
              </w:rPr>
            </w:pPr>
            <w:r w:rsidRPr="00822FD8">
              <w:rPr>
                <w:rFonts w:eastAsia="Times New Roman" w:cs="Calibri"/>
                <w:color w:val="auto"/>
                <w:sz w:val="20"/>
                <w:szCs w:val="20"/>
              </w:rPr>
              <w:t>Learning Goal </w:t>
            </w:r>
          </w:p>
        </w:tc>
        <w:tc>
          <w:tcPr>
            <w:tcW w:w="3690" w:type="dxa"/>
            <w:tcBorders>
              <w:top w:val="single" w:sz="6" w:space="0" w:color="auto"/>
              <w:left w:val="single" w:sz="6" w:space="0" w:color="auto"/>
              <w:bottom w:val="single" w:sz="6" w:space="0" w:color="auto"/>
              <w:right w:val="single" w:sz="6" w:space="0" w:color="auto"/>
            </w:tcBorders>
            <w:vAlign w:val="center"/>
            <w:hideMark/>
          </w:tcPr>
          <w:p w14:paraId="0B70A16C" w14:textId="77777777" w:rsidR="00822FD8" w:rsidRPr="00822FD8" w:rsidRDefault="00822FD8" w:rsidP="00822FD8">
            <w:pPr>
              <w:jc w:val="center"/>
              <w:textAlignment w:val="baseline"/>
              <w:rPr>
                <w:rFonts w:ascii="Times New Roman" w:eastAsia="Times New Roman" w:hAnsi="Times New Roman" w:cs="Times New Roman"/>
                <w:color w:val="auto"/>
              </w:rPr>
            </w:pPr>
            <w:r w:rsidRPr="00822FD8">
              <w:rPr>
                <w:rFonts w:eastAsia="Times New Roman" w:cs="Calibri"/>
                <w:color w:val="auto"/>
                <w:sz w:val="20"/>
                <w:szCs w:val="20"/>
              </w:rPr>
              <w:t>Activities to Achieve Goal </w:t>
            </w:r>
          </w:p>
        </w:tc>
        <w:tc>
          <w:tcPr>
            <w:tcW w:w="2115" w:type="dxa"/>
            <w:tcBorders>
              <w:top w:val="single" w:sz="6" w:space="0" w:color="auto"/>
              <w:left w:val="single" w:sz="6" w:space="0" w:color="auto"/>
              <w:bottom w:val="single" w:sz="6" w:space="0" w:color="auto"/>
              <w:right w:val="single" w:sz="6" w:space="0" w:color="auto"/>
            </w:tcBorders>
            <w:vAlign w:val="center"/>
            <w:hideMark/>
          </w:tcPr>
          <w:p w14:paraId="7AED609B" w14:textId="77777777" w:rsidR="00822FD8" w:rsidRPr="00822FD8" w:rsidRDefault="00822FD8" w:rsidP="00822FD8">
            <w:pPr>
              <w:jc w:val="center"/>
              <w:textAlignment w:val="baseline"/>
              <w:rPr>
                <w:rFonts w:ascii="Times New Roman" w:eastAsia="Times New Roman" w:hAnsi="Times New Roman" w:cs="Times New Roman"/>
                <w:color w:val="auto"/>
              </w:rPr>
            </w:pPr>
            <w:r w:rsidRPr="00822FD8">
              <w:rPr>
                <w:rFonts w:eastAsia="Times New Roman" w:cs="Calibri"/>
                <w:color w:val="auto"/>
                <w:sz w:val="20"/>
                <w:szCs w:val="20"/>
              </w:rPr>
              <w:t>Proposed Timeline for Meeting Goal </w:t>
            </w:r>
          </w:p>
        </w:tc>
        <w:tc>
          <w:tcPr>
            <w:tcW w:w="2880" w:type="dxa"/>
            <w:tcBorders>
              <w:top w:val="single" w:sz="6" w:space="0" w:color="auto"/>
              <w:left w:val="single" w:sz="6" w:space="0" w:color="auto"/>
              <w:bottom w:val="single" w:sz="6" w:space="0" w:color="auto"/>
              <w:right w:val="single" w:sz="6" w:space="0" w:color="auto"/>
            </w:tcBorders>
            <w:vAlign w:val="center"/>
            <w:hideMark/>
          </w:tcPr>
          <w:p w14:paraId="7FA0193C" w14:textId="77777777" w:rsidR="00822FD8" w:rsidRPr="00822FD8" w:rsidRDefault="00822FD8" w:rsidP="00822FD8">
            <w:pPr>
              <w:jc w:val="center"/>
              <w:textAlignment w:val="baseline"/>
              <w:rPr>
                <w:rFonts w:ascii="Times New Roman" w:eastAsia="Times New Roman" w:hAnsi="Times New Roman" w:cs="Times New Roman"/>
                <w:color w:val="auto"/>
              </w:rPr>
            </w:pPr>
            <w:r w:rsidRPr="00822FD8">
              <w:rPr>
                <w:rFonts w:eastAsia="Times New Roman" w:cs="Calibri"/>
                <w:color w:val="auto"/>
                <w:sz w:val="20"/>
                <w:szCs w:val="20"/>
              </w:rPr>
              <w:t>Proposed Evidence of achieving Learning Goal </w:t>
            </w:r>
          </w:p>
        </w:tc>
      </w:tr>
      <w:tr w:rsidR="00822FD8" w:rsidRPr="00822FD8" w14:paraId="3A900961" w14:textId="77777777">
        <w:trPr>
          <w:trHeight w:val="1005"/>
        </w:trPr>
        <w:tc>
          <w:tcPr>
            <w:tcW w:w="975" w:type="dxa"/>
            <w:tcBorders>
              <w:top w:val="single" w:sz="6" w:space="0" w:color="auto"/>
              <w:left w:val="single" w:sz="6" w:space="0" w:color="auto"/>
              <w:bottom w:val="single" w:sz="6" w:space="0" w:color="auto"/>
              <w:right w:val="single" w:sz="6" w:space="0" w:color="auto"/>
            </w:tcBorders>
            <w:vAlign w:val="center"/>
            <w:hideMark/>
          </w:tcPr>
          <w:p w14:paraId="4231CC68" w14:textId="77777777" w:rsidR="00822FD8" w:rsidRPr="00822FD8" w:rsidRDefault="00822FD8" w:rsidP="00822FD8">
            <w:pPr>
              <w:jc w:val="center"/>
              <w:textAlignment w:val="baseline"/>
              <w:rPr>
                <w:rFonts w:ascii="Times New Roman" w:eastAsia="Times New Roman" w:hAnsi="Times New Roman" w:cs="Times New Roman"/>
                <w:color w:val="auto"/>
              </w:rPr>
            </w:pPr>
            <w:r w:rsidRPr="00822FD8">
              <w:rPr>
                <w:rFonts w:eastAsia="Times New Roman" w:cs="Calibri"/>
                <w:color w:val="auto"/>
              </w:rPr>
              <w:t>1 </w:t>
            </w:r>
          </w:p>
        </w:tc>
        <w:tc>
          <w:tcPr>
            <w:tcW w:w="3420" w:type="dxa"/>
            <w:tcBorders>
              <w:top w:val="single" w:sz="6" w:space="0" w:color="auto"/>
              <w:left w:val="single" w:sz="6" w:space="0" w:color="auto"/>
              <w:bottom w:val="single" w:sz="6" w:space="0" w:color="auto"/>
              <w:right w:val="single" w:sz="6" w:space="0" w:color="auto"/>
            </w:tcBorders>
            <w:hideMark/>
          </w:tcPr>
          <w:p w14:paraId="0B7B785E" w14:textId="77777777" w:rsidR="00822FD8" w:rsidRPr="00822FD8" w:rsidRDefault="00822FD8" w:rsidP="00822FD8">
            <w:pPr>
              <w:textAlignment w:val="baseline"/>
              <w:rPr>
                <w:rFonts w:ascii="Times New Roman" w:eastAsia="Times New Roman" w:hAnsi="Times New Roman" w:cs="Times New Roman"/>
                <w:color w:val="auto"/>
              </w:rPr>
            </w:pPr>
            <w:r w:rsidRPr="00822FD8">
              <w:rPr>
                <w:rFonts w:eastAsia="Times New Roman" w:cs="Calibri"/>
                <w:b/>
                <w:bCs/>
                <w:color w:val="auto"/>
              </w:rPr>
              <w:t>Practice</w:t>
            </w:r>
            <w:r w:rsidRPr="00822FD8">
              <w:rPr>
                <w:rFonts w:eastAsia="Times New Roman" w:cs="Calibri"/>
                <w:color w:val="auto"/>
              </w:rPr>
              <w:t>: Demonstrate effective communication skills and work </w:t>
            </w:r>
            <w:proofErr w:type="spellStart"/>
            <w:r w:rsidRPr="00822FD8">
              <w:rPr>
                <w:rFonts w:eastAsia="Times New Roman" w:cs="Calibri"/>
                <w:color w:val="auto"/>
              </w:rPr>
              <w:t>interprofessionally</w:t>
            </w:r>
            <w:proofErr w:type="spellEnd"/>
            <w:r w:rsidRPr="00822FD8">
              <w:rPr>
                <w:rFonts w:eastAsia="Times New Roman" w:cs="Calibri"/>
                <w:color w:val="auto"/>
              </w:rPr>
              <w:t> with those who receive and provide care/services. </w:t>
            </w:r>
          </w:p>
          <w:p w14:paraId="1AC565AC" w14:textId="77777777" w:rsidR="00822FD8" w:rsidRPr="00822FD8" w:rsidRDefault="00822FD8" w:rsidP="00822FD8">
            <w:pPr>
              <w:textAlignment w:val="baseline"/>
              <w:rPr>
                <w:rFonts w:ascii="Times New Roman" w:eastAsia="Times New Roman" w:hAnsi="Times New Roman" w:cs="Times New Roman"/>
                <w:color w:val="auto"/>
              </w:rPr>
            </w:pPr>
            <w:r w:rsidRPr="00822FD8">
              <w:rPr>
                <w:rFonts w:eastAsia="Times New Roman" w:cs="Calibri"/>
                <w:color w:val="auto"/>
              </w:rPr>
              <w:t> </w:t>
            </w:r>
          </w:p>
        </w:tc>
        <w:tc>
          <w:tcPr>
            <w:tcW w:w="3690" w:type="dxa"/>
            <w:tcBorders>
              <w:top w:val="single" w:sz="6" w:space="0" w:color="auto"/>
              <w:left w:val="single" w:sz="6" w:space="0" w:color="auto"/>
              <w:bottom w:val="single" w:sz="6" w:space="0" w:color="auto"/>
              <w:right w:val="single" w:sz="6" w:space="0" w:color="auto"/>
            </w:tcBorders>
            <w:hideMark/>
          </w:tcPr>
          <w:p w14:paraId="21DA41D1" w14:textId="77777777" w:rsidR="00822FD8" w:rsidRPr="00822FD8" w:rsidRDefault="00822FD8" w:rsidP="00822FD8">
            <w:pPr>
              <w:numPr>
                <w:ilvl w:val="0"/>
                <w:numId w:val="124"/>
              </w:numPr>
              <w:ind w:firstLine="0"/>
              <w:textAlignment w:val="baseline"/>
              <w:rPr>
                <w:rFonts w:eastAsia="Times New Roman" w:cs="Calibri"/>
                <w:color w:val="auto"/>
              </w:rPr>
            </w:pPr>
            <w:r w:rsidRPr="00822FD8">
              <w:rPr>
                <w:rFonts w:eastAsia="Times New Roman" w:cs="Calibri"/>
                <w:color w:val="auto"/>
              </w:rPr>
              <w:t>The student will conduct a brief education of 10 minutes or less on OT’s role with patients with substance use disorder (SUD) to 10 stakeholders. </w:t>
            </w:r>
          </w:p>
          <w:p w14:paraId="4D1BA998" w14:textId="77777777" w:rsidR="00822FD8" w:rsidRPr="00822FD8" w:rsidRDefault="00822FD8" w:rsidP="00822FD8">
            <w:pPr>
              <w:numPr>
                <w:ilvl w:val="0"/>
                <w:numId w:val="125"/>
              </w:numPr>
              <w:ind w:firstLine="0"/>
              <w:textAlignment w:val="baseline"/>
              <w:rPr>
                <w:rFonts w:eastAsia="Times New Roman" w:cs="Calibri"/>
                <w:color w:val="auto"/>
              </w:rPr>
            </w:pPr>
            <w:r w:rsidRPr="00822FD8">
              <w:rPr>
                <w:rFonts w:eastAsia="Times New Roman" w:cs="Calibri"/>
                <w:color w:val="auto"/>
              </w:rPr>
              <w:t>The student will conduct a brief education of 3-5 minutes on OT’s role with patients with SUD in 5 department meetings. </w:t>
            </w:r>
          </w:p>
        </w:tc>
        <w:tc>
          <w:tcPr>
            <w:tcW w:w="2115" w:type="dxa"/>
            <w:tcBorders>
              <w:top w:val="single" w:sz="6" w:space="0" w:color="auto"/>
              <w:left w:val="single" w:sz="6" w:space="0" w:color="auto"/>
              <w:bottom w:val="single" w:sz="6" w:space="0" w:color="auto"/>
              <w:right w:val="single" w:sz="6" w:space="0" w:color="auto"/>
            </w:tcBorders>
            <w:hideMark/>
          </w:tcPr>
          <w:p w14:paraId="39460EAD" w14:textId="77777777" w:rsidR="00822FD8" w:rsidRPr="00822FD8" w:rsidRDefault="00822FD8" w:rsidP="00822FD8">
            <w:pPr>
              <w:numPr>
                <w:ilvl w:val="0"/>
                <w:numId w:val="126"/>
              </w:numPr>
              <w:ind w:left="1080" w:firstLine="0"/>
              <w:textAlignment w:val="baseline"/>
              <w:rPr>
                <w:rFonts w:eastAsia="Times New Roman" w:cs="Calibri"/>
                <w:color w:val="auto"/>
              </w:rPr>
            </w:pPr>
            <w:r w:rsidRPr="00822FD8">
              <w:rPr>
                <w:rFonts w:eastAsia="Times New Roman" w:cs="Calibri"/>
                <w:color w:val="auto"/>
              </w:rPr>
              <w:t>Week of 11/10/2025 </w:t>
            </w:r>
          </w:p>
          <w:p w14:paraId="4FADD03F" w14:textId="77777777" w:rsidR="00822FD8" w:rsidRPr="00822FD8" w:rsidRDefault="00822FD8" w:rsidP="00822FD8">
            <w:pPr>
              <w:numPr>
                <w:ilvl w:val="0"/>
                <w:numId w:val="127"/>
              </w:numPr>
              <w:ind w:left="1080" w:firstLine="0"/>
              <w:textAlignment w:val="baseline"/>
              <w:rPr>
                <w:rFonts w:eastAsia="Times New Roman" w:cs="Calibri"/>
                <w:color w:val="auto"/>
              </w:rPr>
            </w:pPr>
            <w:r w:rsidRPr="00822FD8">
              <w:rPr>
                <w:rFonts w:eastAsia="Times New Roman" w:cs="Calibri"/>
                <w:color w:val="auto"/>
              </w:rPr>
              <w:t>Week of 12/1/2025 </w:t>
            </w:r>
          </w:p>
        </w:tc>
        <w:tc>
          <w:tcPr>
            <w:tcW w:w="2880" w:type="dxa"/>
            <w:tcBorders>
              <w:top w:val="single" w:sz="6" w:space="0" w:color="auto"/>
              <w:left w:val="single" w:sz="6" w:space="0" w:color="auto"/>
              <w:bottom w:val="single" w:sz="6" w:space="0" w:color="auto"/>
              <w:right w:val="single" w:sz="6" w:space="0" w:color="auto"/>
            </w:tcBorders>
            <w:hideMark/>
          </w:tcPr>
          <w:p w14:paraId="5A1AF313" w14:textId="77777777" w:rsidR="00822FD8" w:rsidRPr="00822FD8" w:rsidRDefault="00822FD8" w:rsidP="00822FD8">
            <w:pPr>
              <w:numPr>
                <w:ilvl w:val="0"/>
                <w:numId w:val="128"/>
              </w:numPr>
              <w:ind w:left="1080" w:firstLine="0"/>
              <w:textAlignment w:val="baseline"/>
              <w:rPr>
                <w:rFonts w:eastAsia="Times New Roman" w:cs="Calibri"/>
                <w:color w:val="auto"/>
              </w:rPr>
            </w:pPr>
            <w:r w:rsidRPr="00822FD8">
              <w:rPr>
                <w:rFonts w:eastAsia="Times New Roman" w:cs="Calibri"/>
                <w:color w:val="auto"/>
              </w:rPr>
              <w:t>Handout that was provided to the stakeholder </w:t>
            </w:r>
          </w:p>
          <w:p w14:paraId="56EC1936" w14:textId="77777777" w:rsidR="00822FD8" w:rsidRPr="00822FD8" w:rsidRDefault="00822FD8" w:rsidP="00822FD8">
            <w:pPr>
              <w:numPr>
                <w:ilvl w:val="0"/>
                <w:numId w:val="129"/>
              </w:numPr>
              <w:ind w:left="1080" w:firstLine="0"/>
              <w:textAlignment w:val="baseline"/>
              <w:rPr>
                <w:rFonts w:eastAsia="Times New Roman" w:cs="Calibri"/>
                <w:color w:val="auto"/>
              </w:rPr>
            </w:pPr>
            <w:r w:rsidRPr="00822FD8">
              <w:rPr>
                <w:rFonts w:eastAsia="Times New Roman" w:cs="Calibri"/>
                <w:color w:val="auto"/>
              </w:rPr>
              <w:t>Script for both brief education meetings </w:t>
            </w:r>
          </w:p>
        </w:tc>
      </w:tr>
      <w:tr w:rsidR="00822FD8" w:rsidRPr="00822FD8" w14:paraId="40C00C72" w14:textId="77777777">
        <w:trPr>
          <w:trHeight w:val="1005"/>
        </w:trPr>
        <w:tc>
          <w:tcPr>
            <w:tcW w:w="975" w:type="dxa"/>
            <w:tcBorders>
              <w:top w:val="single" w:sz="6" w:space="0" w:color="auto"/>
              <w:left w:val="single" w:sz="6" w:space="0" w:color="auto"/>
              <w:bottom w:val="single" w:sz="6" w:space="0" w:color="auto"/>
              <w:right w:val="single" w:sz="6" w:space="0" w:color="auto"/>
            </w:tcBorders>
            <w:vAlign w:val="center"/>
            <w:hideMark/>
          </w:tcPr>
          <w:p w14:paraId="42C4A322" w14:textId="77777777" w:rsidR="00822FD8" w:rsidRPr="00822FD8" w:rsidRDefault="00822FD8" w:rsidP="00822FD8">
            <w:pPr>
              <w:jc w:val="center"/>
              <w:textAlignment w:val="baseline"/>
              <w:rPr>
                <w:rFonts w:ascii="Times New Roman" w:eastAsia="Times New Roman" w:hAnsi="Times New Roman" w:cs="Times New Roman"/>
                <w:color w:val="auto"/>
              </w:rPr>
            </w:pPr>
            <w:r w:rsidRPr="00822FD8">
              <w:rPr>
                <w:rFonts w:eastAsia="Times New Roman" w:cs="Calibri"/>
                <w:color w:val="auto"/>
              </w:rPr>
              <w:t>2 </w:t>
            </w:r>
          </w:p>
        </w:tc>
        <w:tc>
          <w:tcPr>
            <w:tcW w:w="3420" w:type="dxa"/>
            <w:tcBorders>
              <w:top w:val="single" w:sz="6" w:space="0" w:color="auto"/>
              <w:left w:val="single" w:sz="6" w:space="0" w:color="auto"/>
              <w:bottom w:val="single" w:sz="6" w:space="0" w:color="auto"/>
              <w:right w:val="single" w:sz="6" w:space="0" w:color="auto"/>
            </w:tcBorders>
            <w:hideMark/>
          </w:tcPr>
          <w:p w14:paraId="0CB3217A" w14:textId="77777777" w:rsidR="00822FD8" w:rsidRPr="00822FD8" w:rsidRDefault="00822FD8" w:rsidP="00822FD8">
            <w:pPr>
              <w:textAlignment w:val="baseline"/>
              <w:rPr>
                <w:rFonts w:ascii="Times New Roman" w:eastAsia="Times New Roman" w:hAnsi="Times New Roman" w:cs="Times New Roman"/>
                <w:color w:val="auto"/>
              </w:rPr>
            </w:pPr>
            <w:r w:rsidRPr="00822FD8">
              <w:rPr>
                <w:rFonts w:eastAsia="Times New Roman" w:cs="Calibri"/>
                <w:b/>
                <w:bCs/>
                <w:color w:val="auto"/>
              </w:rPr>
              <w:t>Ethics:</w:t>
            </w:r>
            <w:r w:rsidRPr="00822FD8">
              <w:rPr>
                <w:rFonts w:eastAsia="Times New Roman" w:cs="Calibri"/>
                <w:color w:val="auto"/>
              </w:rPr>
              <w:t> Display positive interpersonal skills and insight into one’s professional behaviors to accurately appraise one’s professional disposition strengths and areas for improvement. </w:t>
            </w:r>
          </w:p>
          <w:p w14:paraId="4F17FBCB" w14:textId="77777777" w:rsidR="00822FD8" w:rsidRPr="00822FD8" w:rsidRDefault="00822FD8" w:rsidP="00822FD8">
            <w:pPr>
              <w:textAlignment w:val="baseline"/>
              <w:rPr>
                <w:rFonts w:ascii="Times New Roman" w:eastAsia="Times New Roman" w:hAnsi="Times New Roman" w:cs="Times New Roman"/>
                <w:color w:val="auto"/>
              </w:rPr>
            </w:pPr>
            <w:r w:rsidRPr="00822FD8">
              <w:rPr>
                <w:rFonts w:eastAsia="Times New Roman" w:cs="Calibri"/>
                <w:color w:val="auto"/>
              </w:rPr>
              <w:t> </w:t>
            </w:r>
          </w:p>
        </w:tc>
        <w:tc>
          <w:tcPr>
            <w:tcW w:w="3690" w:type="dxa"/>
            <w:tcBorders>
              <w:top w:val="single" w:sz="6" w:space="0" w:color="auto"/>
              <w:left w:val="single" w:sz="6" w:space="0" w:color="auto"/>
              <w:bottom w:val="single" w:sz="6" w:space="0" w:color="auto"/>
              <w:right w:val="single" w:sz="6" w:space="0" w:color="auto"/>
            </w:tcBorders>
            <w:hideMark/>
          </w:tcPr>
          <w:p w14:paraId="6623769B" w14:textId="77777777" w:rsidR="00822FD8" w:rsidRPr="00822FD8" w:rsidRDefault="00822FD8" w:rsidP="00822FD8">
            <w:pPr>
              <w:numPr>
                <w:ilvl w:val="0"/>
                <w:numId w:val="130"/>
              </w:numPr>
              <w:ind w:firstLine="0"/>
              <w:textAlignment w:val="baseline"/>
              <w:rPr>
                <w:rFonts w:eastAsia="Times New Roman" w:cs="Calibri"/>
                <w:color w:val="auto"/>
              </w:rPr>
            </w:pPr>
            <w:r w:rsidRPr="00822FD8">
              <w:rPr>
                <w:rFonts w:eastAsia="Times New Roman" w:cs="Calibri"/>
                <w:color w:val="auto"/>
                <w:shd w:val="clear" w:color="auto" w:fill="FFFF00"/>
              </w:rPr>
              <w:t>The student will observe the Site Mentor at Christ Hospital working with patients with SUD</w:t>
            </w:r>
            <w:r w:rsidRPr="00822FD8">
              <w:rPr>
                <w:rFonts w:eastAsia="Times New Roman" w:cs="Calibri"/>
                <w:color w:val="auto"/>
              </w:rPr>
              <w:t>. </w:t>
            </w:r>
          </w:p>
          <w:p w14:paraId="798A0CAB" w14:textId="77777777" w:rsidR="00822FD8" w:rsidRPr="00822FD8" w:rsidRDefault="00822FD8" w:rsidP="00822FD8">
            <w:pPr>
              <w:numPr>
                <w:ilvl w:val="0"/>
                <w:numId w:val="131"/>
              </w:numPr>
              <w:ind w:firstLine="0"/>
              <w:textAlignment w:val="baseline"/>
              <w:rPr>
                <w:rFonts w:eastAsia="Times New Roman" w:cs="Calibri"/>
                <w:color w:val="auto"/>
              </w:rPr>
            </w:pPr>
            <w:r w:rsidRPr="00822FD8">
              <w:rPr>
                <w:rFonts w:eastAsia="Times New Roman" w:cs="Calibri"/>
                <w:color w:val="auto"/>
              </w:rPr>
              <w:t>The student will complete 15-20 evaluations by the end of her capstone experience. </w:t>
            </w:r>
          </w:p>
          <w:p w14:paraId="4014FFB2" w14:textId="77777777" w:rsidR="00822FD8" w:rsidRPr="00822FD8" w:rsidRDefault="00822FD8" w:rsidP="00822FD8">
            <w:pPr>
              <w:textAlignment w:val="baseline"/>
              <w:rPr>
                <w:rFonts w:ascii="Times New Roman" w:eastAsia="Times New Roman" w:hAnsi="Times New Roman" w:cs="Times New Roman"/>
                <w:color w:val="auto"/>
              </w:rPr>
            </w:pPr>
            <w:r w:rsidRPr="00822FD8">
              <w:rPr>
                <w:rFonts w:eastAsia="Times New Roman" w:cs="Calibri"/>
                <w:color w:val="auto"/>
              </w:rPr>
              <w:lastRenderedPageBreak/>
              <w:t>   </w:t>
            </w:r>
          </w:p>
        </w:tc>
        <w:tc>
          <w:tcPr>
            <w:tcW w:w="2115" w:type="dxa"/>
            <w:tcBorders>
              <w:top w:val="single" w:sz="6" w:space="0" w:color="auto"/>
              <w:left w:val="single" w:sz="6" w:space="0" w:color="auto"/>
              <w:bottom w:val="single" w:sz="6" w:space="0" w:color="auto"/>
              <w:right w:val="single" w:sz="6" w:space="0" w:color="auto"/>
            </w:tcBorders>
            <w:hideMark/>
          </w:tcPr>
          <w:p w14:paraId="00A22802" w14:textId="77777777" w:rsidR="00822FD8" w:rsidRPr="00822FD8" w:rsidRDefault="00822FD8" w:rsidP="00822FD8">
            <w:pPr>
              <w:numPr>
                <w:ilvl w:val="0"/>
                <w:numId w:val="132"/>
              </w:numPr>
              <w:ind w:left="1080" w:firstLine="0"/>
              <w:textAlignment w:val="baseline"/>
              <w:rPr>
                <w:rFonts w:eastAsia="Times New Roman" w:cs="Calibri"/>
                <w:color w:val="auto"/>
              </w:rPr>
            </w:pPr>
            <w:r w:rsidRPr="00822FD8">
              <w:rPr>
                <w:rFonts w:eastAsia="Times New Roman" w:cs="Calibri"/>
                <w:color w:val="auto"/>
              </w:rPr>
              <w:lastRenderedPageBreak/>
              <w:t>Week of 10/27/2025 </w:t>
            </w:r>
          </w:p>
          <w:p w14:paraId="67E58E1F" w14:textId="77777777" w:rsidR="00822FD8" w:rsidRPr="00822FD8" w:rsidRDefault="00822FD8" w:rsidP="00822FD8">
            <w:pPr>
              <w:numPr>
                <w:ilvl w:val="0"/>
                <w:numId w:val="133"/>
              </w:numPr>
              <w:ind w:left="1080" w:firstLine="0"/>
              <w:textAlignment w:val="baseline"/>
              <w:rPr>
                <w:rFonts w:eastAsia="Times New Roman" w:cs="Calibri"/>
                <w:color w:val="auto"/>
              </w:rPr>
            </w:pPr>
            <w:r w:rsidRPr="00822FD8">
              <w:rPr>
                <w:rFonts w:eastAsia="Times New Roman" w:cs="Calibri"/>
                <w:color w:val="auto"/>
              </w:rPr>
              <w:t>Week of 1/5/2026 </w:t>
            </w:r>
          </w:p>
          <w:p w14:paraId="6C8A1A58" w14:textId="77777777" w:rsidR="00822FD8" w:rsidRPr="00822FD8" w:rsidRDefault="00822FD8" w:rsidP="00822FD8">
            <w:pPr>
              <w:textAlignment w:val="baseline"/>
              <w:rPr>
                <w:rFonts w:ascii="Times New Roman" w:eastAsia="Times New Roman" w:hAnsi="Times New Roman" w:cs="Times New Roman"/>
                <w:color w:val="auto"/>
              </w:rPr>
            </w:pPr>
            <w:r w:rsidRPr="00822FD8">
              <w:rPr>
                <w:rFonts w:eastAsia="Times New Roman" w:cs="Calibri"/>
                <w:color w:val="auto"/>
              </w:rPr>
              <w:t> </w:t>
            </w:r>
          </w:p>
        </w:tc>
        <w:tc>
          <w:tcPr>
            <w:tcW w:w="2880" w:type="dxa"/>
            <w:tcBorders>
              <w:top w:val="single" w:sz="6" w:space="0" w:color="auto"/>
              <w:left w:val="single" w:sz="6" w:space="0" w:color="auto"/>
              <w:bottom w:val="single" w:sz="6" w:space="0" w:color="auto"/>
              <w:right w:val="single" w:sz="6" w:space="0" w:color="auto"/>
            </w:tcBorders>
            <w:hideMark/>
          </w:tcPr>
          <w:p w14:paraId="09219A88" w14:textId="77777777" w:rsidR="00822FD8" w:rsidRPr="00822FD8" w:rsidRDefault="00822FD8" w:rsidP="00822FD8">
            <w:pPr>
              <w:numPr>
                <w:ilvl w:val="0"/>
                <w:numId w:val="134"/>
              </w:numPr>
              <w:ind w:left="1080" w:firstLine="0"/>
              <w:textAlignment w:val="baseline"/>
              <w:rPr>
                <w:rFonts w:eastAsia="Times New Roman" w:cs="Calibri"/>
                <w:color w:val="auto"/>
              </w:rPr>
            </w:pPr>
            <w:r w:rsidRPr="00822FD8">
              <w:rPr>
                <w:rFonts w:eastAsia="Times New Roman" w:cs="Calibri"/>
                <w:color w:val="auto"/>
              </w:rPr>
              <w:t>Reflection on the observations </w:t>
            </w:r>
          </w:p>
          <w:p w14:paraId="693210EC" w14:textId="77777777" w:rsidR="00822FD8" w:rsidRPr="00822FD8" w:rsidRDefault="00822FD8" w:rsidP="00822FD8">
            <w:pPr>
              <w:numPr>
                <w:ilvl w:val="0"/>
                <w:numId w:val="135"/>
              </w:numPr>
              <w:ind w:left="1080" w:firstLine="0"/>
              <w:textAlignment w:val="baseline"/>
              <w:rPr>
                <w:rFonts w:eastAsia="Times New Roman" w:cs="Calibri"/>
                <w:color w:val="auto"/>
              </w:rPr>
            </w:pPr>
            <w:r w:rsidRPr="00822FD8">
              <w:rPr>
                <w:rFonts w:eastAsia="Times New Roman" w:cs="Calibri"/>
                <w:color w:val="auto"/>
              </w:rPr>
              <w:t>Site Mentor verification of completed evaluations </w:t>
            </w:r>
          </w:p>
        </w:tc>
      </w:tr>
      <w:tr w:rsidR="00822FD8" w:rsidRPr="00822FD8" w14:paraId="35B94B39" w14:textId="77777777">
        <w:trPr>
          <w:trHeight w:val="1005"/>
        </w:trPr>
        <w:tc>
          <w:tcPr>
            <w:tcW w:w="975" w:type="dxa"/>
            <w:tcBorders>
              <w:top w:val="single" w:sz="6" w:space="0" w:color="auto"/>
              <w:left w:val="single" w:sz="6" w:space="0" w:color="auto"/>
              <w:bottom w:val="single" w:sz="6" w:space="0" w:color="auto"/>
              <w:right w:val="single" w:sz="6" w:space="0" w:color="auto"/>
            </w:tcBorders>
            <w:vAlign w:val="center"/>
            <w:hideMark/>
          </w:tcPr>
          <w:p w14:paraId="22AA3BAC" w14:textId="77777777" w:rsidR="00822FD8" w:rsidRPr="00822FD8" w:rsidRDefault="00822FD8" w:rsidP="00822FD8">
            <w:pPr>
              <w:jc w:val="center"/>
              <w:textAlignment w:val="baseline"/>
              <w:rPr>
                <w:rFonts w:ascii="Times New Roman" w:eastAsia="Times New Roman" w:hAnsi="Times New Roman" w:cs="Times New Roman"/>
                <w:color w:val="auto"/>
              </w:rPr>
            </w:pPr>
            <w:r w:rsidRPr="00822FD8">
              <w:rPr>
                <w:rFonts w:eastAsia="Times New Roman" w:cs="Calibri"/>
                <w:color w:val="auto"/>
              </w:rPr>
              <w:t>3 </w:t>
            </w:r>
          </w:p>
        </w:tc>
        <w:tc>
          <w:tcPr>
            <w:tcW w:w="3420" w:type="dxa"/>
            <w:tcBorders>
              <w:top w:val="single" w:sz="6" w:space="0" w:color="auto"/>
              <w:left w:val="single" w:sz="6" w:space="0" w:color="auto"/>
              <w:bottom w:val="single" w:sz="6" w:space="0" w:color="auto"/>
              <w:right w:val="single" w:sz="6" w:space="0" w:color="auto"/>
            </w:tcBorders>
            <w:hideMark/>
          </w:tcPr>
          <w:p w14:paraId="77BFE92F" w14:textId="77777777" w:rsidR="00822FD8" w:rsidRPr="00822FD8" w:rsidRDefault="00822FD8" w:rsidP="00822FD8">
            <w:pPr>
              <w:textAlignment w:val="baseline"/>
              <w:rPr>
                <w:rFonts w:ascii="Times New Roman" w:eastAsia="Times New Roman" w:hAnsi="Times New Roman" w:cs="Times New Roman"/>
                <w:color w:val="auto"/>
              </w:rPr>
            </w:pPr>
            <w:r w:rsidRPr="00822FD8">
              <w:rPr>
                <w:rFonts w:eastAsia="Times New Roman" w:cs="Calibri"/>
                <w:b/>
                <w:bCs/>
                <w:color w:val="auto"/>
              </w:rPr>
              <w:t>Advocacy:</w:t>
            </w:r>
            <w:r w:rsidRPr="00822FD8">
              <w:rPr>
                <w:rFonts w:eastAsia="Times New Roman" w:cs="Calibri"/>
                <w:color w:val="auto"/>
              </w:rPr>
              <w:t> Exhibit the ability to practice educative roles for consumers, peers, students, interprofessional, and others. </w:t>
            </w:r>
          </w:p>
          <w:p w14:paraId="186196A7" w14:textId="77777777" w:rsidR="00822FD8" w:rsidRPr="00822FD8" w:rsidRDefault="00822FD8" w:rsidP="00822FD8">
            <w:pPr>
              <w:textAlignment w:val="baseline"/>
              <w:rPr>
                <w:rFonts w:ascii="Times New Roman" w:eastAsia="Times New Roman" w:hAnsi="Times New Roman" w:cs="Times New Roman"/>
                <w:color w:val="auto"/>
              </w:rPr>
            </w:pPr>
            <w:r w:rsidRPr="00822FD8">
              <w:rPr>
                <w:rFonts w:eastAsia="Times New Roman" w:cs="Calibri"/>
                <w:color w:val="auto"/>
              </w:rPr>
              <w:t> </w:t>
            </w:r>
          </w:p>
        </w:tc>
        <w:tc>
          <w:tcPr>
            <w:tcW w:w="3690" w:type="dxa"/>
            <w:tcBorders>
              <w:top w:val="single" w:sz="6" w:space="0" w:color="auto"/>
              <w:left w:val="single" w:sz="6" w:space="0" w:color="auto"/>
              <w:bottom w:val="single" w:sz="6" w:space="0" w:color="auto"/>
              <w:right w:val="single" w:sz="6" w:space="0" w:color="auto"/>
            </w:tcBorders>
            <w:hideMark/>
          </w:tcPr>
          <w:p w14:paraId="72DD51C4" w14:textId="77777777" w:rsidR="00822FD8" w:rsidRPr="00822FD8" w:rsidRDefault="00822FD8" w:rsidP="00822FD8">
            <w:pPr>
              <w:numPr>
                <w:ilvl w:val="0"/>
                <w:numId w:val="136"/>
              </w:numPr>
              <w:ind w:firstLine="0"/>
              <w:textAlignment w:val="baseline"/>
              <w:rPr>
                <w:rFonts w:eastAsia="Times New Roman" w:cs="Calibri"/>
                <w:color w:val="auto"/>
              </w:rPr>
            </w:pPr>
            <w:r w:rsidRPr="00822FD8">
              <w:rPr>
                <w:rFonts w:eastAsia="Times New Roman" w:cs="Calibri"/>
                <w:color w:val="auto"/>
                <w:shd w:val="clear" w:color="auto" w:fill="FFFF00"/>
              </w:rPr>
              <w:t>The student will be a breakout group leader to guide OT practitioners in practicing their MI skills on November 5</w:t>
            </w:r>
            <w:r w:rsidRPr="00822FD8">
              <w:rPr>
                <w:rFonts w:eastAsia="Times New Roman" w:cs="Calibri"/>
                <w:color w:val="auto"/>
                <w:sz w:val="19"/>
                <w:szCs w:val="19"/>
                <w:shd w:val="clear" w:color="auto" w:fill="FFFF00"/>
                <w:vertAlign w:val="superscript"/>
              </w:rPr>
              <w:t>th</w:t>
            </w:r>
            <w:r w:rsidRPr="00822FD8">
              <w:rPr>
                <w:rFonts w:eastAsia="Times New Roman" w:cs="Calibri"/>
                <w:color w:val="auto"/>
                <w:shd w:val="clear" w:color="auto" w:fill="FFFF00"/>
              </w:rPr>
              <w:t>.</w:t>
            </w:r>
            <w:r w:rsidRPr="00822FD8">
              <w:rPr>
                <w:rFonts w:eastAsia="Times New Roman" w:cs="Calibri"/>
                <w:color w:val="auto"/>
              </w:rPr>
              <w:t> </w:t>
            </w:r>
          </w:p>
          <w:p w14:paraId="2F96C8E3" w14:textId="77777777" w:rsidR="00822FD8" w:rsidRPr="00822FD8" w:rsidRDefault="00822FD8" w:rsidP="00822FD8">
            <w:pPr>
              <w:numPr>
                <w:ilvl w:val="0"/>
                <w:numId w:val="137"/>
              </w:numPr>
              <w:ind w:firstLine="0"/>
              <w:textAlignment w:val="baseline"/>
              <w:rPr>
                <w:rFonts w:eastAsia="Times New Roman" w:cs="Calibri"/>
                <w:color w:val="auto"/>
              </w:rPr>
            </w:pPr>
            <w:r w:rsidRPr="00822FD8">
              <w:rPr>
                <w:rFonts w:eastAsia="Times New Roman" w:cs="Calibri"/>
                <w:color w:val="auto"/>
              </w:rPr>
              <w:t>The student will conduct a 30-45-minute meeting for the five OTs on the SUD committee to inform them of community resources for patients with SUD. </w:t>
            </w:r>
          </w:p>
          <w:p w14:paraId="46A56988" w14:textId="77777777" w:rsidR="00822FD8" w:rsidRPr="00822FD8" w:rsidRDefault="00822FD8" w:rsidP="00822FD8">
            <w:pPr>
              <w:textAlignment w:val="baseline"/>
              <w:rPr>
                <w:rFonts w:ascii="Times New Roman" w:eastAsia="Times New Roman" w:hAnsi="Times New Roman" w:cs="Times New Roman"/>
                <w:color w:val="auto"/>
              </w:rPr>
            </w:pPr>
            <w:r w:rsidRPr="00822FD8">
              <w:rPr>
                <w:rFonts w:eastAsia="Times New Roman" w:cs="Calibri"/>
                <w:color w:val="auto"/>
              </w:rPr>
              <w:t> </w:t>
            </w:r>
          </w:p>
        </w:tc>
        <w:tc>
          <w:tcPr>
            <w:tcW w:w="2115" w:type="dxa"/>
            <w:tcBorders>
              <w:top w:val="single" w:sz="6" w:space="0" w:color="auto"/>
              <w:left w:val="single" w:sz="6" w:space="0" w:color="auto"/>
              <w:bottom w:val="single" w:sz="6" w:space="0" w:color="auto"/>
              <w:right w:val="single" w:sz="6" w:space="0" w:color="auto"/>
            </w:tcBorders>
            <w:hideMark/>
          </w:tcPr>
          <w:p w14:paraId="52CE61AB" w14:textId="77777777" w:rsidR="00822FD8" w:rsidRPr="00822FD8" w:rsidRDefault="00822FD8" w:rsidP="00822FD8">
            <w:pPr>
              <w:numPr>
                <w:ilvl w:val="0"/>
                <w:numId w:val="138"/>
              </w:numPr>
              <w:ind w:left="1080" w:firstLine="0"/>
              <w:textAlignment w:val="baseline"/>
              <w:rPr>
                <w:rFonts w:eastAsia="Times New Roman" w:cs="Calibri"/>
                <w:color w:val="auto"/>
              </w:rPr>
            </w:pPr>
            <w:r w:rsidRPr="00822FD8">
              <w:rPr>
                <w:rFonts w:eastAsia="Times New Roman" w:cs="Calibri"/>
                <w:color w:val="auto"/>
              </w:rPr>
              <w:t>Week of 11/3/2025 </w:t>
            </w:r>
          </w:p>
          <w:p w14:paraId="5285C01A" w14:textId="77777777" w:rsidR="00822FD8" w:rsidRPr="00822FD8" w:rsidRDefault="00822FD8" w:rsidP="00822FD8">
            <w:pPr>
              <w:ind w:left="720"/>
              <w:textAlignment w:val="baseline"/>
              <w:rPr>
                <w:rFonts w:ascii="Times New Roman" w:eastAsia="Times New Roman" w:hAnsi="Times New Roman" w:cs="Times New Roman"/>
                <w:color w:val="auto"/>
              </w:rPr>
            </w:pPr>
            <w:r w:rsidRPr="00822FD8">
              <w:rPr>
                <w:rFonts w:eastAsia="Times New Roman" w:cs="Calibri"/>
                <w:color w:val="auto"/>
              </w:rPr>
              <w:t> </w:t>
            </w:r>
          </w:p>
          <w:p w14:paraId="70277D42" w14:textId="77777777" w:rsidR="00822FD8" w:rsidRPr="00822FD8" w:rsidRDefault="00822FD8" w:rsidP="00822FD8">
            <w:pPr>
              <w:numPr>
                <w:ilvl w:val="0"/>
                <w:numId w:val="139"/>
              </w:numPr>
              <w:ind w:left="1080" w:firstLine="0"/>
              <w:textAlignment w:val="baseline"/>
              <w:rPr>
                <w:rFonts w:eastAsia="Times New Roman" w:cs="Calibri"/>
                <w:color w:val="auto"/>
              </w:rPr>
            </w:pPr>
            <w:r w:rsidRPr="00822FD8">
              <w:rPr>
                <w:rFonts w:eastAsia="Times New Roman" w:cs="Calibri"/>
                <w:color w:val="auto"/>
              </w:rPr>
              <w:t>Week of 12/14/2025-1/5/2025 </w:t>
            </w:r>
          </w:p>
        </w:tc>
        <w:tc>
          <w:tcPr>
            <w:tcW w:w="2880" w:type="dxa"/>
            <w:tcBorders>
              <w:top w:val="single" w:sz="6" w:space="0" w:color="auto"/>
              <w:left w:val="single" w:sz="6" w:space="0" w:color="auto"/>
              <w:bottom w:val="single" w:sz="6" w:space="0" w:color="auto"/>
              <w:right w:val="single" w:sz="6" w:space="0" w:color="auto"/>
            </w:tcBorders>
            <w:hideMark/>
          </w:tcPr>
          <w:p w14:paraId="35FD48AF" w14:textId="77777777" w:rsidR="00822FD8" w:rsidRPr="00822FD8" w:rsidRDefault="00822FD8" w:rsidP="00822FD8">
            <w:pPr>
              <w:numPr>
                <w:ilvl w:val="0"/>
                <w:numId w:val="140"/>
              </w:numPr>
              <w:ind w:left="1080" w:firstLine="0"/>
              <w:textAlignment w:val="baseline"/>
              <w:rPr>
                <w:rFonts w:eastAsia="Times New Roman" w:cs="Calibri"/>
                <w:color w:val="auto"/>
              </w:rPr>
            </w:pPr>
            <w:r w:rsidRPr="00822FD8">
              <w:rPr>
                <w:rFonts w:eastAsia="Times New Roman" w:cs="Calibri"/>
                <w:color w:val="auto"/>
              </w:rPr>
              <w:t>Verification of signing up to be a group leader for the breakout rooms </w:t>
            </w:r>
          </w:p>
          <w:p w14:paraId="50DA3737" w14:textId="77777777" w:rsidR="00822FD8" w:rsidRPr="00822FD8" w:rsidRDefault="00822FD8" w:rsidP="00822FD8">
            <w:pPr>
              <w:numPr>
                <w:ilvl w:val="0"/>
                <w:numId w:val="141"/>
              </w:numPr>
              <w:ind w:left="1080" w:firstLine="0"/>
              <w:textAlignment w:val="baseline"/>
              <w:rPr>
                <w:rFonts w:eastAsia="Times New Roman" w:cs="Calibri"/>
                <w:color w:val="auto"/>
              </w:rPr>
            </w:pPr>
            <w:r w:rsidRPr="00822FD8">
              <w:rPr>
                <w:rFonts w:eastAsia="Times New Roman" w:cs="Calibri"/>
                <w:color w:val="auto"/>
              </w:rPr>
              <w:t>Each person identifies one resource that was new to them </w:t>
            </w:r>
          </w:p>
          <w:p w14:paraId="5E852A6C" w14:textId="77777777" w:rsidR="00822FD8" w:rsidRPr="00822FD8" w:rsidRDefault="00822FD8" w:rsidP="00822FD8">
            <w:pPr>
              <w:numPr>
                <w:ilvl w:val="0"/>
                <w:numId w:val="142"/>
              </w:numPr>
              <w:ind w:left="1080" w:firstLine="0"/>
              <w:textAlignment w:val="baseline"/>
              <w:rPr>
                <w:rFonts w:eastAsia="Times New Roman" w:cs="Calibri"/>
                <w:color w:val="auto"/>
              </w:rPr>
            </w:pPr>
            <w:r w:rsidRPr="00822FD8">
              <w:rPr>
                <w:rFonts w:eastAsia="Times New Roman" w:cs="Calibri"/>
                <w:color w:val="auto"/>
              </w:rPr>
              <w:t> </w:t>
            </w:r>
          </w:p>
        </w:tc>
      </w:tr>
      <w:tr w:rsidR="00822FD8" w:rsidRPr="00822FD8" w14:paraId="6929C8E2" w14:textId="77777777">
        <w:trPr>
          <w:trHeight w:val="1005"/>
        </w:trPr>
        <w:tc>
          <w:tcPr>
            <w:tcW w:w="975" w:type="dxa"/>
            <w:tcBorders>
              <w:top w:val="single" w:sz="6" w:space="0" w:color="auto"/>
              <w:left w:val="single" w:sz="6" w:space="0" w:color="auto"/>
              <w:bottom w:val="single" w:sz="6" w:space="0" w:color="auto"/>
              <w:right w:val="single" w:sz="6" w:space="0" w:color="auto"/>
            </w:tcBorders>
            <w:vAlign w:val="center"/>
            <w:hideMark/>
          </w:tcPr>
          <w:p w14:paraId="2087A951" w14:textId="77777777" w:rsidR="00822FD8" w:rsidRPr="00822FD8" w:rsidRDefault="00822FD8" w:rsidP="00822FD8">
            <w:pPr>
              <w:jc w:val="center"/>
              <w:textAlignment w:val="baseline"/>
              <w:rPr>
                <w:rFonts w:ascii="Times New Roman" w:eastAsia="Times New Roman" w:hAnsi="Times New Roman" w:cs="Times New Roman"/>
                <w:color w:val="auto"/>
              </w:rPr>
            </w:pPr>
            <w:r w:rsidRPr="00822FD8">
              <w:rPr>
                <w:rFonts w:eastAsia="Times New Roman" w:cs="Calibri"/>
                <w:color w:val="auto"/>
              </w:rPr>
              <w:t>4 </w:t>
            </w:r>
          </w:p>
        </w:tc>
        <w:tc>
          <w:tcPr>
            <w:tcW w:w="3420" w:type="dxa"/>
            <w:tcBorders>
              <w:top w:val="single" w:sz="6" w:space="0" w:color="auto"/>
              <w:left w:val="single" w:sz="6" w:space="0" w:color="auto"/>
              <w:bottom w:val="single" w:sz="6" w:space="0" w:color="auto"/>
              <w:right w:val="single" w:sz="6" w:space="0" w:color="auto"/>
            </w:tcBorders>
            <w:hideMark/>
          </w:tcPr>
          <w:p w14:paraId="0F775994" w14:textId="77777777" w:rsidR="00822FD8" w:rsidRPr="00822FD8" w:rsidRDefault="00822FD8" w:rsidP="00822FD8">
            <w:pPr>
              <w:textAlignment w:val="baseline"/>
              <w:rPr>
                <w:rFonts w:ascii="Times New Roman" w:eastAsia="Times New Roman" w:hAnsi="Times New Roman" w:cs="Times New Roman"/>
                <w:color w:val="auto"/>
              </w:rPr>
            </w:pPr>
            <w:r w:rsidRPr="00822FD8">
              <w:rPr>
                <w:rFonts w:eastAsia="Times New Roman" w:cs="Calibri"/>
                <w:b/>
                <w:bCs/>
                <w:color w:val="auto"/>
              </w:rPr>
              <w:t>Leadership</w:t>
            </w:r>
            <w:r w:rsidRPr="00822FD8">
              <w:rPr>
                <w:rFonts w:eastAsia="Times New Roman" w:cs="Calibri"/>
                <w:color w:val="auto"/>
              </w:rPr>
              <w:t>: Develop essential knowledge and skills to contribute to the advancement of occupational therapy through scholarly activities. </w:t>
            </w:r>
          </w:p>
        </w:tc>
        <w:tc>
          <w:tcPr>
            <w:tcW w:w="3690" w:type="dxa"/>
            <w:tcBorders>
              <w:top w:val="single" w:sz="6" w:space="0" w:color="auto"/>
              <w:left w:val="single" w:sz="6" w:space="0" w:color="auto"/>
              <w:bottom w:val="single" w:sz="6" w:space="0" w:color="auto"/>
              <w:right w:val="single" w:sz="6" w:space="0" w:color="auto"/>
            </w:tcBorders>
            <w:hideMark/>
          </w:tcPr>
          <w:p w14:paraId="70B42B60" w14:textId="77777777" w:rsidR="00822FD8" w:rsidRPr="00822FD8" w:rsidRDefault="00822FD8" w:rsidP="00822FD8">
            <w:pPr>
              <w:numPr>
                <w:ilvl w:val="0"/>
                <w:numId w:val="143"/>
              </w:numPr>
              <w:ind w:firstLine="0"/>
              <w:textAlignment w:val="baseline"/>
              <w:rPr>
                <w:rFonts w:eastAsia="Times New Roman" w:cs="Calibri"/>
                <w:color w:val="auto"/>
              </w:rPr>
            </w:pPr>
            <w:r w:rsidRPr="00822FD8">
              <w:rPr>
                <w:rFonts w:eastAsia="Times New Roman" w:cs="Calibri"/>
                <w:color w:val="auto"/>
              </w:rPr>
              <w:t>The student will conduct a brief education of 3-5 minutes on OT’s role with patients with SUD in 5 department meetings. </w:t>
            </w:r>
          </w:p>
          <w:p w14:paraId="4AF0ECF2" w14:textId="77777777" w:rsidR="00822FD8" w:rsidRPr="00822FD8" w:rsidRDefault="00822FD8" w:rsidP="00822FD8">
            <w:pPr>
              <w:numPr>
                <w:ilvl w:val="0"/>
                <w:numId w:val="144"/>
              </w:numPr>
              <w:ind w:firstLine="0"/>
              <w:textAlignment w:val="baseline"/>
              <w:rPr>
                <w:rFonts w:eastAsia="Times New Roman" w:cs="Calibri"/>
                <w:color w:val="auto"/>
              </w:rPr>
            </w:pPr>
            <w:r w:rsidRPr="00822FD8">
              <w:rPr>
                <w:rFonts w:eastAsia="Times New Roman" w:cs="Calibri"/>
                <w:color w:val="auto"/>
              </w:rPr>
              <w:t>The student will visit community resources to gather a better understanding of the services offered for patients with SUD. </w:t>
            </w:r>
          </w:p>
          <w:p w14:paraId="17BEEF7C" w14:textId="77777777" w:rsidR="00822FD8" w:rsidRPr="00822FD8" w:rsidRDefault="00822FD8" w:rsidP="00822FD8">
            <w:pPr>
              <w:textAlignment w:val="baseline"/>
              <w:rPr>
                <w:rFonts w:ascii="Times New Roman" w:eastAsia="Times New Roman" w:hAnsi="Times New Roman" w:cs="Times New Roman"/>
                <w:color w:val="auto"/>
              </w:rPr>
            </w:pPr>
            <w:r w:rsidRPr="00822FD8">
              <w:rPr>
                <w:rFonts w:eastAsia="Times New Roman" w:cs="Calibri"/>
                <w:color w:val="auto"/>
              </w:rPr>
              <w:t> </w:t>
            </w:r>
          </w:p>
        </w:tc>
        <w:tc>
          <w:tcPr>
            <w:tcW w:w="2115" w:type="dxa"/>
            <w:tcBorders>
              <w:top w:val="single" w:sz="6" w:space="0" w:color="auto"/>
              <w:left w:val="single" w:sz="6" w:space="0" w:color="auto"/>
              <w:bottom w:val="single" w:sz="6" w:space="0" w:color="auto"/>
              <w:right w:val="single" w:sz="6" w:space="0" w:color="auto"/>
            </w:tcBorders>
            <w:hideMark/>
          </w:tcPr>
          <w:p w14:paraId="12F62D49" w14:textId="77777777" w:rsidR="00822FD8" w:rsidRPr="00822FD8" w:rsidRDefault="00822FD8" w:rsidP="00822FD8">
            <w:pPr>
              <w:numPr>
                <w:ilvl w:val="0"/>
                <w:numId w:val="145"/>
              </w:numPr>
              <w:ind w:left="1080" w:firstLine="0"/>
              <w:textAlignment w:val="baseline"/>
              <w:rPr>
                <w:rFonts w:eastAsia="Times New Roman" w:cs="Calibri"/>
                <w:color w:val="auto"/>
              </w:rPr>
            </w:pPr>
            <w:r w:rsidRPr="00822FD8">
              <w:rPr>
                <w:rFonts w:eastAsia="Times New Roman" w:cs="Calibri"/>
                <w:color w:val="auto"/>
              </w:rPr>
              <w:t>Week of 12/1/2026 </w:t>
            </w:r>
          </w:p>
          <w:p w14:paraId="0933F6B4" w14:textId="77777777" w:rsidR="00822FD8" w:rsidRPr="00822FD8" w:rsidRDefault="00822FD8" w:rsidP="00822FD8">
            <w:pPr>
              <w:ind w:left="720"/>
              <w:textAlignment w:val="baseline"/>
              <w:rPr>
                <w:rFonts w:ascii="Times New Roman" w:eastAsia="Times New Roman" w:hAnsi="Times New Roman" w:cs="Times New Roman"/>
                <w:color w:val="auto"/>
              </w:rPr>
            </w:pPr>
            <w:r w:rsidRPr="00822FD8">
              <w:rPr>
                <w:rFonts w:eastAsia="Times New Roman" w:cs="Calibri"/>
                <w:color w:val="auto"/>
              </w:rPr>
              <w:t> </w:t>
            </w:r>
          </w:p>
          <w:p w14:paraId="298C1F2C" w14:textId="77777777" w:rsidR="00822FD8" w:rsidRPr="00822FD8" w:rsidRDefault="00822FD8" w:rsidP="00822FD8">
            <w:pPr>
              <w:numPr>
                <w:ilvl w:val="0"/>
                <w:numId w:val="146"/>
              </w:numPr>
              <w:ind w:left="1080" w:firstLine="0"/>
              <w:textAlignment w:val="baseline"/>
              <w:rPr>
                <w:rFonts w:eastAsia="Times New Roman" w:cs="Calibri"/>
                <w:color w:val="auto"/>
              </w:rPr>
            </w:pPr>
            <w:r w:rsidRPr="00822FD8">
              <w:rPr>
                <w:rFonts w:eastAsia="Times New Roman" w:cs="Calibri"/>
                <w:color w:val="auto"/>
              </w:rPr>
              <w:t>Week of 11/24/2025 </w:t>
            </w:r>
          </w:p>
        </w:tc>
        <w:tc>
          <w:tcPr>
            <w:tcW w:w="2880" w:type="dxa"/>
            <w:tcBorders>
              <w:top w:val="single" w:sz="6" w:space="0" w:color="auto"/>
              <w:left w:val="single" w:sz="6" w:space="0" w:color="auto"/>
              <w:bottom w:val="single" w:sz="6" w:space="0" w:color="auto"/>
              <w:right w:val="single" w:sz="6" w:space="0" w:color="auto"/>
            </w:tcBorders>
            <w:hideMark/>
          </w:tcPr>
          <w:p w14:paraId="7F94B545" w14:textId="77777777" w:rsidR="00822FD8" w:rsidRPr="00822FD8" w:rsidRDefault="00822FD8" w:rsidP="00822FD8">
            <w:pPr>
              <w:numPr>
                <w:ilvl w:val="0"/>
                <w:numId w:val="147"/>
              </w:numPr>
              <w:ind w:left="1080" w:firstLine="0"/>
              <w:textAlignment w:val="baseline"/>
              <w:rPr>
                <w:rFonts w:eastAsia="Times New Roman" w:cs="Calibri"/>
                <w:color w:val="auto"/>
              </w:rPr>
            </w:pPr>
            <w:r w:rsidRPr="00822FD8">
              <w:rPr>
                <w:rFonts w:eastAsia="Times New Roman" w:cs="Calibri"/>
                <w:color w:val="auto"/>
              </w:rPr>
              <w:t>Script for both brief education meetings </w:t>
            </w:r>
          </w:p>
          <w:p w14:paraId="06FB138D" w14:textId="77777777" w:rsidR="00822FD8" w:rsidRPr="00822FD8" w:rsidRDefault="00822FD8" w:rsidP="00822FD8">
            <w:pPr>
              <w:numPr>
                <w:ilvl w:val="0"/>
                <w:numId w:val="148"/>
              </w:numPr>
              <w:ind w:left="1080" w:firstLine="0"/>
              <w:textAlignment w:val="baseline"/>
              <w:rPr>
                <w:rFonts w:eastAsia="Times New Roman" w:cs="Calibri"/>
                <w:color w:val="auto"/>
              </w:rPr>
            </w:pPr>
            <w:r w:rsidRPr="00822FD8">
              <w:rPr>
                <w:rFonts w:eastAsia="Times New Roman" w:cs="Calibri"/>
                <w:color w:val="auto"/>
              </w:rPr>
              <w:t>Field notes on each community visit </w:t>
            </w:r>
          </w:p>
        </w:tc>
      </w:tr>
      <w:tr w:rsidR="00822FD8" w:rsidRPr="00822FD8" w14:paraId="170787FF" w14:textId="77777777">
        <w:trPr>
          <w:trHeight w:val="3270"/>
        </w:trPr>
        <w:tc>
          <w:tcPr>
            <w:tcW w:w="975" w:type="dxa"/>
            <w:tcBorders>
              <w:top w:val="single" w:sz="6" w:space="0" w:color="auto"/>
              <w:left w:val="single" w:sz="6" w:space="0" w:color="auto"/>
              <w:bottom w:val="single" w:sz="6" w:space="0" w:color="auto"/>
              <w:right w:val="single" w:sz="6" w:space="0" w:color="auto"/>
            </w:tcBorders>
            <w:vAlign w:val="center"/>
            <w:hideMark/>
          </w:tcPr>
          <w:p w14:paraId="030C7CF1" w14:textId="77777777" w:rsidR="00822FD8" w:rsidRPr="00822FD8" w:rsidRDefault="00822FD8" w:rsidP="00822FD8">
            <w:pPr>
              <w:jc w:val="center"/>
              <w:textAlignment w:val="baseline"/>
              <w:rPr>
                <w:rFonts w:ascii="Times New Roman" w:eastAsia="Times New Roman" w:hAnsi="Times New Roman" w:cs="Times New Roman"/>
                <w:color w:val="auto"/>
              </w:rPr>
            </w:pPr>
            <w:r w:rsidRPr="00822FD8">
              <w:rPr>
                <w:rFonts w:eastAsia="Times New Roman" w:cs="Calibri"/>
                <w:color w:val="auto"/>
              </w:rPr>
              <w:lastRenderedPageBreak/>
              <w:t>5 </w:t>
            </w:r>
          </w:p>
        </w:tc>
        <w:tc>
          <w:tcPr>
            <w:tcW w:w="3420" w:type="dxa"/>
            <w:tcBorders>
              <w:top w:val="single" w:sz="6" w:space="0" w:color="auto"/>
              <w:left w:val="single" w:sz="6" w:space="0" w:color="auto"/>
              <w:bottom w:val="single" w:sz="6" w:space="0" w:color="auto"/>
              <w:right w:val="single" w:sz="6" w:space="0" w:color="auto"/>
            </w:tcBorders>
            <w:hideMark/>
          </w:tcPr>
          <w:p w14:paraId="1121E02D" w14:textId="77777777" w:rsidR="00822FD8" w:rsidRPr="00822FD8" w:rsidRDefault="00822FD8" w:rsidP="00822FD8">
            <w:pPr>
              <w:textAlignment w:val="baseline"/>
              <w:rPr>
                <w:rFonts w:ascii="Times New Roman" w:eastAsia="Times New Roman" w:hAnsi="Times New Roman" w:cs="Times New Roman"/>
                <w:color w:val="auto"/>
              </w:rPr>
            </w:pPr>
            <w:r w:rsidRPr="00822FD8">
              <w:rPr>
                <w:rFonts w:eastAsia="Times New Roman" w:cs="Calibri"/>
                <w:b/>
                <w:bCs/>
                <w:color w:val="auto"/>
              </w:rPr>
              <w:t>Scholarship</w:t>
            </w:r>
            <w:r w:rsidRPr="00822FD8">
              <w:rPr>
                <w:rFonts w:eastAsia="Times New Roman" w:cs="Calibri"/>
                <w:color w:val="auto"/>
              </w:rPr>
              <w:t>: Apply a critical foundation of evidence-based professional knowledge, skills, and attitudes. </w:t>
            </w:r>
          </w:p>
          <w:p w14:paraId="5BA1E1C9" w14:textId="77777777" w:rsidR="00822FD8" w:rsidRPr="00822FD8" w:rsidRDefault="00822FD8" w:rsidP="00822FD8">
            <w:pPr>
              <w:textAlignment w:val="baseline"/>
              <w:rPr>
                <w:rFonts w:ascii="Times New Roman" w:eastAsia="Times New Roman" w:hAnsi="Times New Roman" w:cs="Times New Roman"/>
                <w:color w:val="auto"/>
              </w:rPr>
            </w:pPr>
            <w:r w:rsidRPr="00822FD8">
              <w:rPr>
                <w:rFonts w:eastAsia="Times New Roman" w:cs="Calibri"/>
                <w:color w:val="auto"/>
              </w:rPr>
              <w:t> </w:t>
            </w:r>
          </w:p>
        </w:tc>
        <w:tc>
          <w:tcPr>
            <w:tcW w:w="3690" w:type="dxa"/>
            <w:tcBorders>
              <w:top w:val="single" w:sz="6" w:space="0" w:color="auto"/>
              <w:left w:val="single" w:sz="6" w:space="0" w:color="auto"/>
              <w:bottom w:val="single" w:sz="6" w:space="0" w:color="auto"/>
              <w:right w:val="single" w:sz="6" w:space="0" w:color="auto"/>
            </w:tcBorders>
            <w:hideMark/>
          </w:tcPr>
          <w:p w14:paraId="6C5FB8C7" w14:textId="77777777" w:rsidR="00822FD8" w:rsidRPr="00822FD8" w:rsidRDefault="00822FD8" w:rsidP="00822FD8">
            <w:pPr>
              <w:numPr>
                <w:ilvl w:val="0"/>
                <w:numId w:val="149"/>
              </w:numPr>
              <w:ind w:firstLine="0"/>
              <w:textAlignment w:val="baseline"/>
              <w:rPr>
                <w:rFonts w:eastAsia="Times New Roman" w:cs="Calibri"/>
                <w:color w:val="auto"/>
              </w:rPr>
            </w:pPr>
            <w:r w:rsidRPr="00822FD8">
              <w:rPr>
                <w:rFonts w:eastAsia="Times New Roman" w:cs="Calibri"/>
                <w:color w:val="auto"/>
              </w:rPr>
              <w:t>The student will conduct a literature review of interventions that can be used when looking at employment, social support, and community integration for patients with SUD.  </w:t>
            </w:r>
          </w:p>
          <w:p w14:paraId="2F40A58D" w14:textId="77777777" w:rsidR="00822FD8" w:rsidRPr="00822FD8" w:rsidRDefault="00822FD8" w:rsidP="00822FD8">
            <w:pPr>
              <w:numPr>
                <w:ilvl w:val="0"/>
                <w:numId w:val="150"/>
              </w:numPr>
              <w:ind w:firstLine="0"/>
              <w:textAlignment w:val="baseline"/>
              <w:rPr>
                <w:rFonts w:eastAsia="Times New Roman" w:cs="Calibri"/>
                <w:color w:val="auto"/>
              </w:rPr>
            </w:pPr>
            <w:r w:rsidRPr="00822FD8">
              <w:rPr>
                <w:rFonts w:eastAsia="Times New Roman" w:cs="Calibri"/>
                <w:color w:val="auto"/>
              </w:rPr>
              <w:t>The student will implement MI skills for individualized treatments for patients with SUD.   </w:t>
            </w:r>
          </w:p>
        </w:tc>
        <w:tc>
          <w:tcPr>
            <w:tcW w:w="2115" w:type="dxa"/>
            <w:tcBorders>
              <w:top w:val="single" w:sz="6" w:space="0" w:color="auto"/>
              <w:left w:val="single" w:sz="6" w:space="0" w:color="auto"/>
              <w:bottom w:val="single" w:sz="6" w:space="0" w:color="auto"/>
              <w:right w:val="single" w:sz="6" w:space="0" w:color="auto"/>
            </w:tcBorders>
            <w:hideMark/>
          </w:tcPr>
          <w:p w14:paraId="5E1BE46B" w14:textId="77777777" w:rsidR="00822FD8" w:rsidRPr="00822FD8" w:rsidRDefault="00822FD8" w:rsidP="00822FD8">
            <w:pPr>
              <w:numPr>
                <w:ilvl w:val="0"/>
                <w:numId w:val="151"/>
              </w:numPr>
              <w:ind w:left="1080" w:firstLine="0"/>
              <w:textAlignment w:val="baseline"/>
              <w:rPr>
                <w:rFonts w:eastAsia="Times New Roman" w:cs="Calibri"/>
                <w:color w:val="auto"/>
              </w:rPr>
            </w:pPr>
            <w:r w:rsidRPr="00822FD8">
              <w:rPr>
                <w:rFonts w:eastAsia="Times New Roman" w:cs="Calibri"/>
                <w:color w:val="auto"/>
              </w:rPr>
              <w:t>Week of 12/8/2025 </w:t>
            </w:r>
          </w:p>
          <w:p w14:paraId="6F16C0AC" w14:textId="77777777" w:rsidR="00822FD8" w:rsidRPr="00822FD8" w:rsidRDefault="00822FD8" w:rsidP="00822FD8">
            <w:pPr>
              <w:numPr>
                <w:ilvl w:val="0"/>
                <w:numId w:val="152"/>
              </w:numPr>
              <w:ind w:left="1080" w:firstLine="0"/>
              <w:textAlignment w:val="baseline"/>
              <w:rPr>
                <w:rFonts w:eastAsia="Times New Roman" w:cs="Calibri"/>
                <w:color w:val="auto"/>
              </w:rPr>
            </w:pPr>
            <w:r w:rsidRPr="00822FD8">
              <w:rPr>
                <w:rFonts w:eastAsia="Times New Roman" w:cs="Calibri"/>
                <w:color w:val="auto"/>
              </w:rPr>
              <w:t>Week of 1/5/2025 </w:t>
            </w:r>
          </w:p>
        </w:tc>
        <w:tc>
          <w:tcPr>
            <w:tcW w:w="2880" w:type="dxa"/>
            <w:tcBorders>
              <w:top w:val="single" w:sz="6" w:space="0" w:color="auto"/>
              <w:left w:val="single" w:sz="6" w:space="0" w:color="auto"/>
              <w:bottom w:val="single" w:sz="6" w:space="0" w:color="auto"/>
              <w:right w:val="single" w:sz="6" w:space="0" w:color="auto"/>
            </w:tcBorders>
            <w:hideMark/>
          </w:tcPr>
          <w:p w14:paraId="56EA8496" w14:textId="77777777" w:rsidR="00822FD8" w:rsidRPr="00822FD8" w:rsidRDefault="00822FD8" w:rsidP="00822FD8">
            <w:pPr>
              <w:numPr>
                <w:ilvl w:val="0"/>
                <w:numId w:val="153"/>
              </w:numPr>
              <w:ind w:left="1080" w:firstLine="0"/>
              <w:textAlignment w:val="baseline"/>
              <w:rPr>
                <w:rFonts w:eastAsia="Times New Roman" w:cs="Calibri"/>
                <w:color w:val="auto"/>
              </w:rPr>
            </w:pPr>
            <w:r w:rsidRPr="00822FD8">
              <w:rPr>
                <w:rFonts w:eastAsia="Times New Roman" w:cs="Calibri"/>
                <w:color w:val="auto"/>
              </w:rPr>
              <w:t>Completed literature review </w:t>
            </w:r>
          </w:p>
          <w:p w14:paraId="7DED634D" w14:textId="77777777" w:rsidR="00822FD8" w:rsidRPr="00822FD8" w:rsidRDefault="00822FD8" w:rsidP="00822FD8">
            <w:pPr>
              <w:numPr>
                <w:ilvl w:val="0"/>
                <w:numId w:val="154"/>
              </w:numPr>
              <w:ind w:left="1080" w:firstLine="0"/>
              <w:textAlignment w:val="baseline"/>
              <w:rPr>
                <w:rFonts w:eastAsia="Times New Roman" w:cs="Calibri"/>
                <w:color w:val="auto"/>
              </w:rPr>
            </w:pPr>
            <w:r w:rsidRPr="00822FD8">
              <w:rPr>
                <w:rFonts w:eastAsia="Times New Roman" w:cs="Calibri"/>
                <w:color w:val="auto"/>
              </w:rPr>
              <w:t>Pre-/post-test on the development of MI skills over the capstone experience </w:t>
            </w:r>
          </w:p>
        </w:tc>
      </w:tr>
      <w:tr w:rsidR="00822FD8" w:rsidRPr="00822FD8" w14:paraId="17616C06" w14:textId="77777777">
        <w:trPr>
          <w:trHeight w:val="1005"/>
        </w:trPr>
        <w:tc>
          <w:tcPr>
            <w:tcW w:w="975" w:type="dxa"/>
            <w:tcBorders>
              <w:top w:val="single" w:sz="6" w:space="0" w:color="auto"/>
              <w:left w:val="single" w:sz="6" w:space="0" w:color="auto"/>
              <w:bottom w:val="single" w:sz="6" w:space="0" w:color="auto"/>
              <w:right w:val="single" w:sz="6" w:space="0" w:color="auto"/>
            </w:tcBorders>
            <w:vAlign w:val="center"/>
            <w:hideMark/>
          </w:tcPr>
          <w:p w14:paraId="16F90167" w14:textId="77777777" w:rsidR="00822FD8" w:rsidRPr="00822FD8" w:rsidRDefault="00822FD8" w:rsidP="00822FD8">
            <w:pPr>
              <w:jc w:val="center"/>
              <w:textAlignment w:val="baseline"/>
              <w:rPr>
                <w:rFonts w:ascii="Times New Roman" w:eastAsia="Times New Roman" w:hAnsi="Times New Roman" w:cs="Times New Roman"/>
                <w:color w:val="auto"/>
              </w:rPr>
            </w:pPr>
            <w:r w:rsidRPr="00822FD8">
              <w:rPr>
                <w:rFonts w:eastAsia="Times New Roman" w:cs="Calibri"/>
                <w:color w:val="auto"/>
              </w:rPr>
              <w:t>1 </w:t>
            </w:r>
          </w:p>
        </w:tc>
        <w:tc>
          <w:tcPr>
            <w:tcW w:w="3420" w:type="dxa"/>
            <w:tcBorders>
              <w:top w:val="single" w:sz="6" w:space="0" w:color="auto"/>
              <w:left w:val="single" w:sz="6" w:space="0" w:color="auto"/>
              <w:bottom w:val="single" w:sz="6" w:space="0" w:color="auto"/>
              <w:right w:val="single" w:sz="6" w:space="0" w:color="auto"/>
            </w:tcBorders>
            <w:hideMark/>
          </w:tcPr>
          <w:p w14:paraId="69B795FF" w14:textId="77777777" w:rsidR="00822FD8" w:rsidRPr="00822FD8" w:rsidRDefault="00822FD8" w:rsidP="00822FD8">
            <w:pPr>
              <w:textAlignment w:val="baseline"/>
              <w:rPr>
                <w:rFonts w:ascii="Times New Roman" w:eastAsia="Times New Roman" w:hAnsi="Times New Roman" w:cs="Times New Roman"/>
                <w:color w:val="auto"/>
              </w:rPr>
            </w:pPr>
            <w:r w:rsidRPr="00822FD8">
              <w:rPr>
                <w:rFonts w:eastAsia="Times New Roman" w:cs="Calibri"/>
                <w:b/>
                <w:bCs/>
                <w:color w:val="auto"/>
              </w:rPr>
              <w:t>Individual Student Learning Goal</w:t>
            </w:r>
            <w:r w:rsidRPr="00822FD8">
              <w:rPr>
                <w:rFonts w:eastAsia="Times New Roman" w:cs="Calibri"/>
                <w:color w:val="auto"/>
              </w:rPr>
              <w:t> </w:t>
            </w:r>
          </w:p>
          <w:p w14:paraId="43023FB6" w14:textId="77777777" w:rsidR="00822FD8" w:rsidRPr="00822FD8" w:rsidRDefault="00822FD8" w:rsidP="00822FD8">
            <w:pPr>
              <w:textAlignment w:val="baseline"/>
              <w:rPr>
                <w:rFonts w:ascii="Times New Roman" w:eastAsia="Times New Roman" w:hAnsi="Times New Roman" w:cs="Times New Roman"/>
                <w:color w:val="auto"/>
              </w:rPr>
            </w:pPr>
            <w:r w:rsidRPr="00822FD8">
              <w:rPr>
                <w:rFonts w:eastAsia="Times New Roman" w:cs="Calibri"/>
                <w:color w:val="auto"/>
              </w:rPr>
              <w:t> </w:t>
            </w:r>
          </w:p>
          <w:p w14:paraId="48530E6C" w14:textId="77777777" w:rsidR="00822FD8" w:rsidRPr="00822FD8" w:rsidRDefault="00822FD8" w:rsidP="00822FD8">
            <w:pPr>
              <w:textAlignment w:val="baseline"/>
              <w:rPr>
                <w:rFonts w:ascii="Times New Roman" w:eastAsia="Times New Roman" w:hAnsi="Times New Roman" w:cs="Times New Roman"/>
                <w:color w:val="auto"/>
              </w:rPr>
            </w:pPr>
            <w:r w:rsidRPr="00822FD8">
              <w:rPr>
                <w:rFonts w:eastAsia="Times New Roman" w:cs="Calibri"/>
                <w:color w:val="auto"/>
              </w:rPr>
              <w:t>Student will increase confidence when presenting information to other healthcare providers. </w:t>
            </w:r>
          </w:p>
        </w:tc>
        <w:tc>
          <w:tcPr>
            <w:tcW w:w="3690" w:type="dxa"/>
            <w:tcBorders>
              <w:top w:val="single" w:sz="6" w:space="0" w:color="auto"/>
              <w:left w:val="single" w:sz="6" w:space="0" w:color="auto"/>
              <w:bottom w:val="single" w:sz="6" w:space="0" w:color="auto"/>
              <w:right w:val="single" w:sz="6" w:space="0" w:color="auto"/>
            </w:tcBorders>
            <w:hideMark/>
          </w:tcPr>
          <w:p w14:paraId="355D0EE4" w14:textId="77777777" w:rsidR="00822FD8" w:rsidRPr="00822FD8" w:rsidRDefault="00822FD8" w:rsidP="00822FD8">
            <w:pPr>
              <w:numPr>
                <w:ilvl w:val="0"/>
                <w:numId w:val="155"/>
              </w:numPr>
              <w:ind w:firstLine="0"/>
              <w:textAlignment w:val="baseline"/>
              <w:rPr>
                <w:rFonts w:eastAsia="Times New Roman" w:cs="Calibri"/>
                <w:color w:val="auto"/>
              </w:rPr>
            </w:pPr>
            <w:r w:rsidRPr="00822FD8">
              <w:rPr>
                <w:rFonts w:eastAsia="Times New Roman" w:cs="Calibri"/>
                <w:color w:val="auto"/>
              </w:rPr>
              <w:t>The student will conduct a 30-45-minute meeting for the five OTs on the SUD committee to inform them of community resources. </w:t>
            </w:r>
          </w:p>
          <w:p w14:paraId="4E110982" w14:textId="77777777" w:rsidR="00822FD8" w:rsidRPr="00822FD8" w:rsidRDefault="00822FD8" w:rsidP="00822FD8">
            <w:pPr>
              <w:numPr>
                <w:ilvl w:val="0"/>
                <w:numId w:val="156"/>
              </w:numPr>
              <w:ind w:firstLine="0"/>
              <w:textAlignment w:val="baseline"/>
              <w:rPr>
                <w:rFonts w:eastAsia="Times New Roman" w:cs="Calibri"/>
                <w:color w:val="auto"/>
              </w:rPr>
            </w:pPr>
            <w:r w:rsidRPr="00822FD8">
              <w:rPr>
                <w:rFonts w:eastAsia="Times New Roman" w:cs="Calibri"/>
                <w:color w:val="auto"/>
              </w:rPr>
              <w:t>The student will conduct a brief education of 10 minutes or less on OT’s role with patients with substance use disorder (SUD) to 10 stakeholders. </w:t>
            </w:r>
          </w:p>
          <w:p w14:paraId="7EA6A168" w14:textId="77777777" w:rsidR="00822FD8" w:rsidRPr="00822FD8" w:rsidRDefault="00822FD8" w:rsidP="00822FD8">
            <w:pPr>
              <w:numPr>
                <w:ilvl w:val="0"/>
                <w:numId w:val="157"/>
              </w:numPr>
              <w:ind w:firstLine="0"/>
              <w:textAlignment w:val="baseline"/>
              <w:rPr>
                <w:rFonts w:eastAsia="Times New Roman" w:cs="Calibri"/>
                <w:color w:val="auto"/>
              </w:rPr>
            </w:pPr>
            <w:r w:rsidRPr="00822FD8">
              <w:rPr>
                <w:rFonts w:eastAsia="Times New Roman" w:cs="Calibri"/>
                <w:color w:val="auto"/>
              </w:rPr>
              <w:t>The student will present to the OT department her capstone project. </w:t>
            </w:r>
          </w:p>
        </w:tc>
        <w:tc>
          <w:tcPr>
            <w:tcW w:w="2115" w:type="dxa"/>
            <w:tcBorders>
              <w:top w:val="single" w:sz="6" w:space="0" w:color="auto"/>
              <w:left w:val="single" w:sz="6" w:space="0" w:color="auto"/>
              <w:bottom w:val="single" w:sz="6" w:space="0" w:color="auto"/>
              <w:right w:val="single" w:sz="6" w:space="0" w:color="auto"/>
            </w:tcBorders>
            <w:hideMark/>
          </w:tcPr>
          <w:p w14:paraId="598B032C" w14:textId="77777777" w:rsidR="00822FD8" w:rsidRPr="00822FD8" w:rsidRDefault="00822FD8" w:rsidP="00822FD8">
            <w:pPr>
              <w:numPr>
                <w:ilvl w:val="0"/>
                <w:numId w:val="158"/>
              </w:numPr>
              <w:ind w:left="1080" w:firstLine="0"/>
              <w:textAlignment w:val="baseline"/>
              <w:rPr>
                <w:rFonts w:eastAsia="Times New Roman" w:cs="Calibri"/>
                <w:color w:val="auto"/>
              </w:rPr>
            </w:pPr>
            <w:r w:rsidRPr="00822FD8">
              <w:rPr>
                <w:rFonts w:eastAsia="Times New Roman" w:cs="Calibri"/>
                <w:color w:val="auto"/>
              </w:rPr>
              <w:t>Week of 1/5/2026 </w:t>
            </w:r>
          </w:p>
          <w:p w14:paraId="45059A82" w14:textId="77777777" w:rsidR="00822FD8" w:rsidRPr="00822FD8" w:rsidRDefault="00822FD8" w:rsidP="00822FD8">
            <w:pPr>
              <w:ind w:left="720"/>
              <w:textAlignment w:val="baseline"/>
              <w:rPr>
                <w:rFonts w:ascii="Times New Roman" w:eastAsia="Times New Roman" w:hAnsi="Times New Roman" w:cs="Times New Roman"/>
                <w:color w:val="auto"/>
              </w:rPr>
            </w:pPr>
            <w:r w:rsidRPr="00822FD8">
              <w:rPr>
                <w:rFonts w:eastAsia="Times New Roman" w:cs="Calibri"/>
                <w:color w:val="auto"/>
              </w:rPr>
              <w:t> </w:t>
            </w:r>
          </w:p>
          <w:p w14:paraId="030539CF" w14:textId="77777777" w:rsidR="00822FD8" w:rsidRPr="00822FD8" w:rsidRDefault="00822FD8" w:rsidP="00822FD8">
            <w:pPr>
              <w:numPr>
                <w:ilvl w:val="0"/>
                <w:numId w:val="159"/>
              </w:numPr>
              <w:ind w:left="1080" w:firstLine="0"/>
              <w:textAlignment w:val="baseline"/>
              <w:rPr>
                <w:rFonts w:eastAsia="Times New Roman" w:cs="Calibri"/>
                <w:color w:val="auto"/>
              </w:rPr>
            </w:pPr>
            <w:r w:rsidRPr="00822FD8">
              <w:rPr>
                <w:rFonts w:eastAsia="Times New Roman" w:cs="Calibri"/>
                <w:color w:val="auto"/>
              </w:rPr>
              <w:t>Week of 11/10/2025 </w:t>
            </w:r>
          </w:p>
          <w:p w14:paraId="7A875FBC" w14:textId="77777777" w:rsidR="00822FD8" w:rsidRPr="00822FD8" w:rsidRDefault="00822FD8" w:rsidP="00822FD8">
            <w:pPr>
              <w:numPr>
                <w:ilvl w:val="0"/>
                <w:numId w:val="160"/>
              </w:numPr>
              <w:ind w:left="1080" w:firstLine="0"/>
              <w:textAlignment w:val="baseline"/>
              <w:rPr>
                <w:rFonts w:eastAsia="Times New Roman" w:cs="Calibri"/>
                <w:color w:val="auto"/>
              </w:rPr>
            </w:pPr>
            <w:r w:rsidRPr="00822FD8">
              <w:rPr>
                <w:rFonts w:eastAsia="Times New Roman" w:cs="Calibri"/>
                <w:color w:val="auto"/>
              </w:rPr>
              <w:t>Week of 1/5/2026 </w:t>
            </w:r>
          </w:p>
        </w:tc>
        <w:tc>
          <w:tcPr>
            <w:tcW w:w="2880" w:type="dxa"/>
            <w:tcBorders>
              <w:top w:val="single" w:sz="6" w:space="0" w:color="auto"/>
              <w:left w:val="single" w:sz="6" w:space="0" w:color="auto"/>
              <w:bottom w:val="single" w:sz="6" w:space="0" w:color="auto"/>
              <w:right w:val="single" w:sz="6" w:space="0" w:color="auto"/>
            </w:tcBorders>
            <w:hideMark/>
          </w:tcPr>
          <w:p w14:paraId="3670AF94" w14:textId="77777777" w:rsidR="00822FD8" w:rsidRPr="00822FD8" w:rsidRDefault="00822FD8" w:rsidP="00822FD8">
            <w:pPr>
              <w:numPr>
                <w:ilvl w:val="0"/>
                <w:numId w:val="161"/>
              </w:numPr>
              <w:ind w:left="1080" w:firstLine="0"/>
              <w:textAlignment w:val="baseline"/>
              <w:rPr>
                <w:rFonts w:eastAsia="Times New Roman" w:cs="Calibri"/>
                <w:color w:val="auto"/>
              </w:rPr>
            </w:pPr>
            <w:r w:rsidRPr="00822FD8">
              <w:rPr>
                <w:rFonts w:eastAsia="Times New Roman" w:cs="Calibri"/>
                <w:color w:val="auto"/>
              </w:rPr>
              <w:t>Each person identifies one resource that was new to them  </w:t>
            </w:r>
          </w:p>
          <w:p w14:paraId="1C0C8A1F" w14:textId="77777777" w:rsidR="00822FD8" w:rsidRPr="00822FD8" w:rsidRDefault="00822FD8" w:rsidP="00822FD8">
            <w:pPr>
              <w:numPr>
                <w:ilvl w:val="0"/>
                <w:numId w:val="162"/>
              </w:numPr>
              <w:ind w:left="1080" w:firstLine="0"/>
              <w:textAlignment w:val="baseline"/>
              <w:rPr>
                <w:rFonts w:eastAsia="Times New Roman" w:cs="Calibri"/>
                <w:color w:val="auto"/>
              </w:rPr>
            </w:pPr>
            <w:r w:rsidRPr="00822FD8">
              <w:rPr>
                <w:rFonts w:eastAsia="Times New Roman" w:cs="Calibri"/>
                <w:color w:val="auto"/>
              </w:rPr>
              <w:t>Handout that was provided to the stakeholder </w:t>
            </w:r>
          </w:p>
          <w:p w14:paraId="281B9A6F" w14:textId="77777777" w:rsidR="00822FD8" w:rsidRPr="00822FD8" w:rsidRDefault="00822FD8" w:rsidP="00822FD8">
            <w:pPr>
              <w:numPr>
                <w:ilvl w:val="0"/>
                <w:numId w:val="163"/>
              </w:numPr>
              <w:ind w:left="1080" w:firstLine="0"/>
              <w:textAlignment w:val="baseline"/>
              <w:rPr>
                <w:rFonts w:eastAsia="Times New Roman" w:cs="Calibri"/>
                <w:color w:val="auto"/>
              </w:rPr>
            </w:pPr>
            <w:r w:rsidRPr="00822FD8">
              <w:rPr>
                <w:rFonts w:eastAsia="Times New Roman" w:cs="Calibri"/>
                <w:color w:val="auto"/>
              </w:rPr>
              <w:t>Script of the presentation </w:t>
            </w:r>
          </w:p>
          <w:p w14:paraId="46005FA1" w14:textId="77777777" w:rsidR="00822FD8" w:rsidRPr="00822FD8" w:rsidRDefault="00822FD8" w:rsidP="00822FD8">
            <w:pPr>
              <w:textAlignment w:val="baseline"/>
              <w:rPr>
                <w:rFonts w:ascii="Times New Roman" w:eastAsia="Times New Roman" w:hAnsi="Times New Roman" w:cs="Times New Roman"/>
                <w:color w:val="auto"/>
              </w:rPr>
            </w:pPr>
            <w:r w:rsidRPr="00822FD8">
              <w:rPr>
                <w:rFonts w:eastAsia="Times New Roman" w:cs="Calibri"/>
                <w:color w:val="auto"/>
              </w:rPr>
              <w:t> </w:t>
            </w:r>
          </w:p>
        </w:tc>
      </w:tr>
      <w:tr w:rsidR="00822FD8" w:rsidRPr="00822FD8" w14:paraId="3C3DB8B6" w14:textId="77777777">
        <w:trPr>
          <w:trHeight w:val="1005"/>
        </w:trPr>
        <w:tc>
          <w:tcPr>
            <w:tcW w:w="975" w:type="dxa"/>
            <w:tcBorders>
              <w:top w:val="single" w:sz="6" w:space="0" w:color="auto"/>
              <w:left w:val="single" w:sz="6" w:space="0" w:color="auto"/>
              <w:bottom w:val="single" w:sz="6" w:space="0" w:color="auto"/>
              <w:right w:val="single" w:sz="6" w:space="0" w:color="auto"/>
            </w:tcBorders>
            <w:vAlign w:val="center"/>
            <w:hideMark/>
          </w:tcPr>
          <w:p w14:paraId="0F79CF11" w14:textId="77777777" w:rsidR="00822FD8" w:rsidRPr="00822FD8" w:rsidRDefault="00822FD8" w:rsidP="00822FD8">
            <w:pPr>
              <w:jc w:val="center"/>
              <w:textAlignment w:val="baseline"/>
              <w:rPr>
                <w:rFonts w:ascii="Times New Roman" w:eastAsia="Times New Roman" w:hAnsi="Times New Roman" w:cs="Times New Roman"/>
                <w:color w:val="auto"/>
              </w:rPr>
            </w:pPr>
            <w:r w:rsidRPr="00822FD8">
              <w:rPr>
                <w:rFonts w:eastAsia="Times New Roman" w:cs="Calibri"/>
                <w:color w:val="auto"/>
              </w:rPr>
              <w:t>2 </w:t>
            </w:r>
          </w:p>
        </w:tc>
        <w:tc>
          <w:tcPr>
            <w:tcW w:w="3420" w:type="dxa"/>
            <w:tcBorders>
              <w:top w:val="single" w:sz="6" w:space="0" w:color="auto"/>
              <w:left w:val="single" w:sz="6" w:space="0" w:color="auto"/>
              <w:bottom w:val="single" w:sz="6" w:space="0" w:color="auto"/>
              <w:right w:val="single" w:sz="6" w:space="0" w:color="auto"/>
            </w:tcBorders>
            <w:hideMark/>
          </w:tcPr>
          <w:p w14:paraId="4F096B15" w14:textId="77777777" w:rsidR="00822FD8" w:rsidRPr="00822FD8" w:rsidRDefault="00822FD8" w:rsidP="00822FD8">
            <w:pPr>
              <w:textAlignment w:val="baseline"/>
              <w:rPr>
                <w:rFonts w:ascii="Times New Roman" w:eastAsia="Times New Roman" w:hAnsi="Times New Roman" w:cs="Times New Roman"/>
                <w:color w:val="auto"/>
              </w:rPr>
            </w:pPr>
            <w:r w:rsidRPr="00822FD8">
              <w:rPr>
                <w:rFonts w:eastAsia="Times New Roman" w:cs="Calibri"/>
                <w:b/>
                <w:bCs/>
                <w:color w:val="auto"/>
              </w:rPr>
              <w:t>Individual Student Learning Goal</w:t>
            </w:r>
            <w:r w:rsidRPr="00822FD8">
              <w:rPr>
                <w:rFonts w:eastAsia="Times New Roman" w:cs="Calibri"/>
                <w:color w:val="auto"/>
              </w:rPr>
              <w:t> </w:t>
            </w:r>
          </w:p>
          <w:p w14:paraId="375DEF67" w14:textId="77777777" w:rsidR="00822FD8" w:rsidRPr="00822FD8" w:rsidRDefault="00822FD8" w:rsidP="00822FD8">
            <w:pPr>
              <w:textAlignment w:val="baseline"/>
              <w:rPr>
                <w:rFonts w:ascii="Times New Roman" w:eastAsia="Times New Roman" w:hAnsi="Times New Roman" w:cs="Times New Roman"/>
                <w:color w:val="auto"/>
              </w:rPr>
            </w:pPr>
            <w:r w:rsidRPr="00822FD8">
              <w:rPr>
                <w:rFonts w:eastAsia="Times New Roman" w:cs="Calibri"/>
                <w:color w:val="auto"/>
              </w:rPr>
              <w:t> </w:t>
            </w:r>
          </w:p>
          <w:p w14:paraId="29B6160A" w14:textId="77777777" w:rsidR="00822FD8" w:rsidRPr="00822FD8" w:rsidRDefault="00822FD8" w:rsidP="00822FD8">
            <w:pPr>
              <w:textAlignment w:val="baseline"/>
              <w:rPr>
                <w:rFonts w:ascii="Times New Roman" w:eastAsia="Times New Roman" w:hAnsi="Times New Roman" w:cs="Times New Roman"/>
                <w:color w:val="auto"/>
              </w:rPr>
            </w:pPr>
            <w:r w:rsidRPr="00822FD8">
              <w:rPr>
                <w:rFonts w:eastAsia="Times New Roman" w:cs="Calibri"/>
                <w:color w:val="auto"/>
              </w:rPr>
              <w:t xml:space="preserve">Student will work on communication skills in terms of responding </w:t>
            </w:r>
            <w:r w:rsidRPr="00822FD8">
              <w:rPr>
                <w:rFonts w:eastAsia="Times New Roman" w:cs="Calibri"/>
                <w:color w:val="auto"/>
              </w:rPr>
              <w:lastRenderedPageBreak/>
              <w:t>to emails, EPIC </w:t>
            </w:r>
            <w:proofErr w:type="gramStart"/>
            <w:r w:rsidRPr="00822FD8">
              <w:rPr>
                <w:rFonts w:eastAsia="Times New Roman" w:cs="Calibri"/>
                <w:color w:val="auto"/>
              </w:rPr>
              <w:t>messages</w:t>
            </w:r>
            <w:proofErr w:type="gramEnd"/>
            <w:r w:rsidRPr="00822FD8">
              <w:rPr>
                <w:rFonts w:eastAsia="Times New Roman" w:cs="Calibri"/>
                <w:color w:val="auto"/>
              </w:rPr>
              <w:t> and phone calls in a timely manner. </w:t>
            </w:r>
          </w:p>
        </w:tc>
        <w:tc>
          <w:tcPr>
            <w:tcW w:w="3690" w:type="dxa"/>
            <w:tcBorders>
              <w:top w:val="single" w:sz="6" w:space="0" w:color="auto"/>
              <w:left w:val="single" w:sz="6" w:space="0" w:color="auto"/>
              <w:bottom w:val="single" w:sz="6" w:space="0" w:color="auto"/>
              <w:right w:val="single" w:sz="6" w:space="0" w:color="auto"/>
            </w:tcBorders>
            <w:hideMark/>
          </w:tcPr>
          <w:p w14:paraId="49784C62" w14:textId="77777777" w:rsidR="00822FD8" w:rsidRPr="00822FD8" w:rsidRDefault="00822FD8" w:rsidP="00822FD8">
            <w:pPr>
              <w:numPr>
                <w:ilvl w:val="0"/>
                <w:numId w:val="164"/>
              </w:numPr>
              <w:ind w:firstLine="0"/>
              <w:textAlignment w:val="baseline"/>
              <w:rPr>
                <w:rFonts w:eastAsia="Times New Roman" w:cs="Calibri"/>
                <w:color w:val="auto"/>
              </w:rPr>
            </w:pPr>
            <w:r w:rsidRPr="00822FD8">
              <w:rPr>
                <w:rFonts w:eastAsia="Times New Roman" w:cs="Calibri"/>
                <w:color w:val="auto"/>
              </w:rPr>
              <w:lastRenderedPageBreak/>
              <w:t>The student will coordinate multiple site visits with varying community organizations in a timely manner. </w:t>
            </w:r>
          </w:p>
          <w:p w14:paraId="271721C5" w14:textId="77777777" w:rsidR="00822FD8" w:rsidRPr="00822FD8" w:rsidRDefault="00822FD8" w:rsidP="00822FD8">
            <w:pPr>
              <w:numPr>
                <w:ilvl w:val="0"/>
                <w:numId w:val="165"/>
              </w:numPr>
              <w:ind w:firstLine="0"/>
              <w:textAlignment w:val="baseline"/>
              <w:rPr>
                <w:rFonts w:eastAsia="Times New Roman" w:cs="Calibri"/>
                <w:color w:val="auto"/>
              </w:rPr>
            </w:pPr>
            <w:r w:rsidRPr="00822FD8">
              <w:rPr>
                <w:rFonts w:eastAsia="Times New Roman" w:cs="Calibri"/>
                <w:color w:val="auto"/>
              </w:rPr>
              <w:lastRenderedPageBreak/>
              <w:t>The student will coordinate with stakeholders about a time to come to their department meeting to educate staff 3-5 minutes on OT’s role for patients with SUD. </w:t>
            </w:r>
          </w:p>
        </w:tc>
        <w:tc>
          <w:tcPr>
            <w:tcW w:w="2115" w:type="dxa"/>
            <w:tcBorders>
              <w:top w:val="single" w:sz="6" w:space="0" w:color="auto"/>
              <w:left w:val="single" w:sz="6" w:space="0" w:color="auto"/>
              <w:bottom w:val="single" w:sz="6" w:space="0" w:color="auto"/>
              <w:right w:val="single" w:sz="6" w:space="0" w:color="auto"/>
            </w:tcBorders>
            <w:hideMark/>
          </w:tcPr>
          <w:p w14:paraId="3D77580F" w14:textId="77777777" w:rsidR="00822FD8" w:rsidRPr="00822FD8" w:rsidRDefault="00822FD8" w:rsidP="00822FD8">
            <w:pPr>
              <w:numPr>
                <w:ilvl w:val="0"/>
                <w:numId w:val="166"/>
              </w:numPr>
              <w:ind w:left="1080" w:firstLine="0"/>
              <w:textAlignment w:val="baseline"/>
              <w:rPr>
                <w:rFonts w:eastAsia="Times New Roman" w:cs="Calibri"/>
                <w:color w:val="auto"/>
              </w:rPr>
            </w:pPr>
            <w:r w:rsidRPr="00822FD8">
              <w:rPr>
                <w:rFonts w:eastAsia="Times New Roman" w:cs="Calibri"/>
                <w:color w:val="auto"/>
              </w:rPr>
              <w:lastRenderedPageBreak/>
              <w:t>Week of 11/17/2025 </w:t>
            </w:r>
          </w:p>
          <w:p w14:paraId="267A1AF5" w14:textId="77777777" w:rsidR="00822FD8" w:rsidRPr="00822FD8" w:rsidRDefault="00822FD8" w:rsidP="00822FD8">
            <w:pPr>
              <w:numPr>
                <w:ilvl w:val="0"/>
                <w:numId w:val="167"/>
              </w:numPr>
              <w:ind w:left="1080" w:firstLine="0"/>
              <w:textAlignment w:val="baseline"/>
              <w:rPr>
                <w:rFonts w:eastAsia="Times New Roman" w:cs="Calibri"/>
                <w:color w:val="auto"/>
              </w:rPr>
            </w:pPr>
            <w:r w:rsidRPr="00822FD8">
              <w:rPr>
                <w:rFonts w:eastAsia="Times New Roman" w:cs="Calibri"/>
                <w:color w:val="auto"/>
              </w:rPr>
              <w:lastRenderedPageBreak/>
              <w:t>Week of 11/17/2025 </w:t>
            </w:r>
          </w:p>
        </w:tc>
        <w:tc>
          <w:tcPr>
            <w:tcW w:w="2880" w:type="dxa"/>
            <w:tcBorders>
              <w:top w:val="single" w:sz="6" w:space="0" w:color="auto"/>
              <w:left w:val="single" w:sz="6" w:space="0" w:color="auto"/>
              <w:bottom w:val="single" w:sz="6" w:space="0" w:color="auto"/>
              <w:right w:val="single" w:sz="6" w:space="0" w:color="auto"/>
            </w:tcBorders>
            <w:hideMark/>
          </w:tcPr>
          <w:p w14:paraId="3568E4DF" w14:textId="77777777" w:rsidR="00822FD8" w:rsidRPr="00822FD8" w:rsidRDefault="00822FD8" w:rsidP="00822FD8">
            <w:pPr>
              <w:numPr>
                <w:ilvl w:val="0"/>
                <w:numId w:val="168"/>
              </w:numPr>
              <w:ind w:left="1080" w:firstLine="0"/>
              <w:textAlignment w:val="baseline"/>
              <w:rPr>
                <w:rFonts w:eastAsia="Times New Roman" w:cs="Calibri"/>
                <w:color w:val="auto"/>
              </w:rPr>
            </w:pPr>
            <w:r w:rsidRPr="00822FD8">
              <w:rPr>
                <w:rFonts w:eastAsia="Times New Roman" w:cs="Calibri"/>
                <w:color w:val="auto"/>
              </w:rPr>
              <w:lastRenderedPageBreak/>
              <w:t>Screenshots of emails confirming times/dates to meet </w:t>
            </w:r>
          </w:p>
          <w:p w14:paraId="14211DE0" w14:textId="77777777" w:rsidR="00822FD8" w:rsidRPr="00822FD8" w:rsidRDefault="00822FD8" w:rsidP="00822FD8">
            <w:pPr>
              <w:numPr>
                <w:ilvl w:val="0"/>
                <w:numId w:val="169"/>
              </w:numPr>
              <w:ind w:left="1080" w:firstLine="0"/>
              <w:textAlignment w:val="baseline"/>
              <w:rPr>
                <w:rFonts w:eastAsia="Times New Roman" w:cs="Calibri"/>
                <w:color w:val="auto"/>
              </w:rPr>
            </w:pPr>
            <w:r w:rsidRPr="00822FD8">
              <w:rPr>
                <w:rFonts w:eastAsia="Times New Roman" w:cs="Calibri"/>
                <w:color w:val="auto"/>
              </w:rPr>
              <w:lastRenderedPageBreak/>
              <w:t>Recorded days and times of department meetings </w:t>
            </w:r>
          </w:p>
          <w:p w14:paraId="5583CC34" w14:textId="77777777" w:rsidR="00822FD8" w:rsidRPr="00822FD8" w:rsidRDefault="00822FD8" w:rsidP="00822FD8">
            <w:pPr>
              <w:textAlignment w:val="baseline"/>
              <w:rPr>
                <w:rFonts w:ascii="Times New Roman" w:eastAsia="Times New Roman" w:hAnsi="Times New Roman" w:cs="Times New Roman"/>
                <w:color w:val="auto"/>
              </w:rPr>
            </w:pPr>
            <w:r w:rsidRPr="00822FD8">
              <w:rPr>
                <w:rFonts w:eastAsia="Times New Roman" w:cs="Calibri"/>
                <w:color w:val="auto"/>
              </w:rPr>
              <w:t> </w:t>
            </w:r>
          </w:p>
        </w:tc>
      </w:tr>
    </w:tbl>
    <w:p w14:paraId="26E40572" w14:textId="77777777" w:rsidR="00822FD8" w:rsidRPr="00822FD8" w:rsidRDefault="00822FD8" w:rsidP="00822FD8">
      <w:pPr>
        <w:textAlignment w:val="baseline"/>
        <w:rPr>
          <w:rFonts w:ascii="Segoe UI" w:eastAsia="Times New Roman" w:hAnsi="Segoe UI" w:cs="Segoe UI"/>
          <w:color w:val="auto"/>
          <w:sz w:val="18"/>
          <w:szCs w:val="18"/>
        </w:rPr>
      </w:pPr>
      <w:r w:rsidRPr="00822FD8">
        <w:rPr>
          <w:rFonts w:ascii="Times New Roman" w:eastAsia="Times New Roman" w:hAnsi="Times New Roman" w:cs="Times New Roman"/>
          <w:color w:val="auto"/>
        </w:rPr>
        <w:lastRenderedPageBreak/>
        <w:t>  </w:t>
      </w:r>
    </w:p>
    <w:p w14:paraId="5B42585A" w14:textId="6067077F" w:rsidR="00BE177C" w:rsidRPr="00555DBD" w:rsidRDefault="6129DE7C" w:rsidP="00A32571">
      <w:pPr>
        <w:jc w:val="center"/>
        <w:rPr>
          <w:rFonts w:asciiTheme="minorHAnsi" w:hAnsiTheme="minorHAnsi" w:cstheme="minorHAnsi"/>
        </w:rPr>
        <w:sectPr w:rsidR="00BE177C" w:rsidRPr="00555DBD" w:rsidSect="00BE177C">
          <w:pgSz w:w="15840" w:h="12220" w:orient="landscape"/>
          <w:pgMar w:top="1440" w:right="1440" w:bottom="1440" w:left="1440" w:header="720" w:footer="720" w:gutter="0"/>
          <w:cols w:space="720"/>
          <w:docGrid w:linePitch="360"/>
        </w:sectPr>
      </w:pPr>
      <w:r w:rsidRPr="00555DBD">
        <w:rPr>
          <w:rFonts w:asciiTheme="minorHAnsi" w:hAnsiTheme="minorHAnsi" w:cstheme="minorHAnsi"/>
        </w:rPr>
        <w:br w:type="page"/>
      </w:r>
    </w:p>
    <w:p w14:paraId="1B4808A6" w14:textId="5ACD5821" w:rsidR="00AA38B8" w:rsidRPr="00555DBD" w:rsidRDefault="6129DE7C" w:rsidP="256715F6">
      <w:pPr>
        <w:pStyle w:val="Heading1"/>
        <w:rPr>
          <w:rFonts w:asciiTheme="minorHAnsi" w:eastAsia="Times New Roman" w:hAnsiTheme="minorHAnsi" w:cstheme="minorHAnsi"/>
          <w:sz w:val="24"/>
          <w:szCs w:val="24"/>
        </w:rPr>
      </w:pPr>
      <w:bookmarkStart w:id="48" w:name="_Toc212790815"/>
      <w:r w:rsidRPr="00555DBD">
        <w:rPr>
          <w:rFonts w:asciiTheme="minorHAnsi" w:hAnsiTheme="minorHAnsi" w:cstheme="minorHAnsi"/>
          <w:sz w:val="24"/>
          <w:szCs w:val="24"/>
        </w:rPr>
        <w:lastRenderedPageBreak/>
        <w:t>Appendix F: Signed Memorandum of Understanding</w:t>
      </w:r>
      <w:bookmarkEnd w:id="48"/>
    </w:p>
    <w:p w14:paraId="17CB4C82" w14:textId="1C716187" w:rsidR="00AA38B8" w:rsidRPr="00555DBD" w:rsidRDefault="00AA38B8" w:rsidP="256715F6">
      <w:pPr>
        <w:rPr>
          <w:rFonts w:asciiTheme="minorHAnsi" w:hAnsiTheme="minorHAnsi" w:cstheme="minorHAnsi"/>
        </w:rPr>
      </w:pPr>
    </w:p>
    <w:p w14:paraId="7B9918EC" w14:textId="77777777" w:rsidR="00A32571" w:rsidRPr="00A32571" w:rsidRDefault="00A32571" w:rsidP="00A32571">
      <w:pPr>
        <w:keepNext/>
        <w:keepLines/>
        <w:jc w:val="center"/>
        <w:rPr>
          <w:rFonts w:ascii="Calibri Light" w:eastAsia="Calibri Light" w:hAnsi="Calibri Light" w:cs="Calibri Light"/>
          <w:color w:val="2F5496"/>
          <w:kern w:val="2"/>
          <w:sz w:val="32"/>
          <w14:ligatures w14:val="standardContextual"/>
        </w:rPr>
      </w:pPr>
      <w:r w:rsidRPr="00A32571">
        <w:rPr>
          <w:rFonts w:ascii="Calibri Light" w:eastAsia="Calibri Light" w:hAnsi="Calibri Light" w:cs="Calibri Light"/>
          <w:color w:val="2F5496"/>
          <w:kern w:val="2"/>
          <w:sz w:val="32"/>
          <w14:ligatures w14:val="standardContextual"/>
        </w:rPr>
        <w:t>Occupational Therapy Doctoral Capstone</w:t>
      </w:r>
    </w:p>
    <w:p w14:paraId="3B5E1F87" w14:textId="77777777" w:rsidR="00A32571" w:rsidRPr="00A32571" w:rsidRDefault="00A32571" w:rsidP="00A32571">
      <w:pPr>
        <w:keepNext/>
        <w:keepLines/>
        <w:jc w:val="center"/>
        <w:rPr>
          <w:rFonts w:ascii="Calibri Light" w:eastAsia="Calibri Light" w:hAnsi="Calibri Light" w:cs="Calibri Light"/>
          <w:color w:val="2F5496"/>
          <w:kern w:val="2"/>
          <w:sz w:val="32"/>
          <w14:ligatures w14:val="standardContextual"/>
        </w:rPr>
      </w:pPr>
      <w:r w:rsidRPr="00A32571">
        <w:rPr>
          <w:rFonts w:ascii="Calibri Light" w:eastAsia="Calibri Light" w:hAnsi="Calibri Light" w:cs="Calibri Light"/>
          <w:color w:val="2F5496"/>
          <w:kern w:val="2"/>
          <w:sz w:val="32"/>
          <w14:ligatures w14:val="standardContextual"/>
        </w:rPr>
        <w:t>Memorandum of Understanding</w:t>
      </w:r>
    </w:p>
    <w:tbl>
      <w:tblPr>
        <w:tblW w:w="0" w:type="auto"/>
        <w:tblInd w:w="108" w:type="dxa"/>
        <w:tblCellMar>
          <w:left w:w="10" w:type="dxa"/>
          <w:right w:w="10" w:type="dxa"/>
        </w:tblCellMar>
        <w:tblLook w:val="04A0" w:firstRow="1" w:lastRow="0" w:firstColumn="1" w:lastColumn="0" w:noHBand="0" w:noVBand="1"/>
      </w:tblPr>
      <w:tblGrid>
        <w:gridCol w:w="4598"/>
        <w:gridCol w:w="4624"/>
      </w:tblGrid>
      <w:tr w:rsidR="00A32571" w:rsidRPr="00A32571" w14:paraId="624C836F" w14:textId="77777777" w:rsidTr="00E879EF">
        <w:tblPrEx>
          <w:tblCellMar>
            <w:top w:w="0" w:type="dxa"/>
            <w:bottom w:w="0" w:type="dxa"/>
          </w:tblCellMar>
        </w:tblPrEx>
        <w:trPr>
          <w:trHeight w:val="1"/>
        </w:trPr>
        <w:tc>
          <w:tcPr>
            <w:tcW w:w="4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EC5962" w14:textId="77777777" w:rsidR="00A32571" w:rsidRPr="00A32571" w:rsidRDefault="00A32571" w:rsidP="00A32571">
            <w:pPr>
              <w:rPr>
                <w:rFonts w:ascii="Times New Roman" w:eastAsia="Times New Roman" w:hAnsi="Times New Roman" w:cs="Times New Roman"/>
                <w:color w:val="auto"/>
                <w:kern w:val="2"/>
                <w:sz w:val="16"/>
                <w14:ligatures w14:val="standardContextual"/>
              </w:rPr>
            </w:pPr>
            <w:r w:rsidRPr="00A32571">
              <w:rPr>
                <w:rFonts w:ascii="Times New Roman" w:eastAsia="Times New Roman" w:hAnsi="Times New Roman" w:cs="Times New Roman"/>
                <w:color w:val="auto"/>
                <w:kern w:val="2"/>
                <w:sz w:val="16"/>
                <w14:ligatures w14:val="standardContextual"/>
              </w:rPr>
              <w:t>Capstone Student Name</w:t>
            </w:r>
          </w:p>
          <w:p w14:paraId="1A2DC831" w14:textId="77777777" w:rsidR="00A32571" w:rsidRPr="00A32571" w:rsidRDefault="00A32571" w:rsidP="00A32571">
            <w:pPr>
              <w:rPr>
                <w:rFonts w:ascii="Times New Roman" w:eastAsia="Times New Roman" w:hAnsi="Times New Roman" w:cs="Times New Roman"/>
                <w:color w:val="auto"/>
                <w:kern w:val="2"/>
                <w:sz w:val="16"/>
                <w14:ligatures w14:val="standardContextual"/>
              </w:rPr>
            </w:pPr>
            <w:r w:rsidRPr="00A32571">
              <w:rPr>
                <w:rFonts w:ascii="Times New Roman" w:eastAsia="Times New Roman" w:hAnsi="Times New Roman" w:cs="Times New Roman"/>
                <w:color w:val="auto"/>
                <w:kern w:val="2"/>
                <w:sz w:val="16"/>
                <w14:ligatures w14:val="standardContextual"/>
              </w:rPr>
              <w:t>Katy Orleck</w:t>
            </w:r>
          </w:p>
          <w:p w14:paraId="6965AD21" w14:textId="77777777" w:rsidR="00A32571" w:rsidRPr="00A32571" w:rsidRDefault="00A32571" w:rsidP="00A32571">
            <w:pPr>
              <w:rPr>
                <w:rFonts w:asciiTheme="minorHAnsi" w:hAnsiTheme="minorHAnsi"/>
                <w:color w:val="auto"/>
                <w:kern w:val="2"/>
                <w14:ligatures w14:val="standardContextual"/>
              </w:rPr>
            </w:pPr>
          </w:p>
        </w:tc>
        <w:tc>
          <w:tcPr>
            <w:tcW w:w="4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AFC711" w14:textId="77777777" w:rsidR="00A32571" w:rsidRPr="00A32571" w:rsidRDefault="00A32571" w:rsidP="00A32571">
            <w:pPr>
              <w:rPr>
                <w:rFonts w:ascii="Times New Roman" w:eastAsia="Times New Roman" w:hAnsi="Times New Roman" w:cs="Times New Roman"/>
                <w:color w:val="auto"/>
                <w:kern w:val="2"/>
                <w:sz w:val="16"/>
                <w14:ligatures w14:val="standardContextual"/>
              </w:rPr>
            </w:pPr>
            <w:r w:rsidRPr="00A32571">
              <w:rPr>
                <w:rFonts w:ascii="Times New Roman" w:eastAsia="Times New Roman" w:hAnsi="Times New Roman" w:cs="Times New Roman"/>
                <w:color w:val="auto"/>
                <w:kern w:val="2"/>
                <w:sz w:val="16"/>
                <w14:ligatures w14:val="standardContextual"/>
              </w:rPr>
              <w:t>Capstone Site Mentor Name</w:t>
            </w:r>
          </w:p>
          <w:p w14:paraId="7E74CF95" w14:textId="77777777" w:rsidR="00A32571" w:rsidRPr="00A32571" w:rsidRDefault="00A32571" w:rsidP="00A32571">
            <w:pPr>
              <w:rPr>
                <w:rFonts w:asciiTheme="minorHAnsi" w:hAnsiTheme="minorHAnsi"/>
                <w:color w:val="auto"/>
                <w:kern w:val="2"/>
                <w14:ligatures w14:val="standardContextual"/>
              </w:rPr>
            </w:pPr>
            <w:r w:rsidRPr="00A32571">
              <w:rPr>
                <w:rFonts w:ascii="Times New Roman" w:eastAsia="Times New Roman" w:hAnsi="Times New Roman" w:cs="Times New Roman"/>
                <w:color w:val="auto"/>
                <w:kern w:val="2"/>
                <w:sz w:val="16"/>
                <w14:ligatures w14:val="standardContextual"/>
              </w:rPr>
              <w:t>Kyle Mesrin</w:t>
            </w:r>
          </w:p>
        </w:tc>
      </w:tr>
      <w:tr w:rsidR="00A32571" w:rsidRPr="00A32571" w14:paraId="46998A6C" w14:textId="77777777" w:rsidTr="00E879EF">
        <w:tblPrEx>
          <w:tblCellMar>
            <w:top w:w="0" w:type="dxa"/>
            <w:bottom w:w="0" w:type="dxa"/>
          </w:tblCellMar>
        </w:tblPrEx>
        <w:trPr>
          <w:trHeight w:val="1"/>
        </w:trPr>
        <w:tc>
          <w:tcPr>
            <w:tcW w:w="4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B205A" w14:textId="77777777" w:rsidR="00A32571" w:rsidRPr="00A32571" w:rsidRDefault="00A32571" w:rsidP="00A32571">
            <w:pPr>
              <w:rPr>
                <w:rFonts w:ascii="Times New Roman" w:eastAsia="Times New Roman" w:hAnsi="Times New Roman" w:cs="Times New Roman"/>
                <w:color w:val="auto"/>
                <w:kern w:val="2"/>
                <w:sz w:val="16"/>
                <w14:ligatures w14:val="standardContextual"/>
              </w:rPr>
            </w:pPr>
            <w:r w:rsidRPr="00A32571">
              <w:rPr>
                <w:rFonts w:ascii="Times New Roman" w:eastAsia="Times New Roman" w:hAnsi="Times New Roman" w:cs="Times New Roman"/>
                <w:color w:val="auto"/>
                <w:kern w:val="2"/>
                <w:sz w:val="16"/>
                <w14:ligatures w14:val="standardContextual"/>
              </w:rPr>
              <w:t>Email Address</w:t>
            </w:r>
          </w:p>
          <w:p w14:paraId="3EF4ED2B" w14:textId="77777777" w:rsidR="00A32571" w:rsidRPr="00A32571" w:rsidRDefault="00A32571" w:rsidP="00A32571">
            <w:pPr>
              <w:rPr>
                <w:rFonts w:ascii="Times New Roman" w:eastAsia="Times New Roman" w:hAnsi="Times New Roman" w:cs="Times New Roman"/>
                <w:color w:val="auto"/>
                <w:kern w:val="2"/>
                <w:sz w:val="16"/>
                <w14:ligatures w14:val="standardContextual"/>
              </w:rPr>
            </w:pPr>
            <w:r w:rsidRPr="00A32571">
              <w:rPr>
                <w:rFonts w:ascii="Times New Roman" w:eastAsia="Times New Roman" w:hAnsi="Times New Roman" w:cs="Times New Roman"/>
                <w:color w:val="auto"/>
                <w:kern w:val="2"/>
                <w:sz w:val="16"/>
                <w14:ligatures w14:val="standardContextual"/>
              </w:rPr>
              <w:t>Orleckk@xavier.edu</w:t>
            </w:r>
          </w:p>
          <w:p w14:paraId="553B679B" w14:textId="77777777" w:rsidR="00A32571" w:rsidRPr="00A32571" w:rsidRDefault="00A32571" w:rsidP="00A32571">
            <w:pPr>
              <w:rPr>
                <w:rFonts w:asciiTheme="minorHAnsi" w:hAnsiTheme="minorHAnsi"/>
                <w:color w:val="auto"/>
                <w:kern w:val="2"/>
                <w14:ligatures w14:val="standardContextual"/>
              </w:rPr>
            </w:pPr>
          </w:p>
        </w:tc>
        <w:tc>
          <w:tcPr>
            <w:tcW w:w="4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028F1B" w14:textId="77777777" w:rsidR="00A32571" w:rsidRPr="00A32571" w:rsidRDefault="00A32571" w:rsidP="00A32571">
            <w:pPr>
              <w:rPr>
                <w:rFonts w:ascii="Times New Roman" w:eastAsia="Times New Roman" w:hAnsi="Times New Roman" w:cs="Times New Roman"/>
                <w:color w:val="auto"/>
                <w:kern w:val="2"/>
                <w:sz w:val="16"/>
                <w14:ligatures w14:val="standardContextual"/>
              </w:rPr>
            </w:pPr>
            <w:r w:rsidRPr="00A32571">
              <w:rPr>
                <w:rFonts w:ascii="Times New Roman" w:eastAsia="Times New Roman" w:hAnsi="Times New Roman" w:cs="Times New Roman"/>
                <w:color w:val="auto"/>
                <w:kern w:val="2"/>
                <w:sz w:val="16"/>
                <w14:ligatures w14:val="standardContextual"/>
              </w:rPr>
              <w:t>Title/Position</w:t>
            </w:r>
          </w:p>
          <w:p w14:paraId="7438EAED" w14:textId="77777777" w:rsidR="00A32571" w:rsidRPr="00A32571" w:rsidRDefault="00A32571" w:rsidP="00A32571">
            <w:pPr>
              <w:rPr>
                <w:rFonts w:asciiTheme="minorHAnsi" w:hAnsiTheme="minorHAnsi"/>
                <w:color w:val="auto"/>
                <w:kern w:val="2"/>
                <w14:ligatures w14:val="standardContextual"/>
              </w:rPr>
            </w:pPr>
            <w:r w:rsidRPr="00A32571">
              <w:rPr>
                <w:rFonts w:ascii="Times New Roman" w:eastAsia="Times New Roman" w:hAnsi="Times New Roman" w:cs="Times New Roman"/>
                <w:color w:val="auto"/>
                <w:kern w:val="2"/>
                <w:sz w:val="16"/>
                <w14:ligatures w14:val="standardContextual"/>
              </w:rPr>
              <w:t>OT</w:t>
            </w:r>
          </w:p>
        </w:tc>
      </w:tr>
      <w:tr w:rsidR="00A32571" w:rsidRPr="00A32571" w14:paraId="75A4A065" w14:textId="77777777" w:rsidTr="00E879EF">
        <w:tblPrEx>
          <w:tblCellMar>
            <w:top w:w="0" w:type="dxa"/>
            <w:bottom w:w="0" w:type="dxa"/>
          </w:tblCellMar>
        </w:tblPrEx>
        <w:trPr>
          <w:trHeight w:val="1"/>
        </w:trPr>
        <w:tc>
          <w:tcPr>
            <w:tcW w:w="4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6022AF" w14:textId="77777777" w:rsidR="00A32571" w:rsidRPr="00A32571" w:rsidRDefault="00A32571" w:rsidP="00A32571">
            <w:pPr>
              <w:rPr>
                <w:rFonts w:ascii="Times New Roman" w:eastAsia="Times New Roman" w:hAnsi="Times New Roman" w:cs="Times New Roman"/>
                <w:color w:val="auto"/>
                <w:kern w:val="2"/>
                <w:sz w:val="16"/>
                <w14:ligatures w14:val="standardContextual"/>
              </w:rPr>
            </w:pPr>
            <w:r w:rsidRPr="00A32571">
              <w:rPr>
                <w:rFonts w:ascii="Times New Roman" w:eastAsia="Times New Roman" w:hAnsi="Times New Roman" w:cs="Times New Roman"/>
                <w:color w:val="auto"/>
                <w:kern w:val="2"/>
                <w:sz w:val="16"/>
                <w14:ligatures w14:val="standardContextual"/>
              </w:rPr>
              <w:t>Phone Number</w:t>
            </w:r>
          </w:p>
          <w:p w14:paraId="021F5810" w14:textId="77777777" w:rsidR="00A32571" w:rsidRPr="00A32571" w:rsidRDefault="00A32571" w:rsidP="00A32571">
            <w:pPr>
              <w:rPr>
                <w:rFonts w:ascii="Times New Roman" w:eastAsia="Times New Roman" w:hAnsi="Times New Roman" w:cs="Times New Roman"/>
                <w:color w:val="auto"/>
                <w:kern w:val="2"/>
                <w:sz w:val="16"/>
                <w14:ligatures w14:val="standardContextual"/>
              </w:rPr>
            </w:pPr>
            <w:r w:rsidRPr="00A32571">
              <w:rPr>
                <w:rFonts w:ascii="Times New Roman" w:eastAsia="Times New Roman" w:hAnsi="Times New Roman" w:cs="Times New Roman"/>
                <w:color w:val="auto"/>
                <w:kern w:val="2"/>
                <w:sz w:val="16"/>
                <w14:ligatures w14:val="standardContextual"/>
              </w:rPr>
              <w:t>513-805-2413</w:t>
            </w:r>
          </w:p>
          <w:p w14:paraId="0782120B" w14:textId="77777777" w:rsidR="00A32571" w:rsidRPr="00A32571" w:rsidRDefault="00A32571" w:rsidP="00A32571">
            <w:pPr>
              <w:rPr>
                <w:rFonts w:asciiTheme="minorHAnsi" w:hAnsiTheme="minorHAnsi"/>
                <w:color w:val="auto"/>
                <w:kern w:val="2"/>
                <w14:ligatures w14:val="standardContextual"/>
              </w:rPr>
            </w:pPr>
          </w:p>
        </w:tc>
        <w:tc>
          <w:tcPr>
            <w:tcW w:w="4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FAD444" w14:textId="77777777" w:rsidR="00A32571" w:rsidRPr="00A32571" w:rsidRDefault="00A32571" w:rsidP="00A32571">
            <w:pPr>
              <w:rPr>
                <w:rFonts w:ascii="Times New Roman" w:eastAsia="Times New Roman" w:hAnsi="Times New Roman" w:cs="Times New Roman"/>
                <w:color w:val="auto"/>
                <w:kern w:val="2"/>
                <w:sz w:val="16"/>
                <w14:ligatures w14:val="standardContextual"/>
              </w:rPr>
            </w:pPr>
            <w:r w:rsidRPr="00A32571">
              <w:rPr>
                <w:rFonts w:ascii="Times New Roman" w:eastAsia="Times New Roman" w:hAnsi="Times New Roman" w:cs="Times New Roman"/>
                <w:color w:val="auto"/>
                <w:kern w:val="2"/>
                <w:sz w:val="16"/>
                <w14:ligatures w14:val="standardContextual"/>
              </w:rPr>
              <w:t>Email Address</w:t>
            </w:r>
          </w:p>
          <w:p w14:paraId="68ADFBE0" w14:textId="77777777" w:rsidR="00A32571" w:rsidRPr="00A32571" w:rsidRDefault="00A32571" w:rsidP="00A32571">
            <w:pPr>
              <w:rPr>
                <w:rFonts w:asciiTheme="minorHAnsi" w:hAnsiTheme="minorHAnsi"/>
                <w:color w:val="auto"/>
                <w:kern w:val="2"/>
                <w14:ligatures w14:val="standardContextual"/>
              </w:rPr>
            </w:pPr>
            <w:r w:rsidRPr="00A32571">
              <w:rPr>
                <w:rFonts w:ascii="Times New Roman" w:eastAsia="Times New Roman" w:hAnsi="Times New Roman" w:cs="Times New Roman"/>
                <w:color w:val="auto"/>
                <w:kern w:val="2"/>
                <w:sz w:val="16"/>
                <w14:ligatures w14:val="standardContextual"/>
              </w:rPr>
              <w:t>Kylemesrin@hotmail.com</w:t>
            </w:r>
          </w:p>
        </w:tc>
      </w:tr>
      <w:tr w:rsidR="00A32571" w:rsidRPr="00A32571" w14:paraId="6C0458A5" w14:textId="77777777" w:rsidTr="00E879EF">
        <w:tblPrEx>
          <w:tblCellMar>
            <w:top w:w="0" w:type="dxa"/>
            <w:bottom w:w="0" w:type="dxa"/>
          </w:tblCellMar>
        </w:tblPrEx>
        <w:trPr>
          <w:trHeight w:val="1"/>
        </w:trPr>
        <w:tc>
          <w:tcPr>
            <w:tcW w:w="4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AA26F2" w14:textId="77777777" w:rsidR="00A32571" w:rsidRPr="00A32571" w:rsidRDefault="00A32571" w:rsidP="00A32571">
            <w:pPr>
              <w:rPr>
                <w:rFonts w:ascii="Times New Roman" w:eastAsia="Times New Roman" w:hAnsi="Times New Roman" w:cs="Times New Roman"/>
                <w:color w:val="auto"/>
                <w:kern w:val="2"/>
                <w:sz w:val="16"/>
                <w14:ligatures w14:val="standardContextual"/>
              </w:rPr>
            </w:pPr>
            <w:r w:rsidRPr="00A32571">
              <w:rPr>
                <w:rFonts w:ascii="Times New Roman" w:eastAsia="Times New Roman" w:hAnsi="Times New Roman" w:cs="Times New Roman"/>
                <w:color w:val="auto"/>
                <w:kern w:val="2"/>
                <w:sz w:val="16"/>
                <w14:ligatures w14:val="standardContextual"/>
              </w:rPr>
              <w:t>Address</w:t>
            </w:r>
          </w:p>
          <w:p w14:paraId="65A4ED40" w14:textId="77777777" w:rsidR="00A32571" w:rsidRPr="00A32571" w:rsidRDefault="00A32571" w:rsidP="00A32571">
            <w:pPr>
              <w:rPr>
                <w:rFonts w:ascii="Times New Roman" w:eastAsia="Times New Roman" w:hAnsi="Times New Roman" w:cs="Times New Roman"/>
                <w:color w:val="auto"/>
                <w:kern w:val="2"/>
                <w:sz w:val="16"/>
                <w14:ligatures w14:val="standardContextual"/>
              </w:rPr>
            </w:pPr>
            <w:r w:rsidRPr="00A32571">
              <w:rPr>
                <w:rFonts w:ascii="Times New Roman" w:eastAsia="Times New Roman" w:hAnsi="Times New Roman" w:cs="Times New Roman"/>
                <w:color w:val="auto"/>
                <w:kern w:val="2"/>
                <w:sz w:val="16"/>
                <w14:ligatures w14:val="standardContextual"/>
              </w:rPr>
              <w:t>1130 Clover Field Drive Loveland, Ohio 45140</w:t>
            </w:r>
          </w:p>
          <w:p w14:paraId="032E9A34" w14:textId="77777777" w:rsidR="00A32571" w:rsidRPr="00A32571" w:rsidRDefault="00A32571" w:rsidP="00A32571">
            <w:pPr>
              <w:rPr>
                <w:rFonts w:asciiTheme="minorHAnsi" w:hAnsiTheme="minorHAnsi"/>
                <w:color w:val="auto"/>
                <w:kern w:val="2"/>
                <w14:ligatures w14:val="standardContextual"/>
              </w:rPr>
            </w:pPr>
          </w:p>
        </w:tc>
        <w:tc>
          <w:tcPr>
            <w:tcW w:w="4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DE6A39" w14:textId="77777777" w:rsidR="00A32571" w:rsidRPr="00A32571" w:rsidRDefault="00A32571" w:rsidP="00A32571">
            <w:pPr>
              <w:rPr>
                <w:rFonts w:ascii="Times New Roman" w:eastAsia="Times New Roman" w:hAnsi="Times New Roman" w:cs="Times New Roman"/>
                <w:color w:val="auto"/>
                <w:kern w:val="2"/>
                <w:sz w:val="16"/>
                <w14:ligatures w14:val="standardContextual"/>
              </w:rPr>
            </w:pPr>
            <w:r w:rsidRPr="00A32571">
              <w:rPr>
                <w:rFonts w:ascii="Times New Roman" w:eastAsia="Times New Roman" w:hAnsi="Times New Roman" w:cs="Times New Roman"/>
                <w:color w:val="auto"/>
                <w:kern w:val="2"/>
                <w:sz w:val="16"/>
                <w14:ligatures w14:val="standardContextual"/>
              </w:rPr>
              <w:t>Phone Number</w:t>
            </w:r>
          </w:p>
          <w:p w14:paraId="489DE26D" w14:textId="77777777" w:rsidR="00A32571" w:rsidRPr="00A32571" w:rsidRDefault="00A32571" w:rsidP="00A32571">
            <w:pPr>
              <w:rPr>
                <w:rFonts w:asciiTheme="minorHAnsi" w:hAnsiTheme="minorHAnsi"/>
                <w:color w:val="auto"/>
                <w:kern w:val="2"/>
                <w14:ligatures w14:val="standardContextual"/>
              </w:rPr>
            </w:pPr>
            <w:r w:rsidRPr="00A32571">
              <w:rPr>
                <w:rFonts w:ascii="Times New Roman" w:eastAsia="Times New Roman" w:hAnsi="Times New Roman" w:cs="Times New Roman"/>
                <w:color w:val="auto"/>
                <w:kern w:val="2"/>
                <w:sz w:val="16"/>
                <w14:ligatures w14:val="standardContextual"/>
              </w:rPr>
              <w:t>513-919-6356</w:t>
            </w:r>
          </w:p>
        </w:tc>
      </w:tr>
      <w:tr w:rsidR="00A32571" w:rsidRPr="00A32571" w14:paraId="3BCFDDB1" w14:textId="77777777" w:rsidTr="00E879EF">
        <w:tblPrEx>
          <w:tblCellMar>
            <w:top w:w="0" w:type="dxa"/>
            <w:bottom w:w="0" w:type="dxa"/>
          </w:tblCellMar>
        </w:tblPrEx>
        <w:tc>
          <w:tcPr>
            <w:tcW w:w="9350" w:type="dxa"/>
            <w:gridSpan w:val="2"/>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7DC9A51A" w14:textId="77777777" w:rsidR="00A32571" w:rsidRPr="00A32571" w:rsidRDefault="00A32571" w:rsidP="00A32571">
            <w:pPr>
              <w:jc w:val="center"/>
              <w:rPr>
                <w:rFonts w:asciiTheme="minorHAnsi" w:hAnsiTheme="minorHAnsi"/>
                <w:color w:val="auto"/>
                <w:kern w:val="2"/>
                <w:sz w:val="22"/>
                <w14:ligatures w14:val="standardContextual"/>
              </w:rPr>
            </w:pPr>
            <w:r w:rsidRPr="00A32571">
              <w:rPr>
                <w:rFonts w:ascii="Times New Roman" w:eastAsia="Times New Roman" w:hAnsi="Times New Roman" w:cs="Times New Roman"/>
                <w:color w:val="auto"/>
                <w:kern w:val="2"/>
                <w:sz w:val="22"/>
                <w14:ligatures w14:val="standardContextual"/>
              </w:rPr>
              <w:t>Site Information</w:t>
            </w:r>
          </w:p>
        </w:tc>
      </w:tr>
      <w:tr w:rsidR="00A32571" w:rsidRPr="00A32571" w14:paraId="0568FD43" w14:textId="77777777" w:rsidTr="00E879EF">
        <w:tblPrEx>
          <w:tblCellMar>
            <w:top w:w="0" w:type="dxa"/>
            <w:bottom w:w="0" w:type="dxa"/>
          </w:tblCellMar>
        </w:tblPrEx>
        <w:tc>
          <w:tcPr>
            <w:tcW w:w="4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78A3E5" w14:textId="77777777" w:rsidR="00A32571" w:rsidRPr="00A32571" w:rsidRDefault="00A32571" w:rsidP="00A32571">
            <w:pPr>
              <w:rPr>
                <w:rFonts w:ascii="Times New Roman" w:eastAsia="Times New Roman" w:hAnsi="Times New Roman" w:cs="Times New Roman"/>
                <w:color w:val="auto"/>
                <w:kern w:val="2"/>
                <w:sz w:val="16"/>
                <w14:ligatures w14:val="standardContextual"/>
              </w:rPr>
            </w:pPr>
            <w:r w:rsidRPr="00A32571">
              <w:rPr>
                <w:rFonts w:ascii="Times New Roman" w:eastAsia="Times New Roman" w:hAnsi="Times New Roman" w:cs="Times New Roman"/>
                <w:color w:val="auto"/>
                <w:kern w:val="2"/>
                <w:sz w:val="16"/>
                <w14:ligatures w14:val="standardContextual"/>
              </w:rPr>
              <w:t>Name</w:t>
            </w:r>
          </w:p>
          <w:p w14:paraId="1F3464CE" w14:textId="77777777" w:rsidR="00A32571" w:rsidRPr="00A32571" w:rsidRDefault="00A32571" w:rsidP="00A32571">
            <w:pPr>
              <w:rPr>
                <w:rFonts w:asciiTheme="minorHAnsi" w:hAnsiTheme="minorHAnsi"/>
                <w:color w:val="auto"/>
                <w:kern w:val="2"/>
                <w14:ligatures w14:val="standardContextual"/>
              </w:rPr>
            </w:pPr>
            <w:r w:rsidRPr="00A32571">
              <w:rPr>
                <w:rFonts w:ascii="Times New Roman" w:eastAsia="Times New Roman" w:hAnsi="Times New Roman" w:cs="Times New Roman"/>
                <w:color w:val="auto"/>
                <w:kern w:val="2"/>
                <w:sz w:val="16"/>
                <w14:ligatures w14:val="standardContextual"/>
              </w:rPr>
              <w:t xml:space="preserve">Christ Hospital </w:t>
            </w:r>
          </w:p>
        </w:tc>
        <w:tc>
          <w:tcPr>
            <w:tcW w:w="4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0BF9CB" w14:textId="77777777" w:rsidR="00A32571" w:rsidRPr="00A32571" w:rsidRDefault="00A32571" w:rsidP="00A32571">
            <w:pPr>
              <w:rPr>
                <w:rFonts w:ascii="Times New Roman" w:eastAsia="Times New Roman" w:hAnsi="Times New Roman" w:cs="Times New Roman"/>
                <w:color w:val="auto"/>
                <w:kern w:val="2"/>
                <w:sz w:val="16"/>
                <w14:ligatures w14:val="standardContextual"/>
              </w:rPr>
            </w:pPr>
            <w:r w:rsidRPr="00A32571">
              <w:rPr>
                <w:rFonts w:ascii="Times New Roman" w:eastAsia="Times New Roman" w:hAnsi="Times New Roman" w:cs="Times New Roman"/>
                <w:color w:val="auto"/>
                <w:kern w:val="2"/>
                <w:sz w:val="16"/>
                <w14:ligatures w14:val="standardContextual"/>
              </w:rPr>
              <w:t>Alternate Contact Name/ Position</w:t>
            </w:r>
          </w:p>
          <w:p w14:paraId="3E7ABB1C" w14:textId="77777777" w:rsidR="00A32571" w:rsidRPr="00A32571" w:rsidRDefault="00A32571" w:rsidP="00A32571">
            <w:pPr>
              <w:rPr>
                <w:rFonts w:asciiTheme="minorHAnsi" w:hAnsiTheme="minorHAnsi"/>
                <w:color w:val="auto"/>
                <w:kern w:val="2"/>
                <w14:ligatures w14:val="standardContextual"/>
              </w:rPr>
            </w:pPr>
            <w:r w:rsidRPr="00A32571">
              <w:rPr>
                <w:rFonts w:ascii="Times New Roman" w:eastAsia="Times New Roman" w:hAnsi="Times New Roman" w:cs="Times New Roman"/>
                <w:color w:val="auto"/>
                <w:kern w:val="2"/>
                <w:sz w:val="16"/>
                <w14:ligatures w14:val="standardContextual"/>
              </w:rPr>
              <w:t>Sarah Koehler</w:t>
            </w:r>
          </w:p>
        </w:tc>
      </w:tr>
      <w:tr w:rsidR="00A32571" w:rsidRPr="00A32571" w14:paraId="3803802C" w14:textId="77777777" w:rsidTr="00E879EF">
        <w:tblPrEx>
          <w:tblCellMar>
            <w:top w:w="0" w:type="dxa"/>
            <w:bottom w:w="0" w:type="dxa"/>
          </w:tblCellMar>
        </w:tblPrEx>
        <w:tc>
          <w:tcPr>
            <w:tcW w:w="4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8AFE2" w14:textId="77777777" w:rsidR="00A32571" w:rsidRPr="00A32571" w:rsidRDefault="00A32571" w:rsidP="00A32571">
            <w:pPr>
              <w:rPr>
                <w:rFonts w:ascii="Times New Roman" w:eastAsia="Times New Roman" w:hAnsi="Times New Roman" w:cs="Times New Roman"/>
                <w:color w:val="auto"/>
                <w:kern w:val="2"/>
                <w:sz w:val="16"/>
                <w14:ligatures w14:val="standardContextual"/>
              </w:rPr>
            </w:pPr>
            <w:r w:rsidRPr="00A32571">
              <w:rPr>
                <w:rFonts w:ascii="Times New Roman" w:eastAsia="Times New Roman" w:hAnsi="Times New Roman" w:cs="Times New Roman"/>
                <w:color w:val="auto"/>
                <w:kern w:val="2"/>
                <w:sz w:val="16"/>
                <w14:ligatures w14:val="standardContextual"/>
              </w:rPr>
              <w:t>Phone Number</w:t>
            </w:r>
          </w:p>
          <w:p w14:paraId="591041F3" w14:textId="77777777" w:rsidR="00A32571" w:rsidRPr="00A32571" w:rsidRDefault="00A32571" w:rsidP="00A32571">
            <w:pPr>
              <w:rPr>
                <w:rFonts w:ascii="Times New Roman" w:eastAsia="Times New Roman" w:hAnsi="Times New Roman" w:cs="Times New Roman"/>
                <w:color w:val="auto"/>
                <w:kern w:val="2"/>
                <w:sz w:val="16"/>
                <w14:ligatures w14:val="standardContextual"/>
              </w:rPr>
            </w:pPr>
            <w:r w:rsidRPr="00A32571">
              <w:rPr>
                <w:rFonts w:ascii="Times New Roman" w:eastAsia="Times New Roman" w:hAnsi="Times New Roman" w:cs="Times New Roman"/>
                <w:color w:val="auto"/>
                <w:kern w:val="2"/>
                <w:sz w:val="16"/>
                <w14:ligatures w14:val="standardContextual"/>
              </w:rPr>
              <w:t>513-585-2000</w:t>
            </w:r>
          </w:p>
          <w:p w14:paraId="5FBEE0BD" w14:textId="77777777" w:rsidR="00A32571" w:rsidRPr="00A32571" w:rsidRDefault="00A32571" w:rsidP="00A32571">
            <w:pPr>
              <w:rPr>
                <w:rFonts w:asciiTheme="minorHAnsi" w:hAnsiTheme="minorHAnsi"/>
                <w:color w:val="auto"/>
                <w:kern w:val="2"/>
                <w14:ligatures w14:val="standardContextual"/>
              </w:rPr>
            </w:pPr>
          </w:p>
        </w:tc>
        <w:tc>
          <w:tcPr>
            <w:tcW w:w="4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C0AE38" w14:textId="77777777" w:rsidR="00A32571" w:rsidRPr="00A32571" w:rsidRDefault="00A32571" w:rsidP="00A32571">
            <w:pPr>
              <w:rPr>
                <w:rFonts w:ascii="Times New Roman" w:eastAsia="Times New Roman" w:hAnsi="Times New Roman" w:cs="Times New Roman"/>
                <w:color w:val="auto"/>
                <w:kern w:val="2"/>
                <w:sz w:val="16"/>
                <w14:ligatures w14:val="standardContextual"/>
              </w:rPr>
            </w:pPr>
            <w:r w:rsidRPr="00A32571">
              <w:rPr>
                <w:rFonts w:ascii="Times New Roman" w:eastAsia="Times New Roman" w:hAnsi="Times New Roman" w:cs="Times New Roman"/>
                <w:color w:val="auto"/>
                <w:kern w:val="2"/>
                <w:sz w:val="16"/>
                <w14:ligatures w14:val="standardContextual"/>
              </w:rPr>
              <w:t>Phone Number</w:t>
            </w:r>
          </w:p>
          <w:p w14:paraId="52E861F9" w14:textId="77777777" w:rsidR="00A32571" w:rsidRPr="00A32571" w:rsidRDefault="00A32571" w:rsidP="00A32571">
            <w:pPr>
              <w:rPr>
                <w:rFonts w:asciiTheme="minorHAnsi" w:hAnsiTheme="minorHAnsi"/>
                <w:color w:val="auto"/>
                <w:kern w:val="2"/>
                <w14:ligatures w14:val="standardContextual"/>
              </w:rPr>
            </w:pPr>
            <w:r w:rsidRPr="00A32571">
              <w:rPr>
                <w:rFonts w:ascii="Times New Roman" w:eastAsia="Times New Roman" w:hAnsi="Times New Roman" w:cs="Times New Roman"/>
                <w:color w:val="auto"/>
                <w:kern w:val="2"/>
                <w:sz w:val="16"/>
                <w14:ligatures w14:val="standardContextual"/>
              </w:rPr>
              <w:t>513-240-1921</w:t>
            </w:r>
          </w:p>
        </w:tc>
      </w:tr>
      <w:tr w:rsidR="00A32571" w:rsidRPr="00A32571" w14:paraId="44C76227" w14:textId="77777777" w:rsidTr="00E879EF">
        <w:tblPrEx>
          <w:tblCellMar>
            <w:top w:w="0" w:type="dxa"/>
            <w:bottom w:w="0" w:type="dxa"/>
          </w:tblCellMar>
        </w:tblPrEx>
        <w:tc>
          <w:tcPr>
            <w:tcW w:w="4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58F558" w14:textId="77777777" w:rsidR="00A32571" w:rsidRPr="00A32571" w:rsidRDefault="00A32571" w:rsidP="00A32571">
            <w:pPr>
              <w:rPr>
                <w:rFonts w:ascii="Times New Roman" w:eastAsia="Times New Roman" w:hAnsi="Times New Roman" w:cs="Times New Roman"/>
                <w:color w:val="auto"/>
                <w:kern w:val="2"/>
                <w:sz w:val="16"/>
                <w14:ligatures w14:val="standardContextual"/>
              </w:rPr>
            </w:pPr>
            <w:r w:rsidRPr="00A32571">
              <w:rPr>
                <w:rFonts w:ascii="Times New Roman" w:eastAsia="Times New Roman" w:hAnsi="Times New Roman" w:cs="Times New Roman"/>
                <w:color w:val="auto"/>
                <w:kern w:val="2"/>
                <w:sz w:val="16"/>
                <w14:ligatures w14:val="standardContextual"/>
              </w:rPr>
              <w:t>Address</w:t>
            </w:r>
          </w:p>
          <w:p w14:paraId="64C9173E" w14:textId="77777777" w:rsidR="00A32571" w:rsidRPr="00A32571" w:rsidRDefault="00A32571" w:rsidP="00A32571">
            <w:pPr>
              <w:rPr>
                <w:rFonts w:ascii="Times New Roman" w:eastAsia="Times New Roman" w:hAnsi="Times New Roman" w:cs="Times New Roman"/>
                <w:color w:val="auto"/>
                <w:kern w:val="2"/>
                <w:sz w:val="16"/>
                <w14:ligatures w14:val="standardContextual"/>
              </w:rPr>
            </w:pPr>
            <w:r w:rsidRPr="00A32571">
              <w:rPr>
                <w:rFonts w:ascii="Times New Roman" w:eastAsia="Times New Roman" w:hAnsi="Times New Roman" w:cs="Times New Roman"/>
                <w:color w:val="auto"/>
                <w:kern w:val="2"/>
                <w:sz w:val="16"/>
                <w14:ligatures w14:val="standardContextual"/>
              </w:rPr>
              <w:t>2139 Auburn Avenue Cincinnati, OH</w:t>
            </w:r>
          </w:p>
          <w:p w14:paraId="118DA37B" w14:textId="77777777" w:rsidR="00A32571" w:rsidRPr="00A32571" w:rsidRDefault="00A32571" w:rsidP="00A32571">
            <w:pPr>
              <w:rPr>
                <w:rFonts w:asciiTheme="minorHAnsi" w:hAnsiTheme="minorHAnsi"/>
                <w:color w:val="auto"/>
                <w:kern w:val="2"/>
                <w14:ligatures w14:val="standardContextual"/>
              </w:rPr>
            </w:pPr>
          </w:p>
        </w:tc>
        <w:tc>
          <w:tcPr>
            <w:tcW w:w="4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C56620" w14:textId="77777777" w:rsidR="00A32571" w:rsidRPr="00A32571" w:rsidRDefault="00A32571" w:rsidP="00A32571">
            <w:pPr>
              <w:rPr>
                <w:rFonts w:ascii="Times New Roman" w:eastAsia="Times New Roman" w:hAnsi="Times New Roman" w:cs="Times New Roman"/>
                <w:color w:val="auto"/>
                <w:kern w:val="2"/>
                <w:sz w:val="16"/>
                <w14:ligatures w14:val="standardContextual"/>
              </w:rPr>
            </w:pPr>
            <w:r w:rsidRPr="00A32571">
              <w:rPr>
                <w:rFonts w:ascii="Times New Roman" w:eastAsia="Times New Roman" w:hAnsi="Times New Roman" w:cs="Times New Roman"/>
                <w:color w:val="auto"/>
                <w:kern w:val="2"/>
                <w:sz w:val="16"/>
                <w14:ligatures w14:val="standardContextual"/>
              </w:rPr>
              <w:t>Email Address</w:t>
            </w:r>
          </w:p>
          <w:p w14:paraId="0CEB9532" w14:textId="77777777" w:rsidR="00A32571" w:rsidRPr="00A32571" w:rsidRDefault="00A32571" w:rsidP="00A32571">
            <w:pPr>
              <w:rPr>
                <w:rFonts w:asciiTheme="minorHAnsi" w:hAnsiTheme="minorHAnsi"/>
                <w:color w:val="auto"/>
                <w:kern w:val="2"/>
                <w14:ligatures w14:val="standardContextual"/>
              </w:rPr>
            </w:pPr>
            <w:r w:rsidRPr="00A32571">
              <w:rPr>
                <w:rFonts w:ascii="Times New Roman" w:eastAsia="Times New Roman" w:hAnsi="Times New Roman" w:cs="Times New Roman"/>
                <w:color w:val="auto"/>
                <w:kern w:val="2"/>
                <w:sz w:val="16"/>
                <w14:ligatures w14:val="standardContextual"/>
              </w:rPr>
              <w:t>Sarah.koehler@thechristhospital.com</w:t>
            </w:r>
          </w:p>
        </w:tc>
      </w:tr>
    </w:tbl>
    <w:p w14:paraId="300D4B79" w14:textId="77777777" w:rsidR="00A32571" w:rsidRPr="00A32571" w:rsidRDefault="00A32571" w:rsidP="00A32571">
      <w:pPr>
        <w:rPr>
          <w:rFonts w:eastAsia="Calibri" w:cs="Calibri"/>
          <w:color w:val="auto"/>
          <w:kern w:val="2"/>
          <w14:ligatures w14:val="standardContextual"/>
        </w:rPr>
      </w:pPr>
      <w:r w:rsidRPr="00A32571">
        <w:rPr>
          <w:rFonts w:eastAsia="Calibri" w:cs="Calibri"/>
          <w:color w:val="auto"/>
          <w:kern w:val="2"/>
          <w14:ligatures w14:val="standardContextual"/>
        </w:rPr>
        <w:t xml:space="preserve">Memorandum of Understanding (MOU), effective December 12, 2024, by and between above named doctoral student, Capstone Site, Capstone Site Mentor, and the Department of Occupational Therapy at Xavier University. The following lists the individualized Learning Objectives for </w:t>
      </w:r>
      <w:r w:rsidRPr="00A32571">
        <w:rPr>
          <w:rFonts w:ascii="Times New Roman" w:eastAsia="Times New Roman" w:hAnsi="Times New Roman" w:cs="Times New Roman"/>
          <w:color w:val="auto"/>
          <w:kern w:val="2"/>
          <w14:ligatures w14:val="standardContextual"/>
        </w:rPr>
        <w:tab/>
      </w:r>
      <w:r w:rsidRPr="00A32571">
        <w:rPr>
          <w:rFonts w:eastAsia="Calibri" w:cs="Calibri"/>
          <w:color w:val="auto"/>
          <w:kern w:val="2"/>
          <w14:ligatures w14:val="standardContextual"/>
        </w:rPr>
        <w:t xml:space="preserve">Katy Orleck, the Mentoring Plan, and the Responsibilities of all Parties involved. </w:t>
      </w:r>
    </w:p>
    <w:p w14:paraId="09153F4C" w14:textId="77777777" w:rsidR="00A32571" w:rsidRPr="00A32571" w:rsidRDefault="00A32571" w:rsidP="00A32571">
      <w:pPr>
        <w:spacing w:before="100" w:after="100"/>
        <w:rPr>
          <w:rFonts w:eastAsia="Calibri" w:cs="Calibri"/>
          <w:color w:val="auto"/>
          <w:kern w:val="2"/>
          <w:sz w:val="28"/>
          <w14:ligatures w14:val="standardContextual"/>
        </w:rPr>
      </w:pPr>
      <w:r w:rsidRPr="00A32571">
        <w:rPr>
          <w:rFonts w:eastAsia="Calibri" w:cs="Calibri"/>
          <w:b/>
          <w:color w:val="auto"/>
          <w:kern w:val="2"/>
          <w:sz w:val="28"/>
          <w14:ligatures w14:val="standardContextual"/>
        </w:rPr>
        <w:t>Learning Objectives</w:t>
      </w:r>
    </w:p>
    <w:p w14:paraId="0F29EE06" w14:textId="77777777" w:rsidR="00A32571" w:rsidRPr="00A32571" w:rsidRDefault="00A32571" w:rsidP="00A32571">
      <w:pPr>
        <w:spacing w:before="100"/>
        <w:rPr>
          <w:rFonts w:eastAsia="Calibri" w:cs="Calibri"/>
          <w:color w:val="auto"/>
          <w:kern w:val="2"/>
          <w:u w:val="single"/>
          <w14:ligatures w14:val="standardContextual"/>
        </w:rPr>
      </w:pPr>
      <w:r w:rsidRPr="00A32571">
        <w:rPr>
          <w:rFonts w:eastAsia="Calibri" w:cs="Calibri"/>
          <w:color w:val="auto"/>
          <w:kern w:val="2"/>
          <w:u w:val="single"/>
          <w14:ligatures w14:val="standardContextual"/>
        </w:rPr>
        <w:t xml:space="preserve">XU Doctoral Capstone Learning Objectives </w:t>
      </w:r>
    </w:p>
    <w:p w14:paraId="569D247C" w14:textId="77777777" w:rsidR="00A32571" w:rsidRPr="00A32571" w:rsidRDefault="00A32571" w:rsidP="00A32571">
      <w:pPr>
        <w:numPr>
          <w:ilvl w:val="0"/>
          <w:numId w:val="170"/>
        </w:numPr>
        <w:spacing w:after="160" w:line="278" w:lineRule="auto"/>
        <w:rPr>
          <w:rFonts w:eastAsia="Calibri" w:cs="Calibri"/>
          <w:color w:val="auto"/>
          <w:kern w:val="2"/>
          <w14:ligatures w14:val="standardContextual"/>
        </w:rPr>
      </w:pPr>
      <w:r w:rsidRPr="00A32571">
        <w:rPr>
          <w:rFonts w:eastAsia="Calibri" w:cs="Calibri"/>
          <w:b/>
          <w:color w:val="auto"/>
          <w:kern w:val="2"/>
          <w14:ligatures w14:val="standardContextual"/>
        </w:rPr>
        <w:t>Practice</w:t>
      </w:r>
      <w:r w:rsidRPr="00A32571">
        <w:rPr>
          <w:rFonts w:eastAsia="Calibri" w:cs="Calibri"/>
          <w:color w:val="auto"/>
          <w:kern w:val="2"/>
          <w14:ligatures w14:val="standardContextual"/>
        </w:rPr>
        <w:t xml:space="preserve">: Demonstrate effective communication skills and work </w:t>
      </w:r>
      <w:proofErr w:type="spellStart"/>
      <w:r w:rsidRPr="00A32571">
        <w:rPr>
          <w:rFonts w:eastAsia="Calibri" w:cs="Calibri"/>
          <w:color w:val="auto"/>
          <w:kern w:val="2"/>
          <w14:ligatures w14:val="standardContextual"/>
        </w:rPr>
        <w:t>interprofessionally</w:t>
      </w:r>
      <w:proofErr w:type="spellEnd"/>
      <w:r w:rsidRPr="00A32571">
        <w:rPr>
          <w:rFonts w:eastAsia="Calibri" w:cs="Calibri"/>
          <w:color w:val="auto"/>
          <w:kern w:val="2"/>
          <w14:ligatures w14:val="standardContextual"/>
        </w:rPr>
        <w:t xml:space="preserve"> with those who receive and provide care/services.</w:t>
      </w:r>
    </w:p>
    <w:p w14:paraId="658D8DC0" w14:textId="77777777" w:rsidR="00A32571" w:rsidRPr="00A32571" w:rsidRDefault="00A32571" w:rsidP="00A32571">
      <w:pPr>
        <w:numPr>
          <w:ilvl w:val="0"/>
          <w:numId w:val="170"/>
        </w:numPr>
        <w:spacing w:after="160" w:line="278" w:lineRule="auto"/>
        <w:rPr>
          <w:rFonts w:eastAsia="Calibri" w:cs="Calibri"/>
          <w:color w:val="auto"/>
          <w:kern w:val="2"/>
          <w14:ligatures w14:val="standardContextual"/>
        </w:rPr>
      </w:pPr>
      <w:r w:rsidRPr="00A32571">
        <w:rPr>
          <w:rFonts w:eastAsia="Calibri" w:cs="Calibri"/>
          <w:b/>
          <w:color w:val="auto"/>
          <w:kern w:val="2"/>
          <w14:ligatures w14:val="standardContextual"/>
        </w:rPr>
        <w:t>Ethics:</w:t>
      </w:r>
      <w:r w:rsidRPr="00A32571">
        <w:rPr>
          <w:rFonts w:eastAsia="Calibri" w:cs="Calibri"/>
          <w:color w:val="auto"/>
          <w:kern w:val="2"/>
          <w14:ligatures w14:val="standardContextual"/>
        </w:rPr>
        <w:t xml:space="preserve"> Display positive interpersonal skills and insight into one’s professional behaviors to accurately appraise one’s professional disposition strengths and areas for improvement.</w:t>
      </w:r>
    </w:p>
    <w:p w14:paraId="0283DD63" w14:textId="77777777" w:rsidR="00A32571" w:rsidRPr="00A32571" w:rsidRDefault="00A32571" w:rsidP="00A32571">
      <w:pPr>
        <w:numPr>
          <w:ilvl w:val="0"/>
          <w:numId w:val="170"/>
        </w:numPr>
        <w:spacing w:after="160" w:line="278" w:lineRule="auto"/>
        <w:rPr>
          <w:rFonts w:eastAsia="Calibri" w:cs="Calibri"/>
          <w:color w:val="auto"/>
          <w:kern w:val="2"/>
          <w14:ligatures w14:val="standardContextual"/>
        </w:rPr>
      </w:pPr>
      <w:r w:rsidRPr="00A32571">
        <w:rPr>
          <w:rFonts w:eastAsia="Calibri" w:cs="Calibri"/>
          <w:b/>
          <w:color w:val="auto"/>
          <w:kern w:val="2"/>
          <w14:ligatures w14:val="standardContextual"/>
        </w:rPr>
        <w:t>Advocacy:</w:t>
      </w:r>
      <w:r w:rsidRPr="00A32571">
        <w:rPr>
          <w:rFonts w:eastAsia="Calibri" w:cs="Calibri"/>
          <w:color w:val="auto"/>
          <w:kern w:val="2"/>
          <w14:ligatures w14:val="standardContextual"/>
        </w:rPr>
        <w:t xml:space="preserve"> Exhibit the ability to practice educative roles for consumers, peers, students, </w:t>
      </w:r>
      <w:proofErr w:type="spellStart"/>
      <w:r w:rsidRPr="00A32571">
        <w:rPr>
          <w:rFonts w:eastAsia="Calibri" w:cs="Calibri"/>
          <w:color w:val="auto"/>
          <w:kern w:val="2"/>
          <w14:ligatures w14:val="standardContextual"/>
        </w:rPr>
        <w:t>interprofessionals</w:t>
      </w:r>
      <w:proofErr w:type="spellEnd"/>
      <w:r w:rsidRPr="00A32571">
        <w:rPr>
          <w:rFonts w:eastAsia="Calibri" w:cs="Calibri"/>
          <w:color w:val="auto"/>
          <w:kern w:val="2"/>
          <w14:ligatures w14:val="standardContextual"/>
        </w:rPr>
        <w:t xml:space="preserve"> and others.</w:t>
      </w:r>
    </w:p>
    <w:p w14:paraId="17D0E241" w14:textId="77777777" w:rsidR="00A32571" w:rsidRPr="00A32571" w:rsidRDefault="00A32571" w:rsidP="00A32571">
      <w:pPr>
        <w:numPr>
          <w:ilvl w:val="0"/>
          <w:numId w:val="170"/>
        </w:numPr>
        <w:spacing w:after="160" w:line="278" w:lineRule="auto"/>
        <w:rPr>
          <w:rFonts w:eastAsia="Calibri" w:cs="Calibri"/>
          <w:color w:val="auto"/>
          <w:kern w:val="2"/>
          <w14:ligatures w14:val="standardContextual"/>
        </w:rPr>
      </w:pPr>
      <w:r w:rsidRPr="00A32571">
        <w:rPr>
          <w:rFonts w:eastAsia="Calibri" w:cs="Calibri"/>
          <w:b/>
          <w:color w:val="auto"/>
          <w:kern w:val="2"/>
          <w14:ligatures w14:val="standardContextual"/>
        </w:rPr>
        <w:t>Leadership</w:t>
      </w:r>
      <w:r w:rsidRPr="00A32571">
        <w:rPr>
          <w:rFonts w:eastAsia="Calibri" w:cs="Calibri"/>
          <w:color w:val="auto"/>
          <w:kern w:val="2"/>
          <w14:ligatures w14:val="standardContextual"/>
        </w:rPr>
        <w:t>: Develop essential knowledge and skills to contribute to the advancement of occupational therapy through scholarly activities.</w:t>
      </w:r>
    </w:p>
    <w:p w14:paraId="43848F70" w14:textId="77777777" w:rsidR="00A32571" w:rsidRPr="00A32571" w:rsidRDefault="00A32571" w:rsidP="00A32571">
      <w:pPr>
        <w:numPr>
          <w:ilvl w:val="0"/>
          <w:numId w:val="170"/>
        </w:numPr>
        <w:spacing w:after="160" w:line="278" w:lineRule="auto"/>
        <w:rPr>
          <w:rFonts w:eastAsia="Calibri" w:cs="Calibri"/>
          <w:color w:val="auto"/>
          <w:kern w:val="2"/>
          <w14:ligatures w14:val="standardContextual"/>
        </w:rPr>
      </w:pPr>
      <w:r w:rsidRPr="00A32571">
        <w:rPr>
          <w:rFonts w:eastAsia="Calibri" w:cs="Calibri"/>
          <w:b/>
          <w:color w:val="auto"/>
          <w:kern w:val="2"/>
          <w14:ligatures w14:val="standardContextual"/>
        </w:rPr>
        <w:t>Scholarship</w:t>
      </w:r>
      <w:r w:rsidRPr="00A32571">
        <w:rPr>
          <w:rFonts w:eastAsia="Calibri" w:cs="Calibri"/>
          <w:color w:val="auto"/>
          <w:kern w:val="2"/>
          <w14:ligatures w14:val="standardContextual"/>
        </w:rPr>
        <w:t>: Apply a critical foundation of evidence based professional knowledge, skills, and attitudes.</w:t>
      </w:r>
    </w:p>
    <w:p w14:paraId="4F7F9287" w14:textId="77777777" w:rsidR="00A32571" w:rsidRPr="00A32571" w:rsidRDefault="00A32571" w:rsidP="00A32571">
      <w:pPr>
        <w:spacing w:before="100" w:after="100"/>
        <w:rPr>
          <w:rFonts w:eastAsia="Calibri" w:cs="Calibri"/>
          <w:color w:val="auto"/>
          <w:kern w:val="2"/>
          <w:u w:val="single"/>
          <w14:ligatures w14:val="standardContextual"/>
        </w:rPr>
      </w:pPr>
      <w:r w:rsidRPr="00A32571">
        <w:rPr>
          <w:rFonts w:eastAsia="Calibri" w:cs="Calibri"/>
          <w:color w:val="auto"/>
          <w:kern w:val="2"/>
          <w:u w:val="single"/>
          <w14:ligatures w14:val="standardContextual"/>
        </w:rPr>
        <w:t xml:space="preserve">Individualized Student-Centered Learning Objectives </w:t>
      </w:r>
    </w:p>
    <w:p w14:paraId="6C2532E3" w14:textId="77777777" w:rsidR="00A32571" w:rsidRPr="00A32571" w:rsidRDefault="00A32571" w:rsidP="00A32571">
      <w:pPr>
        <w:numPr>
          <w:ilvl w:val="0"/>
          <w:numId w:val="171"/>
        </w:numPr>
        <w:tabs>
          <w:tab w:val="left" w:pos="720"/>
        </w:tabs>
        <w:spacing w:before="100" w:after="100" w:line="278" w:lineRule="auto"/>
        <w:ind w:left="720"/>
        <w:rPr>
          <w:rFonts w:eastAsia="Calibri" w:cs="Calibri"/>
          <w:i/>
          <w:color w:val="auto"/>
          <w:kern w:val="2"/>
          <w14:ligatures w14:val="standardContextual"/>
        </w:rPr>
      </w:pPr>
      <w:r w:rsidRPr="00A32571">
        <w:rPr>
          <w:rFonts w:eastAsia="Calibri" w:cs="Calibri"/>
          <w:color w:val="auto"/>
          <w:kern w:val="2"/>
          <w14:ligatures w14:val="standardContextual"/>
        </w:rPr>
        <w:lastRenderedPageBreak/>
        <w:t>Student will increase confidence in presenting information to other healthcare providers.</w:t>
      </w:r>
    </w:p>
    <w:p w14:paraId="6A1E133E" w14:textId="77777777" w:rsidR="00A32571" w:rsidRPr="00A32571" w:rsidRDefault="00A32571" w:rsidP="00A32571">
      <w:pPr>
        <w:numPr>
          <w:ilvl w:val="0"/>
          <w:numId w:val="171"/>
        </w:numPr>
        <w:tabs>
          <w:tab w:val="left" w:pos="720"/>
        </w:tabs>
        <w:spacing w:before="100" w:after="100" w:line="278" w:lineRule="auto"/>
        <w:ind w:left="720"/>
        <w:rPr>
          <w:rFonts w:eastAsia="Calibri" w:cs="Calibri"/>
          <w:i/>
          <w:color w:val="auto"/>
          <w:kern w:val="2"/>
          <w14:ligatures w14:val="standardContextual"/>
        </w:rPr>
      </w:pPr>
      <w:r w:rsidRPr="00A32571">
        <w:rPr>
          <w:rFonts w:eastAsia="Calibri" w:cs="Calibri"/>
          <w:i/>
          <w:color w:val="auto"/>
          <w:kern w:val="2"/>
          <w14:ligatures w14:val="standardContextual"/>
        </w:rPr>
        <w:t>Student will work on communication skills in terms of emails, and phone calls.</w:t>
      </w:r>
    </w:p>
    <w:p w14:paraId="1ED51734" w14:textId="77777777" w:rsidR="00A32571" w:rsidRPr="00A32571" w:rsidRDefault="00A32571" w:rsidP="00A32571">
      <w:pPr>
        <w:spacing w:before="100" w:after="100"/>
        <w:rPr>
          <w:rFonts w:eastAsia="Calibri" w:cs="Calibri"/>
          <w:b/>
          <w:color w:val="auto"/>
          <w:kern w:val="2"/>
          <w:sz w:val="28"/>
          <w14:ligatures w14:val="standardContextual"/>
        </w:rPr>
      </w:pPr>
      <w:r w:rsidRPr="00A32571">
        <w:rPr>
          <w:rFonts w:eastAsia="Calibri" w:cs="Calibri"/>
          <w:b/>
          <w:color w:val="auto"/>
          <w:kern w:val="2"/>
          <w:sz w:val="28"/>
          <w14:ligatures w14:val="standardContextual"/>
        </w:rPr>
        <w:t>Project Outcomes</w:t>
      </w:r>
    </w:p>
    <w:p w14:paraId="6FE7EC05" w14:textId="77777777" w:rsidR="00A32571" w:rsidRPr="00A32571" w:rsidRDefault="00A32571" w:rsidP="00A32571">
      <w:pPr>
        <w:numPr>
          <w:ilvl w:val="0"/>
          <w:numId w:val="172"/>
        </w:numPr>
        <w:spacing w:before="100" w:after="100" w:line="278" w:lineRule="auto"/>
        <w:rPr>
          <w:rFonts w:eastAsia="Calibri" w:cs="Calibri"/>
          <w:i/>
          <w:color w:val="auto"/>
          <w:kern w:val="2"/>
          <w14:ligatures w14:val="standardContextual"/>
        </w:rPr>
      </w:pPr>
      <w:r w:rsidRPr="00A32571">
        <w:rPr>
          <w:rFonts w:eastAsia="Calibri" w:cs="Calibri"/>
          <w:i/>
          <w:color w:val="auto"/>
          <w:kern w:val="2"/>
          <w14:ligatures w14:val="standardContextual"/>
        </w:rPr>
        <w:t>Student will create user-friendly handouts for patients with SUD on topics such as employment, social support, and community integration.</w:t>
      </w:r>
    </w:p>
    <w:p w14:paraId="2F567C9F" w14:textId="77777777" w:rsidR="00A32571" w:rsidRPr="00A32571" w:rsidRDefault="00A32571" w:rsidP="00A32571">
      <w:pPr>
        <w:numPr>
          <w:ilvl w:val="0"/>
          <w:numId w:val="172"/>
        </w:numPr>
        <w:spacing w:before="100" w:after="100" w:line="278" w:lineRule="auto"/>
        <w:rPr>
          <w:rFonts w:ascii="Times New Roman" w:eastAsia="Times New Roman" w:hAnsi="Times New Roman" w:cs="Times New Roman"/>
          <w:color w:val="auto"/>
          <w:kern w:val="2"/>
          <w14:ligatures w14:val="standardContextual"/>
        </w:rPr>
      </w:pPr>
      <w:r w:rsidRPr="00A32571">
        <w:rPr>
          <w:rFonts w:ascii="Times New Roman" w:eastAsia="Times New Roman" w:hAnsi="Times New Roman" w:cs="Times New Roman"/>
          <w:color w:val="auto"/>
          <w:kern w:val="2"/>
          <w14:ligatures w14:val="standardContextual"/>
        </w:rPr>
        <w:t>Student will use motivational interviewing (MI) skills with patients to help implement the handouts that were created.</w:t>
      </w:r>
    </w:p>
    <w:p w14:paraId="23F79C88" w14:textId="77777777" w:rsidR="00A32571" w:rsidRPr="00A32571" w:rsidRDefault="00A32571" w:rsidP="00A32571">
      <w:pPr>
        <w:spacing w:before="100" w:after="100"/>
        <w:rPr>
          <w:rFonts w:eastAsia="Calibri" w:cs="Calibri"/>
          <w:b/>
          <w:color w:val="auto"/>
          <w:kern w:val="2"/>
          <w:sz w:val="28"/>
          <w14:ligatures w14:val="standardContextual"/>
        </w:rPr>
      </w:pPr>
      <w:r w:rsidRPr="00A32571">
        <w:rPr>
          <w:rFonts w:eastAsia="Calibri" w:cs="Calibri"/>
          <w:b/>
          <w:color w:val="auto"/>
          <w:kern w:val="2"/>
          <w:sz w:val="28"/>
          <w14:ligatures w14:val="standardContextual"/>
        </w:rPr>
        <w:t>Plans for Mentoring</w:t>
      </w:r>
    </w:p>
    <w:p w14:paraId="6D3CCCCB" w14:textId="77777777" w:rsidR="00A32571" w:rsidRPr="00A32571" w:rsidRDefault="00A32571" w:rsidP="00A32571">
      <w:pPr>
        <w:spacing w:before="100" w:after="100"/>
        <w:rPr>
          <w:rFonts w:eastAsia="Calibri" w:cs="Calibri"/>
          <w:color w:val="auto"/>
          <w:kern w:val="2"/>
          <w:u w:val="single"/>
          <w14:ligatures w14:val="standardContextual"/>
        </w:rPr>
      </w:pPr>
      <w:r w:rsidRPr="00A32571">
        <w:rPr>
          <w:rFonts w:eastAsia="Calibri" w:cs="Calibri"/>
          <w:color w:val="auto"/>
          <w:kern w:val="2"/>
          <w14:ligatures w14:val="standardContextual"/>
        </w:rPr>
        <w:t>Capstone student and Site Mentor plan to meet at Christ Hospital once a week.  Student will maintain a detailed record of all mentoring meetings.</w:t>
      </w:r>
    </w:p>
    <w:p w14:paraId="50897B36" w14:textId="77777777" w:rsidR="00A32571" w:rsidRPr="00A32571" w:rsidRDefault="00A32571" w:rsidP="00A32571">
      <w:pPr>
        <w:spacing w:before="100" w:after="100"/>
        <w:rPr>
          <w:rFonts w:eastAsia="Calibri" w:cs="Calibri"/>
          <w:b/>
          <w:color w:val="auto"/>
          <w:kern w:val="2"/>
          <w:sz w:val="28"/>
          <w14:ligatures w14:val="standardContextual"/>
        </w:rPr>
      </w:pPr>
      <w:r w:rsidRPr="00A32571">
        <w:rPr>
          <w:rFonts w:eastAsia="Calibri" w:cs="Calibri"/>
          <w:b/>
          <w:color w:val="auto"/>
          <w:kern w:val="2"/>
          <w:sz w:val="28"/>
          <w14:ligatures w14:val="standardContextual"/>
        </w:rPr>
        <w:t xml:space="preserve">Responsibilities of All Parties </w:t>
      </w:r>
    </w:p>
    <w:p w14:paraId="45489D02" w14:textId="77777777" w:rsidR="00A32571" w:rsidRPr="00A32571" w:rsidRDefault="00A32571" w:rsidP="00A32571">
      <w:pPr>
        <w:spacing w:before="100" w:after="100"/>
        <w:rPr>
          <w:rFonts w:eastAsia="Calibri" w:cs="Calibri"/>
          <w:color w:val="auto"/>
          <w:kern w:val="2"/>
          <w14:ligatures w14:val="standardContextual"/>
        </w:rPr>
      </w:pPr>
      <w:r w:rsidRPr="00A32571">
        <w:rPr>
          <w:rFonts w:eastAsia="Calibri" w:cs="Calibri"/>
          <w:b/>
          <w:i/>
          <w:color w:val="auto"/>
          <w:kern w:val="2"/>
          <w14:ligatures w14:val="standardContextual"/>
        </w:rPr>
        <w:t xml:space="preserve">Student is Responsible for: </w:t>
      </w:r>
    </w:p>
    <w:p w14:paraId="0DBC4021" w14:textId="77777777" w:rsidR="00A32571" w:rsidRPr="00A32571" w:rsidRDefault="00A32571" w:rsidP="00A32571">
      <w:pPr>
        <w:numPr>
          <w:ilvl w:val="0"/>
          <w:numId w:val="173"/>
        </w:numPr>
        <w:tabs>
          <w:tab w:val="left" w:pos="720"/>
        </w:tabs>
        <w:spacing w:before="100" w:after="100" w:line="278" w:lineRule="auto"/>
        <w:rPr>
          <w:rFonts w:eastAsia="Calibri" w:cs="Calibri"/>
          <w:color w:val="auto"/>
          <w:kern w:val="2"/>
          <w:sz w:val="22"/>
          <w14:ligatures w14:val="standardContextual"/>
        </w:rPr>
      </w:pPr>
      <w:r w:rsidRPr="00A32571">
        <w:rPr>
          <w:rFonts w:eastAsia="Calibri" w:cs="Calibri"/>
          <w:color w:val="auto"/>
          <w:kern w:val="2"/>
          <w:sz w:val="22"/>
          <w14:ligatures w14:val="standardContextual"/>
        </w:rPr>
        <w:t xml:space="preserve">Working collaboratively with the Doctoral Capstone Coordinator, Site, and Faculty Mentor to create specific learning objectives for the doctoral capstone experience. </w:t>
      </w:r>
    </w:p>
    <w:p w14:paraId="09F4E2C5" w14:textId="77777777" w:rsidR="00A32571" w:rsidRPr="00A32571" w:rsidRDefault="00A32571" w:rsidP="00A32571">
      <w:pPr>
        <w:numPr>
          <w:ilvl w:val="0"/>
          <w:numId w:val="173"/>
        </w:numPr>
        <w:tabs>
          <w:tab w:val="left" w:pos="720"/>
        </w:tabs>
        <w:spacing w:before="100" w:after="100" w:line="278" w:lineRule="auto"/>
        <w:rPr>
          <w:rFonts w:eastAsia="Calibri" w:cs="Calibri"/>
          <w:color w:val="auto"/>
          <w:kern w:val="2"/>
          <w:sz w:val="22"/>
          <w14:ligatures w14:val="standardContextual"/>
        </w:rPr>
      </w:pPr>
      <w:r w:rsidRPr="00A32571">
        <w:rPr>
          <w:rFonts w:eastAsia="Calibri" w:cs="Calibri"/>
          <w:color w:val="auto"/>
          <w:kern w:val="2"/>
          <w:sz w:val="22"/>
          <w14:ligatures w14:val="standardContextual"/>
        </w:rPr>
        <w:t xml:space="preserve">Working collaboratively with the Doctoral Capstone Coordinator, Site, and Faculty Mentor to create specific project outcomes for the doctoral capstone project. </w:t>
      </w:r>
    </w:p>
    <w:p w14:paraId="12AC5C90" w14:textId="77777777" w:rsidR="00A32571" w:rsidRPr="00A32571" w:rsidRDefault="00A32571" w:rsidP="00A32571">
      <w:pPr>
        <w:numPr>
          <w:ilvl w:val="0"/>
          <w:numId w:val="173"/>
        </w:numPr>
        <w:tabs>
          <w:tab w:val="left" w:pos="720"/>
        </w:tabs>
        <w:spacing w:before="100" w:after="100" w:line="278" w:lineRule="auto"/>
        <w:rPr>
          <w:rFonts w:eastAsia="Calibri" w:cs="Calibri"/>
          <w:color w:val="auto"/>
          <w:kern w:val="2"/>
          <w:sz w:val="22"/>
          <w14:ligatures w14:val="standardContextual"/>
        </w:rPr>
      </w:pPr>
      <w:r w:rsidRPr="00A32571">
        <w:rPr>
          <w:rFonts w:eastAsia="Calibri" w:cs="Calibri"/>
          <w:color w:val="auto"/>
          <w:kern w:val="2"/>
          <w:sz w:val="22"/>
          <w14:ligatures w14:val="standardContextual"/>
        </w:rPr>
        <w:t xml:space="preserve">Adhering to all policies and procedures of the facility unless exempted, including prompt notification of student absences. </w:t>
      </w:r>
    </w:p>
    <w:p w14:paraId="7967AE3E" w14:textId="77777777" w:rsidR="00A32571" w:rsidRPr="00A32571" w:rsidRDefault="00A32571" w:rsidP="00A32571">
      <w:pPr>
        <w:numPr>
          <w:ilvl w:val="0"/>
          <w:numId w:val="173"/>
        </w:numPr>
        <w:tabs>
          <w:tab w:val="left" w:pos="720"/>
        </w:tabs>
        <w:spacing w:before="100" w:after="100" w:line="278" w:lineRule="auto"/>
        <w:rPr>
          <w:rFonts w:eastAsia="Calibri" w:cs="Calibri"/>
          <w:color w:val="auto"/>
          <w:kern w:val="2"/>
          <w:sz w:val="22"/>
          <w14:ligatures w14:val="standardContextual"/>
        </w:rPr>
      </w:pPr>
      <w:r w:rsidRPr="00A32571">
        <w:rPr>
          <w:rFonts w:eastAsia="Calibri" w:cs="Calibri"/>
          <w:color w:val="auto"/>
          <w:kern w:val="2"/>
          <w:sz w:val="22"/>
          <w14:ligatures w14:val="standardContextual"/>
        </w:rPr>
        <w:t xml:space="preserve">Fulfilling all duties and assignments as specified by the Capstone Site Mentor, unless exempted, within the time limit specified. </w:t>
      </w:r>
    </w:p>
    <w:p w14:paraId="199467A1" w14:textId="77777777" w:rsidR="00A32571" w:rsidRPr="00A32571" w:rsidRDefault="00A32571" w:rsidP="00A32571">
      <w:pPr>
        <w:numPr>
          <w:ilvl w:val="0"/>
          <w:numId w:val="173"/>
        </w:numPr>
        <w:tabs>
          <w:tab w:val="left" w:pos="720"/>
        </w:tabs>
        <w:spacing w:before="100" w:after="100" w:line="278" w:lineRule="auto"/>
        <w:rPr>
          <w:rFonts w:eastAsia="Calibri" w:cs="Calibri"/>
          <w:color w:val="auto"/>
          <w:kern w:val="2"/>
          <w:sz w:val="22"/>
          <w14:ligatures w14:val="standardContextual"/>
        </w:rPr>
      </w:pPr>
      <w:r w:rsidRPr="00A32571">
        <w:rPr>
          <w:rFonts w:eastAsia="Calibri" w:cs="Calibri"/>
          <w:color w:val="auto"/>
          <w:kern w:val="2"/>
          <w:sz w:val="22"/>
          <w14:ligatures w14:val="standardContextual"/>
        </w:rPr>
        <w:t xml:space="preserve">Completing 14 weeks of full-time doctoral experience. Absences must be made up to ensure 14 weeks of full-time doctoral experience. </w:t>
      </w:r>
    </w:p>
    <w:p w14:paraId="6D583C90" w14:textId="77777777" w:rsidR="00A32571" w:rsidRPr="00A32571" w:rsidRDefault="00A32571" w:rsidP="00A32571">
      <w:pPr>
        <w:numPr>
          <w:ilvl w:val="0"/>
          <w:numId w:val="173"/>
        </w:numPr>
        <w:tabs>
          <w:tab w:val="left" w:pos="720"/>
        </w:tabs>
        <w:spacing w:before="100" w:after="100" w:line="278" w:lineRule="auto"/>
        <w:rPr>
          <w:rFonts w:eastAsia="Calibri" w:cs="Calibri"/>
          <w:color w:val="auto"/>
          <w:kern w:val="2"/>
          <w:sz w:val="22"/>
          <w14:ligatures w14:val="standardContextual"/>
        </w:rPr>
      </w:pPr>
      <w:r w:rsidRPr="00A32571">
        <w:rPr>
          <w:rFonts w:eastAsia="Calibri" w:cs="Calibri"/>
          <w:color w:val="auto"/>
          <w:kern w:val="2"/>
          <w:sz w:val="22"/>
          <w14:ligatures w14:val="standardContextual"/>
        </w:rPr>
        <w:t xml:space="preserve">Evaluating the Capstone Site Mentor and Capstone Site to help continue to improve educational outcomes. </w:t>
      </w:r>
    </w:p>
    <w:p w14:paraId="6D185F8A" w14:textId="77777777" w:rsidR="00A32571" w:rsidRPr="00A32571" w:rsidRDefault="00A32571" w:rsidP="00A32571">
      <w:pPr>
        <w:numPr>
          <w:ilvl w:val="0"/>
          <w:numId w:val="173"/>
        </w:numPr>
        <w:tabs>
          <w:tab w:val="left" w:pos="720"/>
        </w:tabs>
        <w:spacing w:before="100" w:after="100" w:line="278" w:lineRule="auto"/>
        <w:rPr>
          <w:rFonts w:eastAsia="Calibri" w:cs="Calibri"/>
          <w:color w:val="auto"/>
          <w:kern w:val="2"/>
          <w:sz w:val="22"/>
          <w14:ligatures w14:val="standardContextual"/>
        </w:rPr>
      </w:pPr>
      <w:r w:rsidRPr="00A32571">
        <w:rPr>
          <w:rFonts w:eastAsia="Calibri" w:cs="Calibri"/>
          <w:color w:val="auto"/>
          <w:kern w:val="2"/>
          <w:sz w:val="22"/>
          <w14:ligatures w14:val="standardContextual"/>
        </w:rPr>
        <w:t>Writing a letter of appreciation to the Site Supervisor and the Capstone Site Mentor for the educational opportunities offered to the student.</w:t>
      </w:r>
    </w:p>
    <w:p w14:paraId="5B161B74" w14:textId="77777777" w:rsidR="00A32571" w:rsidRPr="00A32571" w:rsidRDefault="00A32571" w:rsidP="00A32571">
      <w:pPr>
        <w:numPr>
          <w:ilvl w:val="0"/>
          <w:numId w:val="173"/>
        </w:numPr>
        <w:tabs>
          <w:tab w:val="left" w:pos="720"/>
        </w:tabs>
        <w:spacing w:before="100" w:after="100" w:line="278" w:lineRule="auto"/>
        <w:rPr>
          <w:rFonts w:eastAsia="Calibri" w:cs="Calibri"/>
          <w:i/>
          <w:color w:val="auto"/>
          <w:kern w:val="2"/>
          <w:sz w:val="22"/>
          <w14:ligatures w14:val="standardContextual"/>
        </w:rPr>
      </w:pPr>
      <w:r w:rsidRPr="00A32571">
        <w:rPr>
          <w:rFonts w:eastAsia="Calibri" w:cs="Calibri"/>
          <w:color w:val="auto"/>
          <w:kern w:val="2"/>
          <w:sz w:val="22"/>
          <w14:ligatures w14:val="standardContextual"/>
        </w:rPr>
        <w:t xml:space="preserve">Comply with all policies, procedures, and requirements in the </w:t>
      </w:r>
      <w:r w:rsidRPr="00A32571">
        <w:rPr>
          <w:rFonts w:eastAsia="Calibri" w:cs="Calibri"/>
          <w:i/>
          <w:color w:val="auto"/>
          <w:kern w:val="2"/>
          <w:sz w:val="22"/>
          <w14:ligatures w14:val="standardContextual"/>
        </w:rPr>
        <w:t>Xavier University Occupational Therapy Doctoral Capstone Manual.</w:t>
      </w:r>
    </w:p>
    <w:p w14:paraId="7A2827C0" w14:textId="77777777" w:rsidR="00A32571" w:rsidRPr="00A32571" w:rsidRDefault="00A32571" w:rsidP="00A32571">
      <w:pPr>
        <w:spacing w:before="100" w:after="100"/>
        <w:rPr>
          <w:rFonts w:eastAsia="Calibri" w:cs="Calibri"/>
          <w:color w:val="auto"/>
          <w:kern w:val="2"/>
          <w14:ligatures w14:val="standardContextual"/>
        </w:rPr>
      </w:pPr>
      <w:r w:rsidRPr="00A32571">
        <w:rPr>
          <w:rFonts w:eastAsia="Calibri" w:cs="Calibri"/>
          <w:b/>
          <w:i/>
          <w:color w:val="auto"/>
          <w:kern w:val="2"/>
          <w14:ligatures w14:val="standardContextual"/>
        </w:rPr>
        <w:t xml:space="preserve">Capstone Faculty Mentor is Responsible for: </w:t>
      </w:r>
    </w:p>
    <w:p w14:paraId="7189DF31" w14:textId="77777777" w:rsidR="00A32571" w:rsidRPr="00A32571" w:rsidRDefault="00A32571" w:rsidP="00A32571">
      <w:pPr>
        <w:numPr>
          <w:ilvl w:val="0"/>
          <w:numId w:val="174"/>
        </w:numPr>
        <w:tabs>
          <w:tab w:val="left" w:pos="720"/>
        </w:tabs>
        <w:spacing w:before="100" w:after="100" w:line="278" w:lineRule="auto"/>
        <w:ind w:left="720"/>
        <w:rPr>
          <w:rFonts w:eastAsia="Calibri" w:cs="Calibri"/>
          <w:color w:val="auto"/>
          <w:kern w:val="2"/>
          <w:sz w:val="22"/>
          <w14:ligatures w14:val="standardContextual"/>
        </w:rPr>
      </w:pPr>
      <w:r w:rsidRPr="00A32571">
        <w:rPr>
          <w:rFonts w:eastAsia="Calibri" w:cs="Calibri"/>
          <w:color w:val="auto"/>
          <w:kern w:val="2"/>
          <w:sz w:val="22"/>
          <w14:ligatures w14:val="standardContextual"/>
        </w:rPr>
        <w:t xml:space="preserve">Advising the student on possible practice settings for the doctoral experience. </w:t>
      </w:r>
    </w:p>
    <w:p w14:paraId="5144511D" w14:textId="77777777" w:rsidR="00A32571" w:rsidRPr="00A32571" w:rsidRDefault="00A32571" w:rsidP="00A32571">
      <w:pPr>
        <w:numPr>
          <w:ilvl w:val="0"/>
          <w:numId w:val="174"/>
        </w:numPr>
        <w:tabs>
          <w:tab w:val="left" w:pos="720"/>
        </w:tabs>
        <w:spacing w:before="100" w:after="100" w:line="278" w:lineRule="auto"/>
        <w:ind w:left="720"/>
        <w:rPr>
          <w:rFonts w:eastAsia="Calibri" w:cs="Calibri"/>
          <w:color w:val="auto"/>
          <w:kern w:val="2"/>
          <w:sz w:val="22"/>
          <w14:ligatures w14:val="standardContextual"/>
        </w:rPr>
      </w:pPr>
      <w:r w:rsidRPr="00A32571">
        <w:rPr>
          <w:rFonts w:eastAsia="Calibri" w:cs="Calibri"/>
          <w:color w:val="auto"/>
          <w:kern w:val="2"/>
          <w:sz w:val="22"/>
          <w14:ligatures w14:val="standardContextual"/>
        </w:rPr>
        <w:t xml:space="preserve">Mentoring the student in reviewing evidence, assessments, and interventions relevant to the selected doctoral experience area. </w:t>
      </w:r>
    </w:p>
    <w:p w14:paraId="44E8982E" w14:textId="77777777" w:rsidR="00A32571" w:rsidRPr="00A32571" w:rsidRDefault="00A32571" w:rsidP="00A32571">
      <w:pPr>
        <w:numPr>
          <w:ilvl w:val="0"/>
          <w:numId w:val="174"/>
        </w:numPr>
        <w:tabs>
          <w:tab w:val="left" w:pos="720"/>
        </w:tabs>
        <w:spacing w:before="100" w:after="100" w:line="278" w:lineRule="auto"/>
        <w:ind w:left="720"/>
        <w:rPr>
          <w:rFonts w:eastAsia="Calibri" w:cs="Calibri"/>
          <w:color w:val="auto"/>
          <w:kern w:val="2"/>
          <w:sz w:val="22"/>
          <w14:ligatures w14:val="standardContextual"/>
        </w:rPr>
      </w:pPr>
      <w:r w:rsidRPr="00A32571">
        <w:rPr>
          <w:rFonts w:eastAsia="Calibri" w:cs="Calibri"/>
          <w:color w:val="auto"/>
          <w:kern w:val="2"/>
          <w:sz w:val="22"/>
          <w14:ligatures w14:val="standardContextual"/>
        </w:rPr>
        <w:t xml:space="preserve">Making periodic contact with the student. </w:t>
      </w:r>
    </w:p>
    <w:p w14:paraId="2A2303F7" w14:textId="77777777" w:rsidR="00A32571" w:rsidRPr="00A32571" w:rsidRDefault="00A32571" w:rsidP="00A32571">
      <w:pPr>
        <w:spacing w:before="100" w:after="100"/>
        <w:rPr>
          <w:rFonts w:eastAsia="Calibri" w:cs="Calibri"/>
          <w:color w:val="auto"/>
          <w:kern w:val="2"/>
          <w14:ligatures w14:val="standardContextual"/>
        </w:rPr>
      </w:pPr>
      <w:r w:rsidRPr="00A32571">
        <w:rPr>
          <w:rFonts w:eastAsia="Calibri" w:cs="Calibri"/>
          <w:b/>
          <w:i/>
          <w:color w:val="auto"/>
          <w:kern w:val="2"/>
          <w14:ligatures w14:val="standardContextual"/>
        </w:rPr>
        <w:lastRenderedPageBreak/>
        <w:t xml:space="preserve">Capstone Coordinator is Responsible for: </w:t>
      </w:r>
    </w:p>
    <w:p w14:paraId="1C5BD9BF" w14:textId="77777777" w:rsidR="00A32571" w:rsidRPr="00A32571" w:rsidRDefault="00A32571" w:rsidP="00A32571">
      <w:pPr>
        <w:numPr>
          <w:ilvl w:val="0"/>
          <w:numId w:val="175"/>
        </w:numPr>
        <w:tabs>
          <w:tab w:val="left" w:pos="720"/>
        </w:tabs>
        <w:spacing w:before="100" w:after="100" w:line="278" w:lineRule="auto"/>
        <w:rPr>
          <w:rFonts w:eastAsia="Calibri" w:cs="Calibri"/>
          <w:color w:val="auto"/>
          <w:kern w:val="2"/>
          <w:sz w:val="22"/>
          <w14:ligatures w14:val="standardContextual"/>
        </w:rPr>
      </w:pPr>
      <w:r w:rsidRPr="00A32571">
        <w:rPr>
          <w:rFonts w:eastAsia="Calibri" w:cs="Calibri"/>
          <w:color w:val="auto"/>
          <w:kern w:val="2"/>
          <w:sz w:val="22"/>
          <w14:ligatures w14:val="standardContextual"/>
        </w:rPr>
        <w:t xml:space="preserve">Ensure that a signed MOU is in place for the capstone site, focusing on a student’s topic of interest. </w:t>
      </w:r>
    </w:p>
    <w:p w14:paraId="0ABD4503" w14:textId="77777777" w:rsidR="00A32571" w:rsidRPr="00A32571" w:rsidRDefault="00A32571" w:rsidP="00A32571">
      <w:pPr>
        <w:numPr>
          <w:ilvl w:val="0"/>
          <w:numId w:val="175"/>
        </w:numPr>
        <w:tabs>
          <w:tab w:val="left" w:pos="720"/>
        </w:tabs>
        <w:spacing w:before="100" w:after="100" w:line="278" w:lineRule="auto"/>
        <w:rPr>
          <w:rFonts w:eastAsia="Calibri" w:cs="Calibri"/>
          <w:color w:val="auto"/>
          <w:kern w:val="2"/>
          <w:sz w:val="22"/>
          <w14:ligatures w14:val="standardContextual"/>
        </w:rPr>
      </w:pPr>
      <w:r w:rsidRPr="00A32571">
        <w:rPr>
          <w:rFonts w:eastAsia="Calibri" w:cs="Calibri"/>
          <w:color w:val="auto"/>
          <w:kern w:val="2"/>
          <w:sz w:val="22"/>
          <w14:ligatures w14:val="standardContextual"/>
        </w:rPr>
        <w:t xml:space="preserve">Mentoring and orienting students to the general purposes of the doctoral experience and project and providing them with needed forms. </w:t>
      </w:r>
    </w:p>
    <w:p w14:paraId="1A0D48A7" w14:textId="77777777" w:rsidR="00A32571" w:rsidRPr="00A32571" w:rsidRDefault="00A32571" w:rsidP="00A32571">
      <w:pPr>
        <w:numPr>
          <w:ilvl w:val="0"/>
          <w:numId w:val="175"/>
        </w:numPr>
        <w:tabs>
          <w:tab w:val="left" w:pos="720"/>
        </w:tabs>
        <w:spacing w:before="100" w:after="100" w:line="278" w:lineRule="auto"/>
        <w:rPr>
          <w:rFonts w:eastAsia="Calibri" w:cs="Calibri"/>
          <w:color w:val="auto"/>
          <w:kern w:val="2"/>
          <w:sz w:val="22"/>
          <w14:ligatures w14:val="standardContextual"/>
        </w:rPr>
      </w:pPr>
      <w:r w:rsidRPr="00A32571">
        <w:rPr>
          <w:rFonts w:eastAsia="Calibri" w:cs="Calibri"/>
          <w:color w:val="auto"/>
          <w:kern w:val="2"/>
          <w:sz w:val="22"/>
          <w14:ligatures w14:val="standardContextual"/>
        </w:rPr>
        <w:t xml:space="preserve">Making periodic contact with the student as needed.  </w:t>
      </w:r>
    </w:p>
    <w:p w14:paraId="0AA8E9DD" w14:textId="77777777" w:rsidR="00A32571" w:rsidRPr="00A32571" w:rsidRDefault="00A32571" w:rsidP="00A32571">
      <w:pPr>
        <w:numPr>
          <w:ilvl w:val="0"/>
          <w:numId w:val="175"/>
        </w:numPr>
        <w:tabs>
          <w:tab w:val="left" w:pos="720"/>
        </w:tabs>
        <w:spacing w:before="100" w:after="100" w:line="278" w:lineRule="auto"/>
        <w:rPr>
          <w:rFonts w:eastAsia="Calibri" w:cs="Calibri"/>
          <w:color w:val="auto"/>
          <w:kern w:val="2"/>
          <w:sz w:val="22"/>
          <w14:ligatures w14:val="standardContextual"/>
        </w:rPr>
      </w:pPr>
      <w:r w:rsidRPr="00A32571">
        <w:rPr>
          <w:rFonts w:eastAsia="Calibri" w:cs="Calibri"/>
          <w:color w:val="auto"/>
          <w:kern w:val="2"/>
          <w:sz w:val="22"/>
          <w14:ligatures w14:val="standardContextual"/>
        </w:rPr>
        <w:t xml:space="preserve">If necessary, develop and implement a policy for withdrawing students from a doctoral experience. </w:t>
      </w:r>
    </w:p>
    <w:p w14:paraId="0D2089CC" w14:textId="77777777" w:rsidR="00A32571" w:rsidRPr="00A32571" w:rsidRDefault="00A32571" w:rsidP="00A32571">
      <w:pPr>
        <w:numPr>
          <w:ilvl w:val="0"/>
          <w:numId w:val="175"/>
        </w:numPr>
        <w:tabs>
          <w:tab w:val="left" w:pos="720"/>
        </w:tabs>
        <w:spacing w:before="100" w:after="100" w:line="278" w:lineRule="auto"/>
        <w:rPr>
          <w:rFonts w:eastAsia="Calibri" w:cs="Calibri"/>
          <w:color w:val="auto"/>
          <w:kern w:val="2"/>
          <w14:ligatures w14:val="standardContextual"/>
        </w:rPr>
      </w:pPr>
      <w:r w:rsidRPr="00A32571">
        <w:rPr>
          <w:rFonts w:eastAsia="Calibri" w:cs="Calibri"/>
          <w:color w:val="auto"/>
          <w:kern w:val="2"/>
          <w:sz w:val="22"/>
          <w14:ligatures w14:val="standardContextual"/>
        </w:rPr>
        <w:t xml:space="preserve">Reassigning students who are not successful in the doctoral experience in accordance with policies and procedures in the </w:t>
      </w:r>
      <w:r w:rsidRPr="00A32571">
        <w:rPr>
          <w:rFonts w:eastAsia="Calibri" w:cs="Calibri"/>
          <w:i/>
          <w:color w:val="auto"/>
          <w:kern w:val="2"/>
          <w:sz w:val="22"/>
          <w14:ligatures w14:val="standardContextual"/>
        </w:rPr>
        <w:t>Xavier University Occupational Therapy Doctoral Capstone Manual</w:t>
      </w:r>
      <w:r w:rsidRPr="00A32571">
        <w:rPr>
          <w:rFonts w:eastAsia="Calibri" w:cs="Calibri"/>
          <w:color w:val="auto"/>
          <w:kern w:val="2"/>
          <w:sz w:val="22"/>
          <w14:ligatures w14:val="standardContextual"/>
        </w:rPr>
        <w:t>.</w:t>
      </w:r>
      <w:r w:rsidRPr="00A32571">
        <w:rPr>
          <w:rFonts w:eastAsia="Calibri" w:cs="Calibri"/>
          <w:color w:val="auto"/>
          <w:kern w:val="2"/>
          <w14:ligatures w14:val="standardContextual"/>
        </w:rPr>
        <w:t xml:space="preserve"> </w:t>
      </w:r>
    </w:p>
    <w:p w14:paraId="345307AA" w14:textId="77777777" w:rsidR="00A32571" w:rsidRPr="00A32571" w:rsidRDefault="00A32571" w:rsidP="00A32571">
      <w:pPr>
        <w:spacing w:before="100" w:after="100"/>
        <w:rPr>
          <w:rFonts w:eastAsia="Calibri" w:cs="Calibri"/>
          <w:color w:val="auto"/>
          <w:kern w:val="2"/>
          <w14:ligatures w14:val="standardContextual"/>
        </w:rPr>
      </w:pPr>
      <w:r w:rsidRPr="00A32571">
        <w:rPr>
          <w:rFonts w:eastAsia="Calibri" w:cs="Calibri"/>
          <w:b/>
          <w:i/>
          <w:color w:val="auto"/>
          <w:kern w:val="2"/>
          <w14:ligatures w14:val="standardContextual"/>
        </w:rPr>
        <w:t xml:space="preserve">Capstone Site Mentor is Responsible for: </w:t>
      </w:r>
    </w:p>
    <w:p w14:paraId="7059D335" w14:textId="77777777" w:rsidR="00A32571" w:rsidRPr="00A32571" w:rsidRDefault="00A32571" w:rsidP="00A32571">
      <w:pPr>
        <w:numPr>
          <w:ilvl w:val="0"/>
          <w:numId w:val="176"/>
        </w:numPr>
        <w:tabs>
          <w:tab w:val="left" w:pos="720"/>
        </w:tabs>
        <w:spacing w:before="100" w:after="100" w:line="278" w:lineRule="auto"/>
        <w:rPr>
          <w:rFonts w:eastAsia="Calibri" w:cs="Calibri"/>
          <w:color w:val="auto"/>
          <w:kern w:val="2"/>
          <w:sz w:val="22"/>
          <w14:ligatures w14:val="standardContextual"/>
        </w:rPr>
      </w:pPr>
      <w:r w:rsidRPr="00A32571">
        <w:rPr>
          <w:rFonts w:eastAsia="Calibri" w:cs="Calibri"/>
          <w:color w:val="auto"/>
          <w:kern w:val="2"/>
          <w:sz w:val="22"/>
          <w14:ligatures w14:val="standardContextual"/>
        </w:rPr>
        <w:t xml:space="preserve">Collaborating with the student and Doctoral Capstone Coordinator in the development of the doctoral experience learning objectives that provide opportunities for the practical implementation of theoretical concepts offered previously during the Occupational Therapy Doctoral program at Xavier University. </w:t>
      </w:r>
    </w:p>
    <w:p w14:paraId="410878E9" w14:textId="77777777" w:rsidR="00A32571" w:rsidRPr="00A32571" w:rsidRDefault="00A32571" w:rsidP="00A32571">
      <w:pPr>
        <w:numPr>
          <w:ilvl w:val="0"/>
          <w:numId w:val="176"/>
        </w:numPr>
        <w:tabs>
          <w:tab w:val="left" w:pos="720"/>
        </w:tabs>
        <w:spacing w:before="100" w:after="100" w:line="278" w:lineRule="auto"/>
        <w:rPr>
          <w:rFonts w:eastAsia="Calibri" w:cs="Calibri"/>
          <w:color w:val="auto"/>
          <w:kern w:val="2"/>
          <w:sz w:val="22"/>
          <w14:ligatures w14:val="standardContextual"/>
        </w:rPr>
      </w:pPr>
      <w:r w:rsidRPr="00A32571">
        <w:rPr>
          <w:rFonts w:eastAsia="Calibri" w:cs="Calibri"/>
          <w:color w:val="auto"/>
          <w:kern w:val="2"/>
          <w:sz w:val="22"/>
          <w14:ligatures w14:val="standardContextual"/>
        </w:rPr>
        <w:t xml:space="preserve">Evaluating each student at the midpoint and conclusion of the doctoral experience using the Learning Objectives and Project Outcomes listed above. The Site Mentor will be provided with the evaluation form. </w:t>
      </w:r>
    </w:p>
    <w:p w14:paraId="7D1368C5" w14:textId="77777777" w:rsidR="00A32571" w:rsidRPr="00A32571" w:rsidRDefault="00A32571" w:rsidP="00A32571">
      <w:pPr>
        <w:numPr>
          <w:ilvl w:val="0"/>
          <w:numId w:val="176"/>
        </w:numPr>
        <w:tabs>
          <w:tab w:val="left" w:pos="720"/>
        </w:tabs>
        <w:spacing w:before="100" w:after="100" w:line="278" w:lineRule="auto"/>
        <w:rPr>
          <w:rFonts w:eastAsia="Calibri" w:cs="Calibri"/>
          <w:color w:val="auto"/>
          <w:kern w:val="2"/>
          <w:sz w:val="22"/>
          <w14:ligatures w14:val="standardContextual"/>
        </w:rPr>
      </w:pPr>
      <w:r w:rsidRPr="00A32571">
        <w:rPr>
          <w:rFonts w:eastAsia="Calibri" w:cs="Calibri"/>
          <w:color w:val="auto"/>
          <w:kern w:val="2"/>
          <w:sz w:val="22"/>
          <w14:ligatures w14:val="standardContextual"/>
        </w:rPr>
        <w:t xml:space="preserve">Collaborating with the student, Xavier University Capstone Coordinator, and Institution to ensure success and address concerns as they arise. </w:t>
      </w:r>
    </w:p>
    <w:p w14:paraId="6CA73D82" w14:textId="77777777" w:rsidR="00A32571" w:rsidRPr="00A32571" w:rsidRDefault="00A32571" w:rsidP="00A32571">
      <w:pPr>
        <w:numPr>
          <w:ilvl w:val="0"/>
          <w:numId w:val="176"/>
        </w:numPr>
        <w:tabs>
          <w:tab w:val="left" w:pos="720"/>
        </w:tabs>
        <w:spacing w:before="100" w:after="100" w:line="278" w:lineRule="auto"/>
        <w:rPr>
          <w:rFonts w:eastAsia="Calibri" w:cs="Calibri"/>
          <w:color w:val="auto"/>
          <w:kern w:val="2"/>
          <w:sz w:val="22"/>
          <w14:ligatures w14:val="standardContextual"/>
        </w:rPr>
      </w:pPr>
      <w:r w:rsidRPr="00A32571">
        <w:rPr>
          <w:rFonts w:eastAsia="Calibri" w:cs="Calibri"/>
          <w:color w:val="auto"/>
          <w:kern w:val="2"/>
          <w:sz w:val="22"/>
          <w14:ligatures w14:val="standardContextual"/>
        </w:rPr>
        <w:t xml:space="preserve">Being familiar with the policy regarding the "withdrawal of students from doctoral experience" for Xavier University. </w:t>
      </w:r>
    </w:p>
    <w:p w14:paraId="66EF8C73" w14:textId="77777777" w:rsidR="00A32571" w:rsidRPr="00A32571" w:rsidRDefault="00A32571" w:rsidP="00A32571">
      <w:pPr>
        <w:numPr>
          <w:ilvl w:val="0"/>
          <w:numId w:val="176"/>
        </w:numPr>
        <w:tabs>
          <w:tab w:val="left" w:pos="720"/>
        </w:tabs>
        <w:spacing w:before="100" w:after="100" w:line="278" w:lineRule="auto"/>
        <w:rPr>
          <w:rFonts w:eastAsia="Calibri" w:cs="Calibri"/>
          <w:color w:val="auto"/>
          <w:kern w:val="2"/>
          <w:sz w:val="22"/>
          <w14:ligatures w14:val="standardContextual"/>
        </w:rPr>
      </w:pPr>
      <w:r w:rsidRPr="00A32571">
        <w:rPr>
          <w:rFonts w:eastAsia="Calibri" w:cs="Calibri"/>
          <w:color w:val="auto"/>
          <w:kern w:val="2"/>
          <w:sz w:val="22"/>
          <w14:ligatures w14:val="standardContextual"/>
        </w:rPr>
        <w:t>Providing student mentoring meetings as outlined and additional as indicated.</w:t>
      </w:r>
    </w:p>
    <w:p w14:paraId="0EEC0B18" w14:textId="77777777" w:rsidR="00A32571" w:rsidRPr="00A32571" w:rsidRDefault="00A32571" w:rsidP="00A32571">
      <w:pPr>
        <w:spacing w:before="100" w:after="100"/>
        <w:rPr>
          <w:rFonts w:eastAsia="Calibri" w:cs="Calibri"/>
          <w:b/>
          <w:color w:val="auto"/>
          <w:kern w:val="2"/>
          <w:sz w:val="28"/>
          <w14:ligatures w14:val="standardContextual"/>
        </w:rPr>
      </w:pPr>
      <w:r w:rsidRPr="00A32571">
        <w:rPr>
          <w:rFonts w:eastAsia="Calibri" w:cs="Calibri"/>
          <w:b/>
          <w:color w:val="auto"/>
          <w:kern w:val="2"/>
          <w:sz w:val="28"/>
          <w14:ligatures w14:val="standardContextual"/>
        </w:rPr>
        <w:t>Ownership of Work Product</w:t>
      </w:r>
    </w:p>
    <w:p w14:paraId="1072601A" w14:textId="77777777" w:rsidR="00A32571" w:rsidRPr="00A32571" w:rsidRDefault="00A32571" w:rsidP="00A32571">
      <w:pPr>
        <w:numPr>
          <w:ilvl w:val="0"/>
          <w:numId w:val="177"/>
        </w:numPr>
        <w:spacing w:after="160" w:line="278" w:lineRule="auto"/>
        <w:rPr>
          <w:rFonts w:eastAsia="Calibri" w:cs="Calibri"/>
          <w:color w:val="auto"/>
          <w:kern w:val="2"/>
          <w14:ligatures w14:val="standardContextual"/>
        </w:rPr>
      </w:pPr>
      <w:r w:rsidRPr="00A32571">
        <w:rPr>
          <w:rFonts w:eastAsia="Calibri" w:cs="Calibri"/>
          <w:color w:val="auto"/>
          <w:kern w:val="2"/>
          <w14:ligatures w14:val="standardContextual"/>
        </w:rPr>
        <w:t>Materials developed for the site (i.e. handouts, program protocols) by the student are exclusively the property of the site.</w:t>
      </w:r>
    </w:p>
    <w:p w14:paraId="0EDD8AC2" w14:textId="77777777" w:rsidR="00A32571" w:rsidRPr="00A32571" w:rsidRDefault="00A32571" w:rsidP="00A32571">
      <w:pPr>
        <w:ind w:left="360"/>
        <w:rPr>
          <w:rFonts w:eastAsia="Calibri" w:cs="Calibri"/>
          <w:color w:val="auto"/>
          <w:kern w:val="2"/>
          <w14:ligatures w14:val="standardContextual"/>
        </w:rPr>
      </w:pPr>
      <w:r w:rsidRPr="00A32571">
        <w:rPr>
          <w:rFonts w:eastAsia="Calibri" w:cs="Calibri"/>
          <w:color w:val="auto"/>
          <w:kern w:val="2"/>
          <w14:ligatures w14:val="standardContextual"/>
        </w:rPr>
        <w:t>OR</w:t>
      </w:r>
    </w:p>
    <w:p w14:paraId="6420E8A0" w14:textId="77777777" w:rsidR="00A32571" w:rsidRPr="00A32571" w:rsidRDefault="00A32571" w:rsidP="00A32571">
      <w:pPr>
        <w:ind w:left="360"/>
        <w:rPr>
          <w:rFonts w:eastAsia="Calibri" w:cs="Calibri"/>
          <w:color w:val="auto"/>
          <w:kern w:val="2"/>
          <w:sz w:val="13"/>
          <w14:ligatures w14:val="standardContextual"/>
        </w:rPr>
      </w:pPr>
    </w:p>
    <w:p w14:paraId="5D892C26" w14:textId="77777777" w:rsidR="00A32571" w:rsidRPr="00A32571" w:rsidRDefault="00A32571" w:rsidP="00A32571">
      <w:pPr>
        <w:numPr>
          <w:ilvl w:val="0"/>
          <w:numId w:val="178"/>
        </w:numPr>
        <w:spacing w:after="100" w:line="278" w:lineRule="auto"/>
        <w:rPr>
          <w:rFonts w:eastAsia="Calibri" w:cs="Calibri"/>
          <w:color w:val="auto"/>
          <w:kern w:val="2"/>
          <w14:ligatures w14:val="standardContextual"/>
        </w:rPr>
      </w:pPr>
      <w:r w:rsidRPr="00A32571">
        <w:rPr>
          <w:rFonts w:eastAsia="Calibri" w:cs="Calibri"/>
          <w:color w:val="auto"/>
          <w:kern w:val="2"/>
          <w14:ligatures w14:val="standardContextual"/>
        </w:rPr>
        <w:t>Materials for developed for the site (i.e. handouts, program protocols) by the student are co-owned by the capstone student and Capstone Site and therefore can be used by both parties in the future without additional consent.</w:t>
      </w:r>
    </w:p>
    <w:p w14:paraId="726F8877" w14:textId="77777777" w:rsidR="00A32571" w:rsidRPr="00A32571" w:rsidRDefault="00A32571" w:rsidP="00A32571">
      <w:pPr>
        <w:spacing w:before="100" w:after="100"/>
        <w:rPr>
          <w:rFonts w:eastAsia="Calibri" w:cs="Calibri"/>
          <w:b/>
          <w:color w:val="auto"/>
          <w:kern w:val="2"/>
          <w:sz w:val="28"/>
          <w14:ligatures w14:val="standardContextual"/>
        </w:rPr>
      </w:pPr>
      <w:r w:rsidRPr="00A32571">
        <w:rPr>
          <w:rFonts w:eastAsia="Calibri" w:cs="Calibri"/>
          <w:b/>
          <w:color w:val="auto"/>
          <w:kern w:val="2"/>
          <w:sz w:val="28"/>
          <w14:ligatures w14:val="standardContextual"/>
        </w:rPr>
        <w:t>Authorship</w:t>
      </w:r>
    </w:p>
    <w:p w14:paraId="3BD33531" w14:textId="77777777" w:rsidR="00A32571" w:rsidRPr="00A32571" w:rsidRDefault="00A32571" w:rsidP="00A32571">
      <w:pPr>
        <w:numPr>
          <w:ilvl w:val="0"/>
          <w:numId w:val="179"/>
        </w:numPr>
        <w:spacing w:before="100" w:after="100" w:line="278" w:lineRule="auto"/>
        <w:rPr>
          <w:rFonts w:eastAsia="Calibri" w:cs="Calibri"/>
          <w:color w:val="auto"/>
          <w:kern w:val="2"/>
          <w14:ligatures w14:val="standardContextual"/>
        </w:rPr>
      </w:pPr>
      <w:r w:rsidRPr="00A32571">
        <w:rPr>
          <w:rFonts w:eastAsia="Calibri" w:cs="Calibri"/>
          <w:color w:val="auto"/>
          <w:kern w:val="2"/>
          <w14:ligatures w14:val="standardContextual"/>
        </w:rPr>
        <w:t>Authorship Not Applicable</w:t>
      </w:r>
    </w:p>
    <w:p w14:paraId="30AC6B4C" w14:textId="77777777" w:rsidR="00A32571" w:rsidRPr="00A32571" w:rsidRDefault="00A32571" w:rsidP="00A32571">
      <w:pPr>
        <w:numPr>
          <w:ilvl w:val="0"/>
          <w:numId w:val="179"/>
        </w:numPr>
        <w:spacing w:before="100" w:after="100" w:line="278" w:lineRule="auto"/>
        <w:rPr>
          <w:rFonts w:eastAsia="Calibri" w:cs="Calibri"/>
          <w:color w:val="auto"/>
          <w:kern w:val="2"/>
          <w14:ligatures w14:val="standardContextual"/>
        </w:rPr>
      </w:pPr>
      <w:r w:rsidRPr="00A32571">
        <w:rPr>
          <w:rFonts w:eastAsia="Calibri" w:cs="Calibri"/>
          <w:color w:val="auto"/>
          <w:kern w:val="2"/>
          <w14:ligatures w14:val="standardContextual"/>
        </w:rPr>
        <w:t>Memorandum of Understanding Addendum A</w:t>
      </w:r>
    </w:p>
    <w:p w14:paraId="619D1BEC" w14:textId="77777777" w:rsidR="00A32571" w:rsidRPr="00A32571" w:rsidRDefault="00A32571" w:rsidP="00A32571">
      <w:pPr>
        <w:spacing w:before="100" w:after="100"/>
        <w:rPr>
          <w:rFonts w:eastAsia="Calibri" w:cs="Calibri"/>
          <w:color w:val="auto"/>
          <w:kern w:val="2"/>
          <w14:ligatures w14:val="standardContextual"/>
        </w:rPr>
      </w:pPr>
      <w:r w:rsidRPr="00A32571">
        <w:rPr>
          <w:rFonts w:eastAsia="Calibri" w:cs="Calibri"/>
          <w:color w:val="auto"/>
          <w:kern w:val="2"/>
          <w14:ligatures w14:val="standardContextual"/>
        </w:rPr>
        <w:t xml:space="preserve">By signing the agreement, all parties agree to the provisions above. </w:t>
      </w:r>
    </w:p>
    <w:p w14:paraId="63451A5A" w14:textId="77777777" w:rsidR="00A32571" w:rsidRPr="00A32571" w:rsidRDefault="00A32571" w:rsidP="00A32571">
      <w:pPr>
        <w:rPr>
          <w:rFonts w:eastAsia="Calibri" w:cs="Calibri"/>
          <w:color w:val="auto"/>
          <w:kern w:val="2"/>
          <w:u w:val="single"/>
          <w14:ligatures w14:val="standardContextual"/>
        </w:rPr>
      </w:pPr>
      <w:r w:rsidRPr="00A32571">
        <w:rPr>
          <w:rFonts w:ascii="Brush Script MT" w:eastAsia="Brush Script MT" w:hAnsi="Brush Script MT" w:cs="Brush Script MT"/>
          <w:color w:val="auto"/>
          <w:kern w:val="2"/>
          <w:u w:val="single"/>
          <w14:ligatures w14:val="standardContextual"/>
        </w:rPr>
        <w:lastRenderedPageBreak/>
        <w:t>Katy Orleck</w:t>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14:ligatures w14:val="standardContextual"/>
        </w:rPr>
        <w:t xml:space="preserve"> </w:t>
      </w:r>
      <w:r w:rsidRPr="00A32571">
        <w:rPr>
          <w:rFonts w:eastAsia="Calibri" w:cs="Calibri"/>
          <w:color w:val="auto"/>
          <w:kern w:val="2"/>
          <w:u w:val="single"/>
          <w14:ligatures w14:val="standardContextual"/>
        </w:rPr>
        <w:tab/>
        <w:t>9/16/2025</w:t>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p>
    <w:p w14:paraId="6D10E4EE" w14:textId="77777777" w:rsidR="00A32571" w:rsidRPr="00A32571" w:rsidRDefault="00A32571" w:rsidP="00A32571">
      <w:pPr>
        <w:rPr>
          <w:rFonts w:eastAsia="Calibri" w:cs="Calibri"/>
          <w:color w:val="auto"/>
          <w:kern w:val="2"/>
          <w14:ligatures w14:val="standardContextual"/>
        </w:rPr>
      </w:pPr>
      <w:r w:rsidRPr="00A32571">
        <w:rPr>
          <w:rFonts w:eastAsia="Calibri" w:cs="Calibri"/>
          <w:color w:val="auto"/>
          <w:kern w:val="2"/>
          <w14:ligatures w14:val="standardContextual"/>
        </w:rPr>
        <w:t>Student</w:t>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t xml:space="preserve">Date </w:t>
      </w:r>
    </w:p>
    <w:p w14:paraId="3C2B706D" w14:textId="77777777" w:rsidR="00A32571" w:rsidRPr="00A32571" w:rsidRDefault="00A32571" w:rsidP="00A32571">
      <w:pPr>
        <w:rPr>
          <w:rFonts w:eastAsia="Calibri" w:cs="Calibri"/>
          <w:color w:val="auto"/>
          <w:kern w:val="2"/>
          <w:u w:val="single"/>
          <w14:ligatures w14:val="standardContextual"/>
        </w:rPr>
      </w:pP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14:ligatures w14:val="standardContextual"/>
        </w:rPr>
        <w:t xml:space="preserve"> </w:t>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p>
    <w:p w14:paraId="6984EA13" w14:textId="77777777" w:rsidR="00A32571" w:rsidRPr="00A32571" w:rsidRDefault="00A32571" w:rsidP="00A32571">
      <w:pPr>
        <w:rPr>
          <w:rFonts w:eastAsia="Calibri" w:cs="Calibri"/>
          <w:color w:val="auto"/>
          <w:kern w:val="2"/>
          <w14:ligatures w14:val="standardContextual"/>
        </w:rPr>
      </w:pPr>
      <w:r w:rsidRPr="00A32571">
        <w:rPr>
          <w:rFonts w:eastAsia="Calibri" w:cs="Calibri"/>
          <w:color w:val="auto"/>
          <w:kern w:val="2"/>
          <w14:ligatures w14:val="standardContextual"/>
        </w:rPr>
        <w:t>Doctoral Capstone Coordinator</w:t>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t xml:space="preserve">Date </w:t>
      </w:r>
    </w:p>
    <w:p w14:paraId="2B14CAFF" w14:textId="77777777" w:rsidR="00A32571" w:rsidRPr="00A32571" w:rsidRDefault="00A32571" w:rsidP="00A32571">
      <w:pPr>
        <w:rPr>
          <w:rFonts w:eastAsia="Calibri" w:cs="Calibri"/>
          <w:color w:val="auto"/>
          <w:kern w:val="2"/>
          <w:u w:val="single"/>
          <w14:ligatures w14:val="standardContextual"/>
        </w:rPr>
      </w:pP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14:ligatures w14:val="standardContextual"/>
        </w:rPr>
        <w:t xml:space="preserve"> </w:t>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p>
    <w:p w14:paraId="57BC6849" w14:textId="77777777" w:rsidR="00A32571" w:rsidRPr="00A32571" w:rsidRDefault="00A32571" w:rsidP="00A32571">
      <w:pPr>
        <w:rPr>
          <w:rFonts w:eastAsia="Calibri" w:cs="Calibri"/>
          <w:color w:val="auto"/>
          <w:kern w:val="2"/>
          <w14:ligatures w14:val="standardContextual"/>
        </w:rPr>
      </w:pPr>
      <w:r w:rsidRPr="00A32571">
        <w:rPr>
          <w:rFonts w:eastAsia="Calibri" w:cs="Calibri"/>
          <w:color w:val="auto"/>
          <w:kern w:val="2"/>
          <w14:ligatures w14:val="standardContextual"/>
        </w:rPr>
        <w:t>Capstone Faculty Mentor</w:t>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t xml:space="preserve">Date </w:t>
      </w:r>
    </w:p>
    <w:p w14:paraId="71F99594" w14:textId="77777777" w:rsidR="00A32571" w:rsidRPr="00A32571" w:rsidRDefault="00A32571" w:rsidP="00A32571">
      <w:pPr>
        <w:rPr>
          <w:rFonts w:eastAsia="Calibri" w:cs="Calibri"/>
          <w:color w:val="auto"/>
          <w:kern w:val="2"/>
          <w:u w:val="single"/>
          <w14:ligatures w14:val="standardContextual"/>
        </w:rPr>
      </w:pP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14:ligatures w14:val="standardContextual"/>
        </w:rPr>
        <w:t xml:space="preserve"> </w:t>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r w:rsidRPr="00A32571">
        <w:rPr>
          <w:rFonts w:eastAsia="Calibri" w:cs="Calibri"/>
          <w:color w:val="auto"/>
          <w:kern w:val="2"/>
          <w:u w:val="single"/>
          <w14:ligatures w14:val="standardContextual"/>
        </w:rPr>
        <w:tab/>
      </w:r>
    </w:p>
    <w:p w14:paraId="0EEC3F89" w14:textId="77777777" w:rsidR="00A32571" w:rsidRPr="00A32571" w:rsidRDefault="00A32571" w:rsidP="00A32571">
      <w:pPr>
        <w:rPr>
          <w:rFonts w:eastAsia="Calibri" w:cs="Calibri"/>
          <w:color w:val="auto"/>
          <w:kern w:val="2"/>
          <w14:ligatures w14:val="standardContextual"/>
        </w:rPr>
      </w:pPr>
      <w:r w:rsidRPr="00A32571">
        <w:rPr>
          <w:rFonts w:eastAsia="Calibri" w:cs="Calibri"/>
          <w:color w:val="auto"/>
          <w:kern w:val="2"/>
          <w14:ligatures w14:val="standardContextual"/>
        </w:rPr>
        <w:t xml:space="preserve">Capstone Site </w:t>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t xml:space="preserve">Date </w:t>
      </w:r>
    </w:p>
    <w:p w14:paraId="184E2C7C" w14:textId="77777777" w:rsidR="00A32571" w:rsidRPr="00A32571" w:rsidRDefault="00A32571" w:rsidP="00A32571">
      <w:pPr>
        <w:rPr>
          <w:rFonts w:eastAsia="Calibri" w:cs="Calibri"/>
          <w:b/>
          <w:color w:val="auto"/>
          <w:kern w:val="2"/>
          <w14:ligatures w14:val="standardContextual"/>
        </w:rPr>
      </w:pPr>
    </w:p>
    <w:p w14:paraId="0A0D4FFE" w14:textId="77777777" w:rsidR="00A32571" w:rsidRPr="00A32571" w:rsidRDefault="00A32571" w:rsidP="00A32571">
      <w:pPr>
        <w:rPr>
          <w:rFonts w:ascii="Times New Roman" w:eastAsia="Times New Roman" w:hAnsi="Times New Roman" w:cs="Times New Roman"/>
          <w:color w:val="auto"/>
          <w:kern w:val="2"/>
          <w14:ligatures w14:val="standardContextual"/>
        </w:rPr>
      </w:pPr>
    </w:p>
    <w:p w14:paraId="3BC26691" w14:textId="77777777" w:rsidR="00A32571" w:rsidRPr="00A32571" w:rsidRDefault="00A32571" w:rsidP="00A32571">
      <w:pPr>
        <w:rPr>
          <w:rFonts w:ascii="Times New Roman" w:eastAsia="Times New Roman" w:hAnsi="Times New Roman" w:cs="Times New Roman"/>
          <w:color w:val="auto"/>
          <w:kern w:val="2"/>
          <w14:ligatures w14:val="standardContextual"/>
        </w:rPr>
      </w:pPr>
      <w:r w:rsidRPr="00A32571">
        <w:rPr>
          <w:rFonts w:ascii="Times New Roman" w:eastAsia="Times New Roman" w:hAnsi="Times New Roman" w:cs="Times New Roman"/>
          <w:color w:val="auto"/>
          <w:kern w:val="2"/>
          <w14:ligatures w14:val="standardContextual"/>
        </w:rPr>
        <w:t xml:space="preserve"> </w:t>
      </w:r>
    </w:p>
    <w:p w14:paraId="2BE5915C" w14:textId="77777777" w:rsidR="00A32571" w:rsidRPr="00A32571" w:rsidRDefault="00A32571" w:rsidP="00A32571">
      <w:pPr>
        <w:rPr>
          <w:rFonts w:ascii="Times New Roman" w:eastAsia="Times New Roman" w:hAnsi="Times New Roman" w:cs="Times New Roman"/>
          <w:color w:val="auto"/>
          <w:kern w:val="2"/>
          <w14:ligatures w14:val="standardContextual"/>
        </w:rPr>
      </w:pPr>
    </w:p>
    <w:p w14:paraId="2106313E" w14:textId="77777777" w:rsidR="00A32571" w:rsidRPr="00A32571" w:rsidRDefault="00A32571" w:rsidP="00A32571">
      <w:pPr>
        <w:rPr>
          <w:rFonts w:ascii="Times New Roman" w:eastAsia="Times New Roman" w:hAnsi="Times New Roman" w:cs="Times New Roman"/>
          <w:color w:val="auto"/>
          <w:kern w:val="2"/>
          <w14:ligatures w14:val="standardContextual"/>
        </w:rPr>
      </w:pPr>
    </w:p>
    <w:p w14:paraId="059BE18E" w14:textId="77777777" w:rsidR="00A32571" w:rsidRPr="00A32571" w:rsidRDefault="00A32571" w:rsidP="00A32571">
      <w:pPr>
        <w:keepNext/>
        <w:keepLines/>
        <w:spacing w:before="160" w:after="80"/>
        <w:rPr>
          <w:rFonts w:ascii="Calibri Light" w:eastAsia="Calibri Light" w:hAnsi="Calibri Light" w:cs="Calibri Light"/>
          <w:color w:val="2F5496"/>
          <w:kern w:val="2"/>
          <w:sz w:val="32"/>
          <w14:ligatures w14:val="standardContextual"/>
        </w:rPr>
      </w:pPr>
      <w:r w:rsidRPr="00A32571">
        <w:rPr>
          <w:rFonts w:ascii="Calibri Light" w:eastAsia="Calibri Light" w:hAnsi="Calibri Light" w:cs="Calibri Light"/>
          <w:color w:val="2F5496"/>
          <w:kern w:val="2"/>
          <w:sz w:val="32"/>
          <w14:ligatures w14:val="standardContextual"/>
        </w:rPr>
        <w:t>Appendix L: Memorandum of Understanding Addendum A</w:t>
      </w:r>
    </w:p>
    <w:p w14:paraId="4828C9BF" w14:textId="77777777" w:rsidR="00A32571" w:rsidRPr="00A32571" w:rsidRDefault="00A32571" w:rsidP="00A32571">
      <w:pPr>
        <w:rPr>
          <w:rFonts w:eastAsia="Calibri" w:cs="Calibri"/>
          <w:color w:val="auto"/>
          <w:kern w:val="2"/>
          <w14:ligatures w14:val="standardContextual"/>
        </w:rPr>
      </w:pPr>
      <w:r w:rsidRPr="00A32571">
        <w:rPr>
          <w:rFonts w:eastAsia="Calibri" w:cs="Calibri"/>
          <w:b/>
          <w:color w:val="auto"/>
          <w:kern w:val="2"/>
          <w:sz w:val="28"/>
          <w14:ligatures w14:val="standardContextual"/>
        </w:rPr>
        <w:t>Authorship</w:t>
      </w:r>
    </w:p>
    <w:p w14:paraId="5FD070F6" w14:textId="77777777" w:rsidR="00A32571" w:rsidRPr="00A32571" w:rsidRDefault="00A32571" w:rsidP="00A32571">
      <w:pPr>
        <w:rPr>
          <w:rFonts w:eastAsia="Calibri" w:cs="Calibri"/>
          <w:color w:val="auto"/>
          <w:kern w:val="2"/>
          <w14:ligatures w14:val="standardContextual"/>
        </w:rPr>
      </w:pPr>
      <w:r w:rsidRPr="00A32571">
        <w:rPr>
          <w:rFonts w:eastAsia="Calibri" w:cs="Calibri"/>
          <w:color w:val="auto"/>
          <w:kern w:val="2"/>
          <w14:ligatures w14:val="standardContextual"/>
        </w:rPr>
        <w:t>Authorship guidelines follow the recommendation of the International Committee of Medical Journal Editors (ICMJE, 2022).</w:t>
      </w:r>
    </w:p>
    <w:p w14:paraId="5A8A7FA2" w14:textId="77777777" w:rsidR="00A32571" w:rsidRPr="00A32571" w:rsidRDefault="00A32571" w:rsidP="00A32571">
      <w:pPr>
        <w:rPr>
          <w:rFonts w:eastAsia="Calibri" w:cs="Calibri"/>
          <w:color w:val="333333"/>
          <w:kern w:val="2"/>
          <w14:ligatures w14:val="standardContextual"/>
        </w:rPr>
      </w:pPr>
      <w:r w:rsidRPr="00A32571">
        <w:rPr>
          <w:rFonts w:eastAsia="Calibri" w:cs="Calibri"/>
          <w:color w:val="333333"/>
          <w:kern w:val="2"/>
          <w14:ligatures w14:val="standardContextual"/>
        </w:rPr>
        <w:t xml:space="preserve">Authorship requires all four of the following criteria are met: </w:t>
      </w:r>
    </w:p>
    <w:p w14:paraId="0E4F43C5" w14:textId="77777777" w:rsidR="00A32571" w:rsidRPr="00A32571" w:rsidRDefault="00A32571" w:rsidP="00A32571">
      <w:pPr>
        <w:numPr>
          <w:ilvl w:val="0"/>
          <w:numId w:val="180"/>
        </w:numPr>
        <w:tabs>
          <w:tab w:val="left" w:pos="720"/>
        </w:tabs>
        <w:spacing w:after="160" w:line="278" w:lineRule="auto"/>
        <w:rPr>
          <w:rFonts w:eastAsia="Calibri" w:cs="Calibri"/>
          <w:color w:val="333333"/>
          <w:kern w:val="2"/>
          <w14:ligatures w14:val="standardContextual"/>
        </w:rPr>
      </w:pPr>
      <w:r w:rsidRPr="00A32571">
        <w:rPr>
          <w:rFonts w:eastAsia="Calibri" w:cs="Calibri"/>
          <w:color w:val="333333"/>
          <w:kern w:val="2"/>
          <w14:ligatures w14:val="standardContextual"/>
        </w:rPr>
        <w:t>Substantial contributions to the conception or design of the work; or the acquisition, analysis, or interpretation of data for the work; AND</w:t>
      </w:r>
    </w:p>
    <w:p w14:paraId="11E78ED9" w14:textId="77777777" w:rsidR="00A32571" w:rsidRPr="00A32571" w:rsidRDefault="00A32571" w:rsidP="00A32571">
      <w:pPr>
        <w:numPr>
          <w:ilvl w:val="0"/>
          <w:numId w:val="180"/>
        </w:numPr>
        <w:tabs>
          <w:tab w:val="left" w:pos="720"/>
        </w:tabs>
        <w:spacing w:after="160" w:line="278" w:lineRule="auto"/>
        <w:rPr>
          <w:rFonts w:eastAsia="Calibri" w:cs="Calibri"/>
          <w:color w:val="333333"/>
          <w:kern w:val="2"/>
          <w14:ligatures w14:val="standardContextual"/>
        </w:rPr>
      </w:pPr>
      <w:r w:rsidRPr="00A32571">
        <w:rPr>
          <w:rFonts w:eastAsia="Calibri" w:cs="Calibri"/>
          <w:color w:val="333333"/>
          <w:kern w:val="2"/>
          <w14:ligatures w14:val="standardContextual"/>
        </w:rPr>
        <w:t>Drafting the work or revising it critically for important intellectual content; AND</w:t>
      </w:r>
    </w:p>
    <w:p w14:paraId="7B5FC9BC" w14:textId="77777777" w:rsidR="00A32571" w:rsidRPr="00A32571" w:rsidRDefault="00A32571" w:rsidP="00A32571">
      <w:pPr>
        <w:numPr>
          <w:ilvl w:val="0"/>
          <w:numId w:val="180"/>
        </w:numPr>
        <w:tabs>
          <w:tab w:val="left" w:pos="720"/>
        </w:tabs>
        <w:spacing w:after="160" w:line="278" w:lineRule="auto"/>
        <w:rPr>
          <w:rFonts w:eastAsia="Calibri" w:cs="Calibri"/>
          <w:color w:val="333333"/>
          <w:kern w:val="2"/>
          <w14:ligatures w14:val="standardContextual"/>
        </w:rPr>
      </w:pPr>
      <w:r w:rsidRPr="00A32571">
        <w:rPr>
          <w:rFonts w:eastAsia="Calibri" w:cs="Calibri"/>
          <w:color w:val="333333"/>
          <w:kern w:val="2"/>
          <w14:ligatures w14:val="standardContextual"/>
        </w:rPr>
        <w:t>Final approval of the version to be published; AND</w:t>
      </w:r>
    </w:p>
    <w:p w14:paraId="24CB2643" w14:textId="77777777" w:rsidR="00A32571" w:rsidRPr="00A32571" w:rsidRDefault="00A32571" w:rsidP="00A32571">
      <w:pPr>
        <w:numPr>
          <w:ilvl w:val="0"/>
          <w:numId w:val="180"/>
        </w:numPr>
        <w:tabs>
          <w:tab w:val="left" w:pos="720"/>
        </w:tabs>
        <w:spacing w:after="160" w:line="278" w:lineRule="auto"/>
        <w:rPr>
          <w:rFonts w:eastAsia="Calibri" w:cs="Calibri"/>
          <w:color w:val="333333"/>
          <w:kern w:val="2"/>
          <w14:ligatures w14:val="standardContextual"/>
        </w:rPr>
      </w:pPr>
      <w:r w:rsidRPr="00A32571">
        <w:rPr>
          <w:rFonts w:eastAsia="Calibri" w:cs="Calibri"/>
          <w:color w:val="333333"/>
          <w:kern w:val="2"/>
          <w14:ligatures w14:val="standardContextual"/>
        </w:rPr>
        <w:t xml:space="preserve">Agreement to be accountable for all aspects of the work in ensuring that questions related to the accuracy or integrity of any part of the work are appropriately investigated and resolved. </w:t>
      </w:r>
    </w:p>
    <w:p w14:paraId="2087A0A6" w14:textId="77777777" w:rsidR="00A32571" w:rsidRPr="00A32571" w:rsidRDefault="00A32571" w:rsidP="00A32571">
      <w:pPr>
        <w:rPr>
          <w:rFonts w:eastAsia="Calibri" w:cs="Calibri"/>
          <w:color w:val="auto"/>
          <w:kern w:val="2"/>
          <w14:ligatures w14:val="standardContextual"/>
        </w:rPr>
      </w:pPr>
      <w:r w:rsidRPr="00A32571">
        <w:rPr>
          <w:rFonts w:eastAsia="Calibri" w:cs="Calibri"/>
          <w:color w:val="auto"/>
          <w:kern w:val="2"/>
          <w14:ligatures w14:val="standardContextual"/>
        </w:rPr>
        <w:t xml:space="preserve">Refer to the International Committee of Medical Journal Editors (ICMJE) site prior to establishing authorship. </w:t>
      </w:r>
    </w:p>
    <w:p w14:paraId="0E2ABEA6" w14:textId="77777777" w:rsidR="00A32571" w:rsidRPr="00A32571" w:rsidRDefault="00A32571" w:rsidP="00A32571">
      <w:pPr>
        <w:numPr>
          <w:ilvl w:val="0"/>
          <w:numId w:val="181"/>
        </w:numPr>
        <w:spacing w:after="160" w:line="278" w:lineRule="auto"/>
        <w:rPr>
          <w:rFonts w:eastAsia="Calibri" w:cs="Calibri"/>
          <w:color w:val="auto"/>
          <w:kern w:val="2"/>
          <w14:ligatures w14:val="standardContextual"/>
        </w:rPr>
      </w:pPr>
      <w:hyperlink r:id="rId45">
        <w:r w:rsidRPr="00A32571">
          <w:rPr>
            <w:rFonts w:ascii="Times New Roman" w:eastAsia="Times New Roman" w:hAnsi="Times New Roman" w:cs="Times New Roman"/>
            <w:color w:val="0000FF"/>
            <w:kern w:val="2"/>
            <w:u w:val="single"/>
            <w14:ligatures w14:val="standardContextual"/>
          </w:rPr>
          <w:t>http://www.icmje.org/recommendations/browse/roles-and-responsibilities/defining-the-role-of-authors-and-contributors.html</w:t>
        </w:r>
      </w:hyperlink>
    </w:p>
    <w:p w14:paraId="18E09E94" w14:textId="77777777" w:rsidR="00A32571" w:rsidRPr="00A32571" w:rsidRDefault="00A32571" w:rsidP="00A32571">
      <w:pPr>
        <w:rPr>
          <w:rFonts w:eastAsia="Calibri" w:cs="Calibri"/>
          <w:color w:val="auto"/>
          <w:kern w:val="2"/>
          <w14:ligatures w14:val="standardContextual"/>
        </w:rPr>
      </w:pPr>
      <w:r w:rsidRPr="00A32571">
        <w:rPr>
          <w:rFonts w:eastAsia="Calibri" w:cs="Calibri"/>
          <w:color w:val="auto"/>
          <w:kern w:val="2"/>
          <w14:ligatures w14:val="standardContextual"/>
        </w:rPr>
        <w:t xml:space="preserve">Students may lose authorship listing if post-graduation they do not respond to other author’s requests for a period of 1 month.  </w:t>
      </w:r>
    </w:p>
    <w:p w14:paraId="7C30570C" w14:textId="77777777" w:rsidR="00A32571" w:rsidRPr="00A32571" w:rsidRDefault="00A32571" w:rsidP="00A32571">
      <w:pPr>
        <w:rPr>
          <w:rFonts w:eastAsia="Calibri" w:cs="Calibri"/>
          <w:color w:val="auto"/>
          <w:kern w:val="2"/>
          <w14:ligatures w14:val="standardContextual"/>
        </w:rPr>
      </w:pPr>
    </w:p>
    <w:p w14:paraId="65886BE8" w14:textId="77777777" w:rsidR="00A32571" w:rsidRPr="00A32571" w:rsidRDefault="00A32571" w:rsidP="00A32571">
      <w:pPr>
        <w:rPr>
          <w:rFonts w:eastAsia="Calibri" w:cs="Calibri"/>
          <w:b/>
          <w:i/>
          <w:color w:val="333333"/>
          <w:kern w:val="2"/>
          <w:shd w:val="clear" w:color="auto" w:fill="FFFFFF"/>
          <w14:ligatures w14:val="standardContextual"/>
        </w:rPr>
      </w:pPr>
      <w:r w:rsidRPr="00A32571">
        <w:rPr>
          <w:rFonts w:eastAsia="Calibri" w:cs="Calibri"/>
          <w:b/>
          <w:i/>
          <w:color w:val="333333"/>
          <w:kern w:val="2"/>
          <w:shd w:val="clear" w:color="auto" w:fill="FFFFFF"/>
          <w14:ligatures w14:val="standardContextual"/>
        </w:rPr>
        <w:t>Authors</w:t>
      </w:r>
    </w:p>
    <w:p w14:paraId="3DA0898F" w14:textId="77777777" w:rsidR="00A32571" w:rsidRPr="00A32571" w:rsidRDefault="00A32571" w:rsidP="00A32571">
      <w:pPr>
        <w:rPr>
          <w:rFonts w:eastAsia="Calibri" w:cs="Calibri"/>
          <w:color w:val="333333"/>
          <w:kern w:val="2"/>
          <w:shd w:val="clear" w:color="auto" w:fill="FFFFFF"/>
          <w14:ligatures w14:val="standardContextual"/>
        </w:rPr>
      </w:pPr>
      <w:r w:rsidRPr="00A32571">
        <w:rPr>
          <w:rFonts w:eastAsia="Calibri" w:cs="Calibri"/>
          <w:color w:val="333333"/>
          <w:kern w:val="2"/>
          <w:shd w:val="clear" w:color="auto" w:fill="FFFFFF"/>
          <w14:ligatures w14:val="standardContextual"/>
        </w:rPr>
        <w:t xml:space="preserve">All individuals meeting the above four criteria are identified as authors. </w:t>
      </w:r>
    </w:p>
    <w:p w14:paraId="52CA0A77" w14:textId="77777777" w:rsidR="00A32571" w:rsidRPr="00A32571" w:rsidRDefault="00A32571" w:rsidP="00A32571">
      <w:pPr>
        <w:ind w:left="720"/>
        <w:rPr>
          <w:rFonts w:ascii="Times New Roman" w:eastAsia="Times New Roman" w:hAnsi="Times New Roman" w:cs="Times New Roman"/>
          <w:color w:val="auto"/>
          <w:kern w:val="2"/>
          <w:sz w:val="10"/>
          <w14:ligatures w14:val="standardContextual"/>
        </w:rPr>
      </w:pPr>
    </w:p>
    <w:p w14:paraId="2C005711" w14:textId="77777777" w:rsidR="00A32571" w:rsidRPr="00A32571" w:rsidRDefault="00A32571" w:rsidP="00A32571">
      <w:pPr>
        <w:ind w:left="720"/>
        <w:rPr>
          <w:rFonts w:ascii="Times New Roman" w:eastAsia="Times New Roman" w:hAnsi="Times New Roman" w:cs="Times New Roman"/>
          <w:color w:val="auto"/>
          <w:kern w:val="2"/>
          <w14:ligatures w14:val="standardContextual"/>
        </w:rPr>
      </w:pPr>
      <w:r w:rsidRPr="00A32571">
        <w:rPr>
          <w:rFonts w:ascii="Times New Roman" w:eastAsia="Times New Roman" w:hAnsi="Times New Roman" w:cs="Times New Roman"/>
          <w:color w:val="auto"/>
          <w:kern w:val="2"/>
          <w14:ligatures w14:val="standardContextual"/>
        </w:rPr>
        <w:t xml:space="preserve">First Author: </w:t>
      </w:r>
    </w:p>
    <w:p w14:paraId="2418E6DE" w14:textId="77777777" w:rsidR="00A32571" w:rsidRPr="00A32571" w:rsidRDefault="00A32571" w:rsidP="00A32571">
      <w:pPr>
        <w:ind w:left="720"/>
        <w:rPr>
          <w:rFonts w:ascii="Times New Roman" w:eastAsia="Times New Roman" w:hAnsi="Times New Roman" w:cs="Times New Roman"/>
          <w:color w:val="auto"/>
          <w:kern w:val="2"/>
          <w14:ligatures w14:val="standardContextual"/>
        </w:rPr>
      </w:pPr>
      <w:r w:rsidRPr="00A32571">
        <w:rPr>
          <w:rFonts w:ascii="Times New Roman" w:eastAsia="Times New Roman" w:hAnsi="Times New Roman" w:cs="Times New Roman"/>
          <w:color w:val="auto"/>
          <w:kern w:val="2"/>
          <w14:ligatures w14:val="standardContextual"/>
        </w:rPr>
        <w:t>Second Author:</w:t>
      </w:r>
    </w:p>
    <w:p w14:paraId="6A5D9542" w14:textId="77777777" w:rsidR="00A32571" w:rsidRPr="00A32571" w:rsidRDefault="00A32571" w:rsidP="00A32571">
      <w:pPr>
        <w:ind w:left="720"/>
        <w:rPr>
          <w:rFonts w:ascii="Times New Roman" w:eastAsia="Times New Roman" w:hAnsi="Times New Roman" w:cs="Times New Roman"/>
          <w:color w:val="auto"/>
          <w:kern w:val="2"/>
          <w14:ligatures w14:val="standardContextual"/>
        </w:rPr>
      </w:pPr>
      <w:r w:rsidRPr="00A32571">
        <w:rPr>
          <w:rFonts w:ascii="Times New Roman" w:eastAsia="Times New Roman" w:hAnsi="Times New Roman" w:cs="Times New Roman"/>
          <w:color w:val="auto"/>
          <w:kern w:val="2"/>
          <w14:ligatures w14:val="standardContextual"/>
        </w:rPr>
        <w:t>Third Author:</w:t>
      </w:r>
    </w:p>
    <w:p w14:paraId="2333F12D" w14:textId="77777777" w:rsidR="00A32571" w:rsidRPr="00A32571" w:rsidRDefault="00A32571" w:rsidP="00A32571">
      <w:pPr>
        <w:ind w:left="720"/>
        <w:rPr>
          <w:rFonts w:ascii="Times New Roman" w:eastAsia="Times New Roman" w:hAnsi="Times New Roman" w:cs="Times New Roman"/>
          <w:color w:val="auto"/>
          <w:kern w:val="2"/>
          <w14:ligatures w14:val="standardContextual"/>
        </w:rPr>
      </w:pPr>
      <w:r w:rsidRPr="00A32571">
        <w:rPr>
          <w:rFonts w:ascii="Times New Roman" w:eastAsia="Times New Roman" w:hAnsi="Times New Roman" w:cs="Times New Roman"/>
          <w:color w:val="auto"/>
          <w:kern w:val="2"/>
          <w14:ligatures w14:val="standardContextual"/>
        </w:rPr>
        <w:t>Additional authors in order of citation:</w:t>
      </w:r>
    </w:p>
    <w:p w14:paraId="1AB809EA" w14:textId="77777777" w:rsidR="00A32571" w:rsidRPr="00A32571" w:rsidRDefault="00A32571" w:rsidP="00A32571">
      <w:pPr>
        <w:ind w:left="720"/>
        <w:rPr>
          <w:rFonts w:ascii="Times New Roman" w:eastAsia="Times New Roman" w:hAnsi="Times New Roman" w:cs="Times New Roman"/>
          <w:color w:val="auto"/>
          <w:kern w:val="2"/>
          <w14:ligatures w14:val="standardContextual"/>
        </w:rPr>
      </w:pPr>
    </w:p>
    <w:p w14:paraId="21612330" w14:textId="77777777" w:rsidR="00A32571" w:rsidRPr="00A32571" w:rsidRDefault="00A32571" w:rsidP="00A32571">
      <w:pPr>
        <w:rPr>
          <w:rFonts w:eastAsia="Calibri" w:cs="Calibri"/>
          <w:b/>
          <w:i/>
          <w:color w:val="auto"/>
          <w:kern w:val="2"/>
          <w14:ligatures w14:val="standardContextual"/>
        </w:rPr>
      </w:pPr>
      <w:r w:rsidRPr="00A32571">
        <w:rPr>
          <w:rFonts w:eastAsia="Calibri" w:cs="Calibri"/>
          <w:b/>
          <w:i/>
          <w:color w:val="auto"/>
          <w:kern w:val="2"/>
          <w14:ligatures w14:val="standardContextual"/>
        </w:rPr>
        <w:t>Non-Author Contributor</w:t>
      </w:r>
    </w:p>
    <w:p w14:paraId="268F9F5D" w14:textId="77777777" w:rsidR="00A32571" w:rsidRPr="00A32571" w:rsidRDefault="00A32571" w:rsidP="00A32571">
      <w:pPr>
        <w:rPr>
          <w:rFonts w:eastAsia="Calibri" w:cs="Calibri"/>
          <w:color w:val="333333"/>
          <w:kern w:val="2"/>
          <w14:ligatures w14:val="standardContextual"/>
        </w:rPr>
      </w:pPr>
      <w:r w:rsidRPr="00A32571">
        <w:rPr>
          <w:rFonts w:eastAsia="Calibri" w:cs="Calibri"/>
          <w:color w:val="333333"/>
          <w:kern w:val="2"/>
          <w14:ligatures w14:val="standardContextual"/>
        </w:rPr>
        <w:t xml:space="preserve">Contributors who do not meet all 4 authorship criteria stated above will be acknowledged for their contribution as a non-author. For example, persons who supported the research, capstone </w:t>
      </w:r>
      <w:proofErr w:type="gramStart"/>
      <w:r w:rsidRPr="00A32571">
        <w:rPr>
          <w:rFonts w:eastAsia="Calibri" w:cs="Calibri"/>
          <w:color w:val="333333"/>
          <w:kern w:val="2"/>
          <w14:ligatures w14:val="standardContextual"/>
        </w:rPr>
        <w:t>project</w:t>
      </w:r>
      <w:proofErr w:type="gramEnd"/>
      <w:r w:rsidRPr="00A32571">
        <w:rPr>
          <w:rFonts w:eastAsia="Calibri" w:cs="Calibri"/>
          <w:color w:val="333333"/>
          <w:kern w:val="2"/>
          <w14:ligatures w14:val="standardContextual"/>
        </w:rPr>
        <w:t xml:space="preserve"> or other work product by assisting with editing/proofreading, administrative </w:t>
      </w:r>
      <w:proofErr w:type="gramStart"/>
      <w:r w:rsidRPr="00A32571">
        <w:rPr>
          <w:rFonts w:eastAsia="Calibri" w:cs="Calibri"/>
          <w:color w:val="333333"/>
          <w:kern w:val="2"/>
          <w14:ligatures w14:val="standardContextual"/>
        </w:rPr>
        <w:t>support</w:t>
      </w:r>
      <w:proofErr w:type="gramEnd"/>
      <w:r w:rsidRPr="00A32571">
        <w:rPr>
          <w:rFonts w:eastAsia="Calibri" w:cs="Calibri"/>
          <w:color w:val="333333"/>
          <w:kern w:val="2"/>
          <w14:ligatures w14:val="standardContextual"/>
        </w:rPr>
        <w:t xml:space="preserve"> and/or acquisition of funding. The non-author contributors may be identified individually, by name, or by group. All contributions should be described. For example, “OTD students collected data</w:t>
      </w:r>
      <w:proofErr w:type="gramStart"/>
      <w:r w:rsidRPr="00A32571">
        <w:rPr>
          <w:rFonts w:eastAsia="Calibri" w:cs="Calibri"/>
          <w:color w:val="333333"/>
          <w:kern w:val="2"/>
          <w14:ligatures w14:val="standardContextual"/>
        </w:rPr>
        <w:t>”.</w:t>
      </w:r>
      <w:proofErr w:type="gramEnd"/>
      <w:r w:rsidRPr="00A32571">
        <w:rPr>
          <w:rFonts w:eastAsia="Calibri" w:cs="Calibri"/>
          <w:color w:val="333333"/>
          <w:kern w:val="2"/>
          <w14:ligatures w14:val="standardContextual"/>
        </w:rPr>
        <w:t xml:space="preserve"> To be acknowledged as a contributor, they must provide written permission. </w:t>
      </w:r>
    </w:p>
    <w:p w14:paraId="6EE16BBA" w14:textId="77777777" w:rsidR="00A32571" w:rsidRPr="00A32571" w:rsidRDefault="00A32571" w:rsidP="00A32571">
      <w:pPr>
        <w:ind w:left="720"/>
        <w:rPr>
          <w:rFonts w:eastAsia="Calibri" w:cs="Calibri"/>
          <w:color w:val="333333"/>
          <w:kern w:val="2"/>
          <w:sz w:val="10"/>
          <w:shd w:val="clear" w:color="auto" w:fill="FFFFFF"/>
          <w14:ligatures w14:val="standardContextual"/>
        </w:rPr>
      </w:pPr>
    </w:p>
    <w:p w14:paraId="58EEC092" w14:textId="77777777" w:rsidR="00A32571" w:rsidRPr="00A32571" w:rsidRDefault="00A32571" w:rsidP="00A32571">
      <w:pPr>
        <w:ind w:left="720"/>
        <w:rPr>
          <w:rFonts w:eastAsia="Calibri" w:cs="Calibri"/>
          <w:color w:val="333333"/>
          <w:kern w:val="2"/>
          <w:shd w:val="clear" w:color="auto" w:fill="FFFFFF"/>
          <w14:ligatures w14:val="standardContextual"/>
        </w:rPr>
      </w:pPr>
      <w:r w:rsidRPr="00A32571">
        <w:rPr>
          <w:rFonts w:eastAsia="Calibri" w:cs="Calibri"/>
          <w:color w:val="333333"/>
          <w:kern w:val="2"/>
          <w:shd w:val="clear" w:color="auto" w:fill="FFFFFF"/>
          <w14:ligatures w14:val="standardContextual"/>
        </w:rPr>
        <w:t>Non-Author Contributor Name and Contribution:</w:t>
      </w:r>
    </w:p>
    <w:p w14:paraId="5A5E8092" w14:textId="77777777" w:rsidR="00A32571" w:rsidRPr="00A32571" w:rsidRDefault="00A32571" w:rsidP="00A32571">
      <w:pPr>
        <w:ind w:left="720"/>
        <w:rPr>
          <w:rFonts w:eastAsia="Calibri" w:cs="Calibri"/>
          <w:color w:val="333333"/>
          <w:kern w:val="2"/>
          <w:shd w:val="clear" w:color="auto" w:fill="FFFFFF"/>
          <w14:ligatures w14:val="standardContextual"/>
        </w:rPr>
      </w:pPr>
      <w:r w:rsidRPr="00A32571">
        <w:rPr>
          <w:rFonts w:eastAsia="Calibri" w:cs="Calibri"/>
          <w:color w:val="333333"/>
          <w:kern w:val="2"/>
          <w:shd w:val="clear" w:color="auto" w:fill="FFFFFF"/>
          <w14:ligatures w14:val="standardContextual"/>
        </w:rPr>
        <w:t>Non-Author Contributor Name and Contribution:</w:t>
      </w:r>
    </w:p>
    <w:p w14:paraId="76775194" w14:textId="77777777" w:rsidR="00A32571" w:rsidRPr="00A32571" w:rsidRDefault="00A32571" w:rsidP="00A32571">
      <w:pPr>
        <w:ind w:left="720"/>
        <w:rPr>
          <w:rFonts w:ascii="Times New Roman" w:eastAsia="Times New Roman" w:hAnsi="Times New Roman" w:cs="Times New Roman"/>
          <w:color w:val="auto"/>
          <w:kern w:val="2"/>
          <w14:ligatures w14:val="standardContextual"/>
        </w:rPr>
      </w:pPr>
      <w:r w:rsidRPr="00A32571">
        <w:rPr>
          <w:rFonts w:ascii="Times New Roman" w:eastAsia="Times New Roman" w:hAnsi="Times New Roman" w:cs="Times New Roman"/>
          <w:color w:val="auto"/>
          <w:kern w:val="2"/>
          <w14:ligatures w14:val="standardContextual"/>
        </w:rPr>
        <w:t>Additional Non-Author Contributors names and contributions in order of citation:</w:t>
      </w:r>
    </w:p>
    <w:p w14:paraId="5A819439" w14:textId="77777777" w:rsidR="00A32571" w:rsidRPr="00A32571" w:rsidRDefault="00A32571" w:rsidP="00A32571">
      <w:pPr>
        <w:rPr>
          <w:rFonts w:eastAsia="Calibri" w:cs="Calibri"/>
          <w:color w:val="auto"/>
          <w:kern w:val="2"/>
          <w:sz w:val="10"/>
          <w14:ligatures w14:val="standardContextual"/>
        </w:rPr>
      </w:pPr>
    </w:p>
    <w:p w14:paraId="3820397B" w14:textId="77777777" w:rsidR="00A32571" w:rsidRPr="00A32571" w:rsidRDefault="00A32571" w:rsidP="00A32571">
      <w:pPr>
        <w:rPr>
          <w:rFonts w:eastAsia="Calibri" w:cs="Calibri"/>
          <w:color w:val="auto"/>
          <w:kern w:val="2"/>
          <w14:ligatures w14:val="standardContextual"/>
        </w:rPr>
      </w:pPr>
      <w:r w:rsidRPr="00A32571">
        <w:rPr>
          <w:rFonts w:eastAsia="Calibri" w:cs="Calibri"/>
          <w:color w:val="auto"/>
          <w:kern w:val="2"/>
          <w14:ligatures w14:val="standardContextual"/>
        </w:rPr>
        <w:t xml:space="preserve">Students are typically first authors on institution project poster &amp; assignments. Order of authorship for outside of campus/site presentations (i.e. professional conferences and publications) follows authorship identified above. </w:t>
      </w:r>
    </w:p>
    <w:p w14:paraId="4749F74E" w14:textId="77777777" w:rsidR="00A32571" w:rsidRPr="00A32571" w:rsidRDefault="00A32571" w:rsidP="00A32571">
      <w:pPr>
        <w:rPr>
          <w:rFonts w:eastAsia="Calibri" w:cs="Calibri"/>
          <w:color w:val="333333"/>
          <w:kern w:val="2"/>
          <w:shd w:val="clear" w:color="auto" w:fill="FFFFFF"/>
          <w14:ligatures w14:val="standardContextual"/>
        </w:rPr>
      </w:pPr>
    </w:p>
    <w:p w14:paraId="7BA13A15" w14:textId="77777777" w:rsidR="00A32571" w:rsidRPr="00A32571" w:rsidRDefault="00A32571" w:rsidP="00A32571">
      <w:pPr>
        <w:rPr>
          <w:rFonts w:eastAsia="Calibri" w:cs="Calibri"/>
          <w:b/>
          <w:i/>
          <w:color w:val="333333"/>
          <w:kern w:val="2"/>
          <w14:ligatures w14:val="standardContextual"/>
        </w:rPr>
      </w:pPr>
      <w:r w:rsidRPr="00A32571">
        <w:rPr>
          <w:rFonts w:eastAsia="Calibri" w:cs="Calibri"/>
          <w:b/>
          <w:i/>
          <w:color w:val="333333"/>
          <w:kern w:val="2"/>
          <w14:ligatures w14:val="standardContextual"/>
        </w:rPr>
        <w:t xml:space="preserve"> </w:t>
      </w:r>
    </w:p>
    <w:p w14:paraId="733E3428" w14:textId="77777777" w:rsidR="00A32571" w:rsidRPr="00A32571" w:rsidRDefault="00A32571" w:rsidP="00A32571">
      <w:pPr>
        <w:rPr>
          <w:rFonts w:eastAsia="Calibri" w:cs="Calibri"/>
          <w:b/>
          <w:i/>
          <w:color w:val="333333"/>
          <w:kern w:val="2"/>
          <w14:ligatures w14:val="standardContextual"/>
        </w:rPr>
      </w:pPr>
    </w:p>
    <w:p w14:paraId="3463DE8A" w14:textId="77777777" w:rsidR="00A32571" w:rsidRPr="00A32571" w:rsidRDefault="00A32571" w:rsidP="00A32571">
      <w:pPr>
        <w:rPr>
          <w:rFonts w:eastAsia="Calibri" w:cs="Calibri"/>
          <w:b/>
          <w:i/>
          <w:color w:val="333333"/>
          <w:kern w:val="2"/>
          <w14:ligatures w14:val="standardContextual"/>
        </w:rPr>
      </w:pPr>
      <w:r w:rsidRPr="00A32571">
        <w:rPr>
          <w:rFonts w:eastAsia="Calibri" w:cs="Calibri"/>
          <w:b/>
          <w:i/>
          <w:color w:val="333333"/>
          <w:kern w:val="2"/>
          <w14:ligatures w14:val="standardContextual"/>
        </w:rPr>
        <w:t>Primary Investigator</w:t>
      </w:r>
    </w:p>
    <w:p w14:paraId="765D1F48" w14:textId="77777777" w:rsidR="00A32571" w:rsidRPr="00A32571" w:rsidRDefault="00A32571" w:rsidP="00A32571">
      <w:pPr>
        <w:rPr>
          <w:rFonts w:eastAsia="Calibri" w:cs="Calibri"/>
          <w:color w:val="auto"/>
          <w:kern w:val="2"/>
          <w14:ligatures w14:val="standardContextual"/>
        </w:rPr>
      </w:pPr>
      <w:r w:rsidRPr="00A32571">
        <w:rPr>
          <w:rFonts w:eastAsia="Calibri" w:cs="Calibri"/>
          <w:color w:val="333333"/>
          <w:kern w:val="2"/>
          <w14:ligatures w14:val="standardContextual"/>
        </w:rPr>
        <w:t xml:space="preserve">The Primary Investigator for the mentored research owns the data and </w:t>
      </w:r>
      <w:r w:rsidRPr="00A32571">
        <w:rPr>
          <w:rFonts w:eastAsia="Calibri" w:cs="Calibri"/>
          <w:color w:val="auto"/>
          <w:kern w:val="2"/>
          <w14:ligatures w14:val="standardContextual"/>
        </w:rPr>
        <w:t xml:space="preserve">is automatically the first author of the research. </w:t>
      </w:r>
    </w:p>
    <w:p w14:paraId="6D861479" w14:textId="77777777" w:rsidR="00A32571" w:rsidRPr="00A32571" w:rsidRDefault="00A32571" w:rsidP="00A32571">
      <w:pPr>
        <w:rPr>
          <w:rFonts w:eastAsia="Calibri" w:cs="Calibri"/>
          <w:color w:val="333333"/>
          <w:kern w:val="2"/>
          <w14:ligatures w14:val="standardContextual"/>
        </w:rPr>
      </w:pPr>
    </w:p>
    <w:p w14:paraId="4BCC67F5" w14:textId="77777777" w:rsidR="00A32571" w:rsidRPr="00A32571" w:rsidRDefault="00A32571" w:rsidP="00A32571">
      <w:pPr>
        <w:rPr>
          <w:rFonts w:eastAsia="Calibri" w:cs="Calibri"/>
          <w:color w:val="333333"/>
          <w:kern w:val="2"/>
          <w14:ligatures w14:val="standardContextual"/>
        </w:rPr>
      </w:pPr>
      <w:r w:rsidRPr="00A32571">
        <w:rPr>
          <w:rFonts w:eastAsia="Calibri" w:cs="Calibri"/>
          <w:color w:val="333333"/>
          <w:kern w:val="2"/>
          <w14:ligatures w14:val="standardContextual"/>
        </w:rPr>
        <w:t>For this Doctoral Occupational Therapy Capstone, the primary investigator is the:</w:t>
      </w:r>
    </w:p>
    <w:p w14:paraId="7BBD0189" w14:textId="77777777" w:rsidR="00A32571" w:rsidRPr="00A32571" w:rsidRDefault="00A32571" w:rsidP="00A32571">
      <w:pPr>
        <w:numPr>
          <w:ilvl w:val="0"/>
          <w:numId w:val="182"/>
        </w:numPr>
        <w:spacing w:after="160" w:line="278" w:lineRule="auto"/>
        <w:rPr>
          <w:rFonts w:eastAsia="Calibri" w:cs="Calibri"/>
          <w:color w:val="auto"/>
          <w:kern w:val="2"/>
          <w14:ligatures w14:val="standardContextual"/>
        </w:rPr>
      </w:pPr>
      <w:r w:rsidRPr="00A32571">
        <w:rPr>
          <w:rFonts w:eastAsia="Calibri" w:cs="Calibri"/>
          <w:color w:val="auto"/>
          <w:kern w:val="2"/>
          <w14:ligatures w14:val="standardContextual"/>
        </w:rPr>
        <w:t>Capstone Site Mentor</w:t>
      </w:r>
    </w:p>
    <w:p w14:paraId="1CF0D550" w14:textId="77777777" w:rsidR="00A32571" w:rsidRPr="00A32571" w:rsidRDefault="00A32571" w:rsidP="00A32571">
      <w:pPr>
        <w:numPr>
          <w:ilvl w:val="0"/>
          <w:numId w:val="182"/>
        </w:numPr>
        <w:spacing w:after="160" w:line="278" w:lineRule="auto"/>
        <w:rPr>
          <w:rFonts w:eastAsia="Calibri" w:cs="Calibri"/>
          <w:color w:val="auto"/>
          <w:kern w:val="2"/>
          <w14:ligatures w14:val="standardContextual"/>
        </w:rPr>
      </w:pPr>
      <w:r w:rsidRPr="00A32571">
        <w:rPr>
          <w:rFonts w:eastAsia="Calibri" w:cs="Calibri"/>
          <w:color w:val="auto"/>
          <w:kern w:val="2"/>
          <w14:ligatures w14:val="standardContextual"/>
        </w:rPr>
        <w:t>Faculty Mentor</w:t>
      </w:r>
    </w:p>
    <w:p w14:paraId="5E34314E" w14:textId="77777777" w:rsidR="00A32571" w:rsidRPr="00A32571" w:rsidRDefault="00A32571" w:rsidP="00A32571">
      <w:pPr>
        <w:rPr>
          <w:rFonts w:ascii="Times New Roman" w:eastAsia="Times New Roman" w:hAnsi="Times New Roman" w:cs="Times New Roman"/>
          <w:color w:val="auto"/>
          <w:kern w:val="2"/>
          <w14:ligatures w14:val="standardContextual"/>
        </w:rPr>
      </w:pPr>
    </w:p>
    <w:p w14:paraId="135475F9" w14:textId="77777777" w:rsidR="00A32571" w:rsidRPr="00A32571" w:rsidRDefault="00A32571" w:rsidP="00A32571">
      <w:pPr>
        <w:rPr>
          <w:rFonts w:eastAsia="Calibri" w:cs="Calibri"/>
          <w:b/>
          <w:i/>
          <w:color w:val="auto"/>
          <w:kern w:val="2"/>
          <w14:ligatures w14:val="standardContextual"/>
        </w:rPr>
      </w:pPr>
      <w:r w:rsidRPr="00A32571">
        <w:rPr>
          <w:rFonts w:eastAsia="Calibri" w:cs="Calibri"/>
          <w:b/>
          <w:i/>
          <w:color w:val="auto"/>
          <w:kern w:val="2"/>
          <w14:ligatures w14:val="standardContextual"/>
        </w:rPr>
        <w:t xml:space="preserve">Capstone Presentations </w:t>
      </w:r>
    </w:p>
    <w:p w14:paraId="2A3E95DE" w14:textId="77777777" w:rsidR="00A32571" w:rsidRPr="00A32571" w:rsidRDefault="00A32571" w:rsidP="00A32571">
      <w:pPr>
        <w:rPr>
          <w:rFonts w:eastAsia="Calibri" w:cs="Calibri"/>
          <w:color w:val="auto"/>
          <w:kern w:val="2"/>
          <w14:ligatures w14:val="standardContextual"/>
        </w:rPr>
      </w:pPr>
      <w:r w:rsidRPr="00A32571">
        <w:rPr>
          <w:rFonts w:eastAsia="Calibri" w:cs="Calibri"/>
          <w:color w:val="auto"/>
          <w:kern w:val="2"/>
          <w14:ligatures w14:val="standardContextual"/>
        </w:rPr>
        <w:t xml:space="preserve">The Doctoral Capstone Student is the first author on the project poster, paper assignments, and capstone manuscript at Xavier University. Order of authorship for outside-of-the-institution presentations (i.e., professional conferences and publications) follows authorship determined by the authorship criteria stated above. </w:t>
      </w:r>
    </w:p>
    <w:p w14:paraId="3E083945" w14:textId="77777777" w:rsidR="00A32571" w:rsidRPr="00A32571" w:rsidRDefault="00A32571" w:rsidP="00A32571">
      <w:pPr>
        <w:rPr>
          <w:rFonts w:ascii="Times New Roman" w:eastAsia="Times New Roman" w:hAnsi="Times New Roman" w:cs="Times New Roman"/>
          <w:color w:val="auto"/>
          <w:kern w:val="2"/>
          <w14:ligatures w14:val="standardContextual"/>
        </w:rPr>
      </w:pPr>
    </w:p>
    <w:p w14:paraId="5C89DAD1" w14:textId="77777777" w:rsidR="00A32571" w:rsidRPr="00A32571" w:rsidRDefault="00A32571" w:rsidP="00A32571">
      <w:pPr>
        <w:rPr>
          <w:rFonts w:eastAsia="Calibri" w:cs="Calibri"/>
          <w:color w:val="auto"/>
          <w:kern w:val="2"/>
          <w14:ligatures w14:val="standardContextual"/>
        </w:rPr>
      </w:pPr>
      <w:r w:rsidRPr="00A32571">
        <w:rPr>
          <w:rFonts w:eastAsia="Calibri" w:cs="Calibri"/>
          <w:color w:val="auto"/>
          <w:kern w:val="2"/>
          <w14:ligatures w14:val="standardContextual"/>
        </w:rPr>
        <w:t xml:space="preserve">Signatures of all authors signify agreement with the above order of authorship.  </w:t>
      </w:r>
    </w:p>
    <w:p w14:paraId="2F9C5A18" w14:textId="77777777" w:rsidR="00A32571" w:rsidRPr="00A32571" w:rsidRDefault="00A32571" w:rsidP="00A32571">
      <w:pPr>
        <w:rPr>
          <w:rFonts w:ascii="Times New Roman" w:eastAsia="Times New Roman" w:hAnsi="Times New Roman" w:cs="Times New Roman"/>
          <w:color w:val="auto"/>
          <w:kern w:val="2"/>
          <w14:ligatures w14:val="standardContextual"/>
        </w:rPr>
      </w:pPr>
    </w:p>
    <w:p w14:paraId="1C392037" w14:textId="77777777" w:rsidR="00A32571" w:rsidRPr="00A32571" w:rsidRDefault="00A32571" w:rsidP="00A32571">
      <w:pPr>
        <w:rPr>
          <w:rFonts w:eastAsia="Calibri" w:cs="Calibri"/>
          <w:color w:val="auto"/>
          <w:kern w:val="2"/>
          <w14:ligatures w14:val="standardContextual"/>
        </w:rPr>
      </w:pPr>
      <w:r w:rsidRPr="00A32571">
        <w:rPr>
          <w:rFonts w:ascii="Brush Script MT" w:eastAsia="Brush Script MT" w:hAnsi="Brush Script MT" w:cs="Brush Script MT"/>
          <w:color w:val="auto"/>
          <w:kern w:val="2"/>
          <w:u w:val="single"/>
          <w14:ligatures w14:val="standardContextual"/>
        </w:rPr>
        <w:t>Katy Orleck</w:t>
      </w:r>
      <w:r w:rsidRPr="00A32571">
        <w:rPr>
          <w:rFonts w:eastAsia="Calibri" w:cs="Calibri"/>
          <w:color w:val="auto"/>
          <w:kern w:val="2"/>
          <w:u w:val="single"/>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u w:val="single"/>
          <w14:ligatures w14:val="standardContextual"/>
        </w:rPr>
        <w:t>9/16/2025</w:t>
      </w:r>
    </w:p>
    <w:p w14:paraId="56959B1F" w14:textId="77777777" w:rsidR="00A32571" w:rsidRPr="00A32571" w:rsidRDefault="00A32571" w:rsidP="00A32571">
      <w:pPr>
        <w:rPr>
          <w:rFonts w:eastAsia="Calibri" w:cs="Calibri"/>
          <w:color w:val="auto"/>
          <w:kern w:val="2"/>
          <w14:ligatures w14:val="standardContextual"/>
        </w:rPr>
      </w:pPr>
      <w:r w:rsidRPr="00A32571">
        <w:rPr>
          <w:rFonts w:eastAsia="Calibri" w:cs="Calibri"/>
          <w:color w:val="auto"/>
          <w:kern w:val="2"/>
          <w14:ligatures w14:val="standardContextual"/>
        </w:rPr>
        <w:t>Student Signature</w:t>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t>Date</w:t>
      </w:r>
    </w:p>
    <w:p w14:paraId="446CD67E" w14:textId="77777777" w:rsidR="00A32571" w:rsidRPr="00A32571" w:rsidRDefault="00A32571" w:rsidP="00A32571">
      <w:pPr>
        <w:rPr>
          <w:rFonts w:eastAsia="Calibri" w:cs="Calibri"/>
          <w:color w:val="auto"/>
          <w:kern w:val="2"/>
          <w14:ligatures w14:val="standardContextual"/>
        </w:rPr>
      </w:pPr>
    </w:p>
    <w:p w14:paraId="1E6D7EA3" w14:textId="77777777" w:rsidR="00A32571" w:rsidRPr="00A32571" w:rsidRDefault="00A32571" w:rsidP="00A32571">
      <w:pPr>
        <w:rPr>
          <w:rFonts w:eastAsia="Calibri" w:cs="Calibri"/>
          <w:color w:val="auto"/>
          <w:kern w:val="2"/>
          <w14:ligatures w14:val="standardContextual"/>
        </w:rPr>
      </w:pPr>
      <w:r w:rsidRPr="00A32571">
        <w:rPr>
          <w:rFonts w:eastAsia="Calibri" w:cs="Calibri"/>
          <w:color w:val="auto"/>
          <w:kern w:val="2"/>
          <w14:ligatures w14:val="standardContextual"/>
        </w:rPr>
        <w:t>______________________________________________________________________________</w:t>
      </w:r>
    </w:p>
    <w:p w14:paraId="699FE50A" w14:textId="77777777" w:rsidR="00A32571" w:rsidRPr="00A32571" w:rsidRDefault="00A32571" w:rsidP="00A32571">
      <w:pPr>
        <w:rPr>
          <w:rFonts w:eastAsia="Calibri" w:cs="Calibri"/>
          <w:color w:val="auto"/>
          <w:kern w:val="2"/>
          <w14:ligatures w14:val="standardContextual"/>
        </w:rPr>
      </w:pPr>
      <w:r w:rsidRPr="00A32571">
        <w:rPr>
          <w:rFonts w:eastAsia="Calibri" w:cs="Calibri"/>
          <w:color w:val="auto"/>
          <w:kern w:val="2"/>
          <w14:ligatures w14:val="standardContextual"/>
        </w:rPr>
        <w:t>Capstone Coordinator</w:t>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t>Date</w:t>
      </w:r>
    </w:p>
    <w:p w14:paraId="3622A8D2" w14:textId="77777777" w:rsidR="00A32571" w:rsidRPr="00A32571" w:rsidRDefault="00A32571" w:rsidP="00A32571">
      <w:pPr>
        <w:rPr>
          <w:rFonts w:eastAsia="Calibri" w:cs="Calibri"/>
          <w:color w:val="auto"/>
          <w:kern w:val="2"/>
          <w14:ligatures w14:val="standardContextual"/>
        </w:rPr>
      </w:pPr>
    </w:p>
    <w:p w14:paraId="6AB34140" w14:textId="77777777" w:rsidR="00A32571" w:rsidRPr="00A32571" w:rsidRDefault="00A32571" w:rsidP="00A32571">
      <w:pPr>
        <w:rPr>
          <w:rFonts w:eastAsia="Calibri" w:cs="Calibri"/>
          <w:color w:val="auto"/>
          <w:kern w:val="2"/>
          <w14:ligatures w14:val="standardContextual"/>
        </w:rPr>
      </w:pPr>
      <w:r w:rsidRPr="00A32571">
        <w:rPr>
          <w:rFonts w:eastAsia="Calibri" w:cs="Calibri"/>
          <w:color w:val="auto"/>
          <w:kern w:val="2"/>
          <w14:ligatures w14:val="standardContextual"/>
        </w:rPr>
        <w:t>______________________________________________________________________________</w:t>
      </w:r>
    </w:p>
    <w:p w14:paraId="79DB2098" w14:textId="77777777" w:rsidR="00A32571" w:rsidRPr="00A32571" w:rsidRDefault="00A32571" w:rsidP="00A32571">
      <w:pPr>
        <w:rPr>
          <w:rFonts w:eastAsia="Calibri" w:cs="Calibri"/>
          <w:color w:val="auto"/>
          <w:kern w:val="2"/>
          <w14:ligatures w14:val="standardContextual"/>
        </w:rPr>
      </w:pPr>
      <w:r w:rsidRPr="00A32571">
        <w:rPr>
          <w:rFonts w:eastAsia="Calibri" w:cs="Calibri"/>
          <w:color w:val="auto"/>
          <w:kern w:val="2"/>
          <w14:ligatures w14:val="standardContextual"/>
        </w:rPr>
        <w:t>Faculty Mentor</w:t>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t>Date</w:t>
      </w:r>
    </w:p>
    <w:p w14:paraId="667E5A15" w14:textId="77777777" w:rsidR="00A32571" w:rsidRPr="00A32571" w:rsidRDefault="00A32571" w:rsidP="00A32571">
      <w:pPr>
        <w:rPr>
          <w:rFonts w:eastAsia="Calibri" w:cs="Calibri"/>
          <w:color w:val="auto"/>
          <w:kern w:val="2"/>
          <w14:ligatures w14:val="standardContextual"/>
        </w:rPr>
      </w:pPr>
    </w:p>
    <w:p w14:paraId="1852C301" w14:textId="77777777" w:rsidR="00A32571" w:rsidRPr="00A32571" w:rsidRDefault="00A32571" w:rsidP="00A32571">
      <w:pPr>
        <w:rPr>
          <w:rFonts w:eastAsia="Calibri" w:cs="Calibri"/>
          <w:color w:val="auto"/>
          <w:kern w:val="2"/>
          <w14:ligatures w14:val="standardContextual"/>
        </w:rPr>
      </w:pPr>
      <w:r w:rsidRPr="00A32571">
        <w:rPr>
          <w:rFonts w:eastAsia="Calibri" w:cs="Calibri"/>
          <w:color w:val="auto"/>
          <w:kern w:val="2"/>
          <w14:ligatures w14:val="standardContextual"/>
        </w:rPr>
        <w:lastRenderedPageBreak/>
        <w:t>_____________________________________________________________________________</w:t>
      </w:r>
    </w:p>
    <w:p w14:paraId="3A0FBC01" w14:textId="77777777" w:rsidR="00A32571" w:rsidRPr="00A32571" w:rsidRDefault="00A32571" w:rsidP="00A32571">
      <w:pPr>
        <w:rPr>
          <w:rFonts w:eastAsia="Calibri" w:cs="Calibri"/>
          <w:color w:val="auto"/>
          <w:kern w:val="2"/>
          <w14:ligatures w14:val="standardContextual"/>
        </w:rPr>
      </w:pPr>
      <w:r w:rsidRPr="00A32571">
        <w:rPr>
          <w:rFonts w:eastAsia="Calibri" w:cs="Calibri"/>
          <w:color w:val="auto"/>
          <w:kern w:val="2"/>
          <w14:ligatures w14:val="standardContextual"/>
        </w:rPr>
        <w:t xml:space="preserve">Site Mentor </w:t>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t>Date</w:t>
      </w:r>
    </w:p>
    <w:p w14:paraId="08AC4683" w14:textId="77777777" w:rsidR="00A32571" w:rsidRPr="00A32571" w:rsidRDefault="00A32571" w:rsidP="00A32571">
      <w:pPr>
        <w:rPr>
          <w:rFonts w:eastAsia="Calibri" w:cs="Calibri"/>
          <w:color w:val="auto"/>
          <w:kern w:val="2"/>
          <w14:ligatures w14:val="standardContextual"/>
        </w:rPr>
      </w:pPr>
      <w:r w:rsidRPr="00A32571">
        <w:rPr>
          <w:rFonts w:eastAsia="Calibri" w:cs="Calibri"/>
          <w:color w:val="auto"/>
          <w:kern w:val="2"/>
          <w14:ligatures w14:val="standardContextual"/>
        </w:rPr>
        <w:t>Kyle Mesrin, OTR/L</w:t>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r>
      <w:r w:rsidRPr="00A32571">
        <w:rPr>
          <w:rFonts w:eastAsia="Calibri" w:cs="Calibri"/>
          <w:color w:val="auto"/>
          <w:kern w:val="2"/>
          <w14:ligatures w14:val="standardContextual"/>
        </w:rPr>
        <w:tab/>
        <w:t>9/20/25</w:t>
      </w:r>
    </w:p>
    <w:p w14:paraId="5419C264" w14:textId="77777777" w:rsidR="00A32571" w:rsidRPr="00A32571" w:rsidRDefault="00A32571" w:rsidP="00A32571">
      <w:pPr>
        <w:rPr>
          <w:rFonts w:eastAsia="Calibri" w:cs="Calibri"/>
          <w:color w:val="auto"/>
          <w:kern w:val="2"/>
          <w14:ligatures w14:val="standardContextual"/>
        </w:rPr>
      </w:pPr>
    </w:p>
    <w:p w14:paraId="7B435602" w14:textId="77777777" w:rsidR="00A32571" w:rsidRPr="00A32571" w:rsidRDefault="00A32571" w:rsidP="00A32571">
      <w:pPr>
        <w:rPr>
          <w:rFonts w:eastAsia="Calibri" w:cs="Calibri"/>
          <w:color w:val="auto"/>
          <w:kern w:val="2"/>
          <w14:ligatures w14:val="standardContextual"/>
        </w:rPr>
      </w:pPr>
    </w:p>
    <w:p w14:paraId="61478934" w14:textId="77777777" w:rsidR="00A32571" w:rsidRPr="00A32571" w:rsidRDefault="00A32571" w:rsidP="00A32571">
      <w:pPr>
        <w:rPr>
          <w:rFonts w:ascii="Times New Roman" w:eastAsia="Times New Roman" w:hAnsi="Times New Roman" w:cs="Times New Roman"/>
          <w:color w:val="auto"/>
          <w:kern w:val="2"/>
          <w14:ligatures w14:val="standardContextual"/>
        </w:rPr>
      </w:pPr>
    </w:p>
    <w:p w14:paraId="431A44FA" w14:textId="72CFCCCC" w:rsidR="00AA38B8" w:rsidRPr="00555DBD" w:rsidRDefault="6129DE7C" w:rsidP="256715F6">
      <w:pPr>
        <w:rPr>
          <w:rFonts w:asciiTheme="minorHAnsi" w:hAnsiTheme="minorHAnsi" w:cstheme="minorHAnsi"/>
        </w:rPr>
      </w:pPr>
      <w:r w:rsidRPr="00555DBD">
        <w:rPr>
          <w:rFonts w:asciiTheme="minorHAnsi" w:hAnsiTheme="minorHAnsi" w:cstheme="minorHAnsi"/>
        </w:rPr>
        <w:br w:type="page"/>
      </w:r>
    </w:p>
    <w:p w14:paraId="0802340B" w14:textId="4801DC61" w:rsidR="00AA38B8" w:rsidRPr="00555DBD" w:rsidRDefault="09BE49E4" w:rsidP="1C6BBDCD">
      <w:pPr>
        <w:pStyle w:val="Heading1"/>
        <w:rPr>
          <w:rFonts w:asciiTheme="minorHAnsi" w:eastAsia="Times New Roman" w:hAnsiTheme="minorHAnsi" w:cstheme="minorHAnsi"/>
          <w:sz w:val="24"/>
          <w:szCs w:val="24"/>
        </w:rPr>
      </w:pPr>
      <w:bookmarkStart w:id="49" w:name="_Toc212790816"/>
      <w:r w:rsidRPr="00555DBD">
        <w:rPr>
          <w:rFonts w:asciiTheme="minorHAnsi" w:eastAsia="Times New Roman" w:hAnsiTheme="minorHAnsi" w:cstheme="minorHAnsi"/>
          <w:sz w:val="24"/>
          <w:szCs w:val="24"/>
        </w:rPr>
        <w:lastRenderedPageBreak/>
        <w:t>A</w:t>
      </w:r>
      <w:r w:rsidR="6129DE7C" w:rsidRPr="00555DBD">
        <w:rPr>
          <w:rFonts w:asciiTheme="minorHAnsi" w:eastAsia="Times New Roman" w:hAnsiTheme="minorHAnsi" w:cstheme="minorHAnsi"/>
          <w:sz w:val="24"/>
          <w:szCs w:val="24"/>
        </w:rPr>
        <w:t xml:space="preserve">ppendix </w:t>
      </w:r>
      <w:r w:rsidR="14024593" w:rsidRPr="00555DBD">
        <w:rPr>
          <w:rFonts w:asciiTheme="minorHAnsi" w:eastAsia="Times New Roman" w:hAnsiTheme="minorHAnsi" w:cstheme="minorHAnsi"/>
          <w:sz w:val="24"/>
          <w:szCs w:val="24"/>
        </w:rPr>
        <w:t>G</w:t>
      </w:r>
      <w:r w:rsidR="6129DE7C" w:rsidRPr="00555DBD">
        <w:rPr>
          <w:rFonts w:asciiTheme="minorHAnsi" w:eastAsia="Times New Roman" w:hAnsiTheme="minorHAnsi" w:cstheme="minorHAnsi"/>
          <w:sz w:val="24"/>
          <w:szCs w:val="24"/>
        </w:rPr>
        <w:t>: IRB Letter of Response</w:t>
      </w:r>
      <w:bookmarkEnd w:id="49"/>
      <w:r w:rsidR="6129DE7C" w:rsidRPr="00555DBD">
        <w:rPr>
          <w:rFonts w:asciiTheme="minorHAnsi" w:eastAsia="Times New Roman" w:hAnsiTheme="minorHAnsi" w:cstheme="minorHAnsi"/>
          <w:sz w:val="24"/>
          <w:szCs w:val="24"/>
        </w:rPr>
        <w:t xml:space="preserve"> </w:t>
      </w:r>
    </w:p>
    <w:p w14:paraId="662ACCDB" w14:textId="776DC163" w:rsidR="00AA38B8" w:rsidRPr="00555DBD" w:rsidRDefault="00A32571" w:rsidP="256715F6">
      <w:pPr>
        <w:rPr>
          <w:rFonts w:asciiTheme="minorHAnsi" w:hAnsiTheme="minorHAnsi" w:cstheme="minorHAnsi"/>
        </w:rPr>
      </w:pPr>
      <w:r>
        <w:rPr>
          <w:rFonts w:asciiTheme="minorHAnsi" w:hAnsiTheme="minorHAnsi" w:cstheme="minorHAnsi"/>
          <w:noProof/>
        </w:rPr>
        <w:drawing>
          <wp:inline distT="0" distB="0" distL="0" distR="0" wp14:anchorId="48A0E53B" wp14:editId="5DBB5517">
            <wp:extent cx="5930900" cy="7040880"/>
            <wp:effectExtent l="0" t="0" r="0" b="7620"/>
            <wp:docPr id="1995973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973109" name="Picture 1995973109"/>
                    <pic:cNvPicPr/>
                  </pic:nvPicPr>
                  <pic:blipFill>
                    <a:blip r:embed="rId46">
                      <a:extLst>
                        <a:ext uri="{28A0092B-C50C-407E-A947-70E740481C1C}">
                          <a14:useLocalDpi xmlns:a14="http://schemas.microsoft.com/office/drawing/2010/main" val="0"/>
                        </a:ext>
                      </a:extLst>
                    </a:blip>
                    <a:stretch>
                      <a:fillRect/>
                    </a:stretch>
                  </pic:blipFill>
                  <pic:spPr>
                    <a:xfrm>
                      <a:off x="0" y="0"/>
                      <a:ext cx="5930900" cy="7040880"/>
                    </a:xfrm>
                    <a:prstGeom prst="rect">
                      <a:avLst/>
                    </a:prstGeom>
                  </pic:spPr>
                </pic:pic>
              </a:graphicData>
            </a:graphic>
          </wp:inline>
        </w:drawing>
      </w:r>
      <w:r w:rsidR="6129DE7C" w:rsidRPr="00555DBD">
        <w:rPr>
          <w:rFonts w:asciiTheme="minorHAnsi" w:hAnsiTheme="minorHAnsi" w:cstheme="minorHAnsi"/>
        </w:rPr>
        <w:br w:type="page"/>
      </w:r>
    </w:p>
    <w:p w14:paraId="53C43DB0" w14:textId="77777777" w:rsidR="00BE177C" w:rsidRPr="00555DBD" w:rsidRDefault="00BE177C" w:rsidP="00413590">
      <w:pPr>
        <w:pStyle w:val="Heading1"/>
        <w:rPr>
          <w:rFonts w:asciiTheme="minorHAnsi" w:eastAsia="Times New Roman" w:hAnsiTheme="minorHAnsi" w:cstheme="minorHAnsi"/>
          <w:sz w:val="24"/>
          <w:szCs w:val="24"/>
        </w:rPr>
        <w:sectPr w:rsidR="00BE177C" w:rsidRPr="00555DBD" w:rsidSect="00BE177C">
          <w:pgSz w:w="12220" w:h="15840"/>
          <w:pgMar w:top="1440" w:right="1440" w:bottom="1440" w:left="1440" w:header="720" w:footer="720" w:gutter="0"/>
          <w:cols w:space="720"/>
          <w:docGrid w:linePitch="360"/>
        </w:sectPr>
      </w:pPr>
    </w:p>
    <w:p w14:paraId="53ED10D7" w14:textId="27E46347" w:rsidR="00AA38B8" w:rsidRPr="00555DBD" w:rsidRDefault="6129DE7C" w:rsidP="00413590">
      <w:pPr>
        <w:pStyle w:val="Heading1"/>
        <w:rPr>
          <w:rFonts w:asciiTheme="minorHAnsi" w:eastAsia="Times New Roman" w:hAnsiTheme="minorHAnsi" w:cstheme="minorHAnsi"/>
          <w:sz w:val="24"/>
          <w:szCs w:val="24"/>
        </w:rPr>
      </w:pPr>
      <w:bookmarkStart w:id="50" w:name="_Toc212790817"/>
      <w:r w:rsidRPr="00555DBD">
        <w:rPr>
          <w:rFonts w:asciiTheme="minorHAnsi" w:eastAsia="Times New Roman" w:hAnsiTheme="minorHAnsi" w:cstheme="minorHAnsi"/>
          <w:sz w:val="24"/>
          <w:szCs w:val="24"/>
        </w:rPr>
        <w:lastRenderedPageBreak/>
        <w:t xml:space="preserve">Appendix </w:t>
      </w:r>
      <w:r w:rsidR="0AF85BC5" w:rsidRPr="00555DBD">
        <w:rPr>
          <w:rFonts w:asciiTheme="minorHAnsi" w:eastAsia="Times New Roman" w:hAnsiTheme="minorHAnsi" w:cstheme="minorHAnsi"/>
          <w:sz w:val="24"/>
          <w:szCs w:val="24"/>
        </w:rPr>
        <w:t>H</w:t>
      </w:r>
      <w:r w:rsidRPr="00555DBD">
        <w:rPr>
          <w:rFonts w:asciiTheme="minorHAnsi" w:eastAsia="Times New Roman" w:hAnsiTheme="minorHAnsi" w:cstheme="minorHAnsi"/>
          <w:sz w:val="24"/>
          <w:szCs w:val="24"/>
        </w:rPr>
        <w:t xml:space="preserve">: Week-by-Week </w:t>
      </w:r>
      <w:r w:rsidR="6F3CE79F" w:rsidRPr="00555DBD">
        <w:rPr>
          <w:rFonts w:asciiTheme="minorHAnsi" w:eastAsia="Times New Roman" w:hAnsiTheme="minorHAnsi" w:cstheme="minorHAnsi"/>
          <w:sz w:val="24"/>
          <w:szCs w:val="24"/>
        </w:rPr>
        <w:t>Proj</w:t>
      </w:r>
      <w:r w:rsidRPr="00555DBD">
        <w:rPr>
          <w:rFonts w:asciiTheme="minorHAnsi" w:eastAsia="Times New Roman" w:hAnsiTheme="minorHAnsi" w:cstheme="minorHAnsi"/>
          <w:sz w:val="24"/>
          <w:szCs w:val="24"/>
        </w:rPr>
        <w:t>e</w:t>
      </w:r>
      <w:r w:rsidR="6F3CE79F" w:rsidRPr="00555DBD">
        <w:rPr>
          <w:rFonts w:asciiTheme="minorHAnsi" w:eastAsia="Times New Roman" w:hAnsiTheme="minorHAnsi" w:cstheme="minorHAnsi"/>
          <w:sz w:val="24"/>
          <w:szCs w:val="24"/>
        </w:rPr>
        <w:t>ct Plan</w:t>
      </w:r>
      <w:bookmarkEnd w:id="50"/>
    </w:p>
    <w:p w14:paraId="249CD833" w14:textId="77777777" w:rsidR="00413590" w:rsidRDefault="00413590" w:rsidP="1C6BBDCD">
      <w:pPr>
        <w:rPr>
          <w:rFonts w:asciiTheme="minorHAnsi" w:eastAsia="Times New Roman" w:hAnsiTheme="minorHAnsi" w:cstheme="minorHAnsi"/>
          <w:color w:val="auto"/>
        </w:rPr>
      </w:pPr>
    </w:p>
    <w:p w14:paraId="403793D1" w14:textId="77777777" w:rsidR="00A32571" w:rsidRPr="00822FD8" w:rsidRDefault="00A32571" w:rsidP="00A32571">
      <w:pPr>
        <w:jc w:val="center"/>
        <w:rPr>
          <w:rFonts w:asciiTheme="minorHAnsi" w:hAnsiTheme="minorHAnsi" w:cstheme="minorHAnsi"/>
        </w:rPr>
      </w:pPr>
      <w:r w:rsidRPr="00822FD8">
        <w:rPr>
          <w:rFonts w:cs="Calibri"/>
          <w:b/>
          <w:bCs/>
        </w:rPr>
        <w:t>OCTD 705</w:t>
      </w:r>
    </w:p>
    <w:p w14:paraId="2F2E8B0C" w14:textId="77777777" w:rsidR="00A32571" w:rsidRPr="00822FD8" w:rsidRDefault="00A32571" w:rsidP="00A32571">
      <w:pPr>
        <w:jc w:val="center"/>
        <w:textAlignment w:val="baseline"/>
        <w:rPr>
          <w:rFonts w:ascii="Segoe UI" w:eastAsia="Times New Roman" w:hAnsi="Segoe UI" w:cs="Segoe UI"/>
          <w:color w:val="auto"/>
          <w:sz w:val="18"/>
          <w:szCs w:val="18"/>
        </w:rPr>
      </w:pPr>
      <w:r w:rsidRPr="00822FD8">
        <w:rPr>
          <w:rFonts w:eastAsia="Times New Roman" w:cs="Calibri"/>
          <w:b/>
          <w:bCs/>
          <w:color w:val="auto"/>
        </w:rPr>
        <w:t>Capstone Week-by-Week Plan</w:t>
      </w:r>
      <w:r w:rsidRPr="00822FD8">
        <w:rPr>
          <w:rFonts w:eastAsia="Times New Roman" w:cs="Calibri"/>
          <w:color w:val="auto"/>
        </w:rPr>
        <w:t> </w:t>
      </w:r>
    </w:p>
    <w:p w14:paraId="27992833" w14:textId="77777777" w:rsidR="00A32571" w:rsidRPr="00822FD8" w:rsidRDefault="00A32571" w:rsidP="00A32571">
      <w:pPr>
        <w:textAlignment w:val="baseline"/>
        <w:rPr>
          <w:rFonts w:ascii="Segoe UI" w:eastAsia="Times New Roman" w:hAnsi="Segoe UI" w:cs="Segoe UI"/>
          <w:color w:val="auto"/>
          <w:sz w:val="18"/>
          <w:szCs w:val="18"/>
        </w:rPr>
      </w:pPr>
      <w:r w:rsidRPr="00822FD8">
        <w:rPr>
          <w:rFonts w:eastAsia="Times New Roman" w:cs="Calibri"/>
          <w:color w:val="auto"/>
        </w:rPr>
        <w:t>P= Project Goal </w:t>
      </w:r>
    </w:p>
    <w:p w14:paraId="39A7E207" w14:textId="77777777" w:rsidR="00A32571" w:rsidRPr="00822FD8" w:rsidRDefault="00A32571" w:rsidP="00A32571">
      <w:pPr>
        <w:textAlignment w:val="baseline"/>
        <w:rPr>
          <w:rFonts w:ascii="Segoe UI" w:eastAsia="Times New Roman" w:hAnsi="Segoe UI" w:cs="Segoe UI"/>
          <w:color w:val="auto"/>
          <w:sz w:val="18"/>
          <w:szCs w:val="18"/>
        </w:rPr>
      </w:pPr>
      <w:r w:rsidRPr="00822FD8">
        <w:rPr>
          <w:rFonts w:eastAsia="Times New Roman" w:cs="Calibri"/>
          <w:color w:val="auto"/>
        </w:rPr>
        <w:t>L= Learning Goal </w:t>
      </w:r>
    </w:p>
    <w:p w14:paraId="7896F48A" w14:textId="77777777" w:rsidR="00A32571" w:rsidRPr="00822FD8" w:rsidRDefault="00A32571" w:rsidP="00A32571">
      <w:pPr>
        <w:textAlignment w:val="baseline"/>
        <w:rPr>
          <w:rFonts w:ascii="Segoe UI" w:eastAsia="Times New Roman" w:hAnsi="Segoe UI" w:cs="Segoe UI"/>
          <w:color w:val="auto"/>
          <w:sz w:val="18"/>
          <w:szCs w:val="18"/>
        </w:rPr>
      </w:pPr>
      <w:r w:rsidRPr="00822FD8">
        <w:rPr>
          <w:rFonts w:eastAsia="Times New Roman" w:cs="Calibri"/>
          <w:color w:val="aut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2"/>
        <w:gridCol w:w="4721"/>
        <w:gridCol w:w="4213"/>
        <w:gridCol w:w="3258"/>
      </w:tblGrid>
      <w:tr w:rsidR="00A32571" w:rsidRPr="00822FD8" w14:paraId="5AEDFC83" w14:textId="77777777" w:rsidTr="00E879EF">
        <w:trPr>
          <w:trHeight w:val="300"/>
        </w:trPr>
        <w:tc>
          <w:tcPr>
            <w:tcW w:w="93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23055B5" w14:textId="77777777" w:rsidR="00A32571" w:rsidRPr="00822FD8" w:rsidRDefault="00A32571" w:rsidP="00E879EF">
            <w:pPr>
              <w:spacing w:beforeAutospacing="1" w:afterAutospacing="1"/>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Week </w:t>
            </w:r>
          </w:p>
        </w:tc>
        <w:tc>
          <w:tcPr>
            <w:tcW w:w="65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354D919"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Activities </w:t>
            </w:r>
          </w:p>
        </w:tc>
        <w:tc>
          <w:tcPr>
            <w:tcW w:w="187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9194D7B"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Related Goal </w:t>
            </w:r>
          </w:p>
        </w:tc>
        <w:tc>
          <w:tcPr>
            <w:tcW w:w="385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ABE2068"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Progress/Status at end of week </w:t>
            </w:r>
          </w:p>
        </w:tc>
      </w:tr>
      <w:tr w:rsidR="00A32571" w:rsidRPr="00822FD8" w14:paraId="384BF7CB" w14:textId="77777777" w:rsidTr="00E879EF">
        <w:trPr>
          <w:trHeight w:val="300"/>
        </w:trPr>
        <w:tc>
          <w:tcPr>
            <w:tcW w:w="930" w:type="dxa"/>
            <w:tcBorders>
              <w:top w:val="single" w:sz="6" w:space="0" w:color="auto"/>
              <w:left w:val="single" w:sz="6" w:space="0" w:color="auto"/>
              <w:bottom w:val="single" w:sz="6" w:space="0" w:color="auto"/>
              <w:right w:val="single" w:sz="6" w:space="0" w:color="auto"/>
            </w:tcBorders>
            <w:vAlign w:val="center"/>
            <w:hideMark/>
          </w:tcPr>
          <w:p w14:paraId="76FD1969"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1 </w:t>
            </w:r>
          </w:p>
          <w:p w14:paraId="66C4B998"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10/6 </w:t>
            </w:r>
          </w:p>
        </w:tc>
        <w:tc>
          <w:tcPr>
            <w:tcW w:w="6540" w:type="dxa"/>
            <w:tcBorders>
              <w:top w:val="single" w:sz="6" w:space="0" w:color="auto"/>
              <w:left w:val="single" w:sz="6" w:space="0" w:color="auto"/>
              <w:bottom w:val="single" w:sz="6" w:space="0" w:color="auto"/>
              <w:right w:val="single" w:sz="6" w:space="0" w:color="auto"/>
            </w:tcBorders>
            <w:hideMark/>
          </w:tcPr>
          <w:p w14:paraId="2410DE27"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Orientation/Observation; Edit/Clarify IRB project; Combine community resources into one document and getting rid of ones that are not applicable </w:t>
            </w:r>
          </w:p>
        </w:tc>
        <w:tc>
          <w:tcPr>
            <w:tcW w:w="1875" w:type="dxa"/>
            <w:tcBorders>
              <w:top w:val="single" w:sz="6" w:space="0" w:color="auto"/>
              <w:left w:val="single" w:sz="6" w:space="0" w:color="auto"/>
              <w:bottom w:val="single" w:sz="6" w:space="0" w:color="auto"/>
              <w:right w:val="single" w:sz="6" w:space="0" w:color="auto"/>
            </w:tcBorders>
            <w:hideMark/>
          </w:tcPr>
          <w:p w14:paraId="36274128"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P2.1 </w:t>
            </w:r>
          </w:p>
        </w:tc>
        <w:tc>
          <w:tcPr>
            <w:tcW w:w="3855" w:type="dxa"/>
            <w:tcBorders>
              <w:top w:val="single" w:sz="6" w:space="0" w:color="auto"/>
              <w:left w:val="single" w:sz="6" w:space="0" w:color="auto"/>
              <w:bottom w:val="single" w:sz="6" w:space="0" w:color="auto"/>
              <w:right w:val="single" w:sz="6" w:space="0" w:color="auto"/>
            </w:tcBorders>
            <w:hideMark/>
          </w:tcPr>
          <w:p w14:paraId="1AFB5DD8"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Student next week will practice implementing MI skills while finishing preparing IRB for submission. </w:t>
            </w:r>
          </w:p>
        </w:tc>
      </w:tr>
      <w:tr w:rsidR="00A32571" w:rsidRPr="00822FD8" w14:paraId="6FDF9ABE" w14:textId="77777777" w:rsidTr="00E879EF">
        <w:trPr>
          <w:trHeight w:val="300"/>
        </w:trPr>
        <w:tc>
          <w:tcPr>
            <w:tcW w:w="930" w:type="dxa"/>
            <w:tcBorders>
              <w:top w:val="single" w:sz="6" w:space="0" w:color="auto"/>
              <w:left w:val="single" w:sz="6" w:space="0" w:color="auto"/>
              <w:bottom w:val="single" w:sz="6" w:space="0" w:color="auto"/>
              <w:right w:val="single" w:sz="6" w:space="0" w:color="auto"/>
            </w:tcBorders>
            <w:vAlign w:val="center"/>
            <w:hideMark/>
          </w:tcPr>
          <w:p w14:paraId="556DF5CB"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2 </w:t>
            </w:r>
          </w:p>
          <w:p w14:paraId="767B5EC9"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10/13 </w:t>
            </w:r>
          </w:p>
        </w:tc>
        <w:tc>
          <w:tcPr>
            <w:tcW w:w="6540" w:type="dxa"/>
            <w:tcBorders>
              <w:top w:val="single" w:sz="6" w:space="0" w:color="auto"/>
              <w:left w:val="single" w:sz="6" w:space="0" w:color="auto"/>
              <w:bottom w:val="single" w:sz="6" w:space="0" w:color="auto"/>
              <w:right w:val="single" w:sz="6" w:space="0" w:color="auto"/>
            </w:tcBorders>
            <w:hideMark/>
          </w:tcPr>
          <w:p w14:paraId="75F03064"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Orientation/Observation; Evaluations of patients; Finish handout/pitch for educating 10 stakeholders on OT's roles for individuals with SUD; Identify the 10 stakeholders; Coordinate with community resources to schedule visits; Edit IRB; Communicate with SK about needing to go through Christ’s IRB, Finish making SUD evaluation more user-friendly; Review the updates to the timeline (with the goals and objectives) with Kyle; Research what Brief Motivational Intervention is (BMIS) </w:t>
            </w:r>
          </w:p>
        </w:tc>
        <w:tc>
          <w:tcPr>
            <w:tcW w:w="1875" w:type="dxa"/>
            <w:tcBorders>
              <w:top w:val="single" w:sz="6" w:space="0" w:color="auto"/>
              <w:left w:val="single" w:sz="6" w:space="0" w:color="auto"/>
              <w:bottom w:val="single" w:sz="6" w:space="0" w:color="auto"/>
              <w:right w:val="single" w:sz="6" w:space="0" w:color="auto"/>
            </w:tcBorders>
            <w:hideMark/>
          </w:tcPr>
          <w:p w14:paraId="1A7D5169"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P1.1, P2.1, P2.2, L1.2, L2.1 </w:t>
            </w:r>
          </w:p>
          <w:p w14:paraId="54A8DDF8"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 </w:t>
            </w:r>
          </w:p>
        </w:tc>
        <w:tc>
          <w:tcPr>
            <w:tcW w:w="3855" w:type="dxa"/>
            <w:tcBorders>
              <w:top w:val="single" w:sz="6" w:space="0" w:color="auto"/>
              <w:left w:val="single" w:sz="6" w:space="0" w:color="auto"/>
              <w:bottom w:val="single" w:sz="6" w:space="0" w:color="auto"/>
              <w:right w:val="single" w:sz="6" w:space="0" w:color="auto"/>
            </w:tcBorders>
            <w:hideMark/>
          </w:tcPr>
          <w:p w14:paraId="6D584F1A"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The student is ready to start off-site visits to different community resources.  </w:t>
            </w:r>
          </w:p>
        </w:tc>
      </w:tr>
      <w:tr w:rsidR="00A32571" w:rsidRPr="00822FD8" w14:paraId="73820193" w14:textId="77777777" w:rsidTr="00E879EF">
        <w:trPr>
          <w:trHeight w:val="300"/>
        </w:trPr>
        <w:tc>
          <w:tcPr>
            <w:tcW w:w="930" w:type="dxa"/>
            <w:tcBorders>
              <w:top w:val="single" w:sz="6" w:space="0" w:color="auto"/>
              <w:left w:val="single" w:sz="6" w:space="0" w:color="auto"/>
              <w:bottom w:val="single" w:sz="6" w:space="0" w:color="auto"/>
              <w:right w:val="single" w:sz="6" w:space="0" w:color="auto"/>
            </w:tcBorders>
            <w:vAlign w:val="center"/>
            <w:hideMark/>
          </w:tcPr>
          <w:p w14:paraId="7040666D"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3 </w:t>
            </w:r>
          </w:p>
          <w:p w14:paraId="71A66A17"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10/20 </w:t>
            </w:r>
          </w:p>
        </w:tc>
        <w:tc>
          <w:tcPr>
            <w:tcW w:w="6540" w:type="dxa"/>
            <w:tcBorders>
              <w:top w:val="single" w:sz="6" w:space="0" w:color="auto"/>
              <w:left w:val="single" w:sz="6" w:space="0" w:color="auto"/>
              <w:bottom w:val="single" w:sz="6" w:space="0" w:color="auto"/>
              <w:right w:val="single" w:sz="6" w:space="0" w:color="auto"/>
            </w:tcBorders>
            <w:hideMark/>
          </w:tcPr>
          <w:p w14:paraId="1840F65C"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 xml:space="preserve">Reach out to 10 stakeholders that were identified and set times to talk to them about OTs role for patients with SUD; Send draft of pitch to Kyle for feedback; Start visiting community sites, Schedule a new meeting with Carol Tierney about IRB, Edit </w:t>
            </w:r>
            <w:r w:rsidRPr="00822FD8">
              <w:rPr>
                <w:rFonts w:ascii="Calibri Light" w:eastAsia="Times New Roman" w:hAnsi="Calibri Light" w:cs="Calibri Light"/>
                <w:color w:val="auto"/>
              </w:rPr>
              <w:lastRenderedPageBreak/>
              <w:t>IRB/Finalize with Marnie; Practice MI skills with patients; Create a pre/posttest to provide feedback for each other on our MI skills; Start Literature Review; Evaluations </w:t>
            </w:r>
          </w:p>
          <w:p w14:paraId="0F37E098"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 </w:t>
            </w:r>
          </w:p>
        </w:tc>
        <w:tc>
          <w:tcPr>
            <w:tcW w:w="1875" w:type="dxa"/>
            <w:tcBorders>
              <w:top w:val="single" w:sz="6" w:space="0" w:color="auto"/>
              <w:left w:val="single" w:sz="6" w:space="0" w:color="auto"/>
              <w:bottom w:val="single" w:sz="6" w:space="0" w:color="auto"/>
              <w:right w:val="single" w:sz="6" w:space="0" w:color="auto"/>
            </w:tcBorders>
            <w:hideMark/>
          </w:tcPr>
          <w:p w14:paraId="6DAFF165"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lastRenderedPageBreak/>
              <w:t>P1.1, P2.2, P4.2, P5.1, P5.2 L1.2, L2.1 </w:t>
            </w:r>
          </w:p>
        </w:tc>
        <w:tc>
          <w:tcPr>
            <w:tcW w:w="3855" w:type="dxa"/>
            <w:tcBorders>
              <w:top w:val="single" w:sz="6" w:space="0" w:color="auto"/>
              <w:left w:val="single" w:sz="6" w:space="0" w:color="auto"/>
              <w:bottom w:val="single" w:sz="6" w:space="0" w:color="auto"/>
              <w:right w:val="single" w:sz="6" w:space="0" w:color="auto"/>
            </w:tcBorders>
            <w:hideMark/>
          </w:tcPr>
          <w:p w14:paraId="11CCA927"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This week I reached out to the 10 stakeholders to set times to talk to them on OTs role for patients with substance use disorder (SUD). </w:t>
            </w:r>
          </w:p>
        </w:tc>
      </w:tr>
      <w:tr w:rsidR="00A32571" w:rsidRPr="00822FD8" w14:paraId="31143B44" w14:textId="77777777" w:rsidTr="00E879EF">
        <w:trPr>
          <w:trHeight w:val="300"/>
        </w:trPr>
        <w:tc>
          <w:tcPr>
            <w:tcW w:w="930" w:type="dxa"/>
            <w:tcBorders>
              <w:top w:val="single" w:sz="6" w:space="0" w:color="auto"/>
              <w:left w:val="single" w:sz="6" w:space="0" w:color="auto"/>
              <w:bottom w:val="single" w:sz="6" w:space="0" w:color="auto"/>
              <w:right w:val="single" w:sz="6" w:space="0" w:color="auto"/>
            </w:tcBorders>
            <w:vAlign w:val="center"/>
            <w:hideMark/>
          </w:tcPr>
          <w:p w14:paraId="5D835E62"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4 </w:t>
            </w:r>
          </w:p>
          <w:p w14:paraId="13C8CAB8"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10/27 </w:t>
            </w:r>
          </w:p>
        </w:tc>
        <w:tc>
          <w:tcPr>
            <w:tcW w:w="6540" w:type="dxa"/>
            <w:tcBorders>
              <w:top w:val="single" w:sz="6" w:space="0" w:color="auto"/>
              <w:left w:val="single" w:sz="6" w:space="0" w:color="auto"/>
              <w:bottom w:val="single" w:sz="6" w:space="0" w:color="auto"/>
              <w:right w:val="single" w:sz="6" w:space="0" w:color="auto"/>
            </w:tcBorders>
            <w:hideMark/>
          </w:tcPr>
          <w:p w14:paraId="1915A4A7"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Project Preparation by practicing MI skills and making a quick self-evaluation to reflect on MI skills; Visit Community Sites; Educating 10 stakeholders and schedule if/when I can educate at their next department meeting; Literature Review; Evaluations </w:t>
            </w:r>
          </w:p>
        </w:tc>
        <w:tc>
          <w:tcPr>
            <w:tcW w:w="1875" w:type="dxa"/>
            <w:tcBorders>
              <w:top w:val="single" w:sz="6" w:space="0" w:color="auto"/>
              <w:left w:val="single" w:sz="6" w:space="0" w:color="auto"/>
              <w:bottom w:val="single" w:sz="6" w:space="0" w:color="auto"/>
              <w:right w:val="single" w:sz="6" w:space="0" w:color="auto"/>
            </w:tcBorders>
            <w:hideMark/>
          </w:tcPr>
          <w:p w14:paraId="6E5A49CC"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P1.1, P1.2, P2.2, P4.1, P4.2, L1.2, L2.1, L2.2 </w:t>
            </w:r>
          </w:p>
        </w:tc>
        <w:tc>
          <w:tcPr>
            <w:tcW w:w="3855" w:type="dxa"/>
            <w:tcBorders>
              <w:top w:val="single" w:sz="6" w:space="0" w:color="auto"/>
              <w:left w:val="single" w:sz="6" w:space="0" w:color="auto"/>
              <w:bottom w:val="single" w:sz="6" w:space="0" w:color="auto"/>
              <w:right w:val="single" w:sz="6" w:space="0" w:color="auto"/>
            </w:tcBorders>
            <w:hideMark/>
          </w:tcPr>
          <w:p w14:paraId="18CDFA9E"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At the end of the week, the student should be prepared lead MI breakout room for the following week. </w:t>
            </w:r>
          </w:p>
        </w:tc>
      </w:tr>
      <w:tr w:rsidR="00A32571" w:rsidRPr="00822FD8" w14:paraId="2AE261A0" w14:textId="77777777" w:rsidTr="00E879EF">
        <w:trPr>
          <w:trHeight w:val="300"/>
        </w:trPr>
        <w:tc>
          <w:tcPr>
            <w:tcW w:w="930" w:type="dxa"/>
            <w:tcBorders>
              <w:top w:val="single" w:sz="6" w:space="0" w:color="auto"/>
              <w:left w:val="single" w:sz="6" w:space="0" w:color="auto"/>
              <w:bottom w:val="single" w:sz="6" w:space="0" w:color="auto"/>
              <w:right w:val="single" w:sz="6" w:space="0" w:color="auto"/>
            </w:tcBorders>
            <w:vAlign w:val="center"/>
            <w:hideMark/>
          </w:tcPr>
          <w:p w14:paraId="70327E8F"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5 </w:t>
            </w:r>
          </w:p>
          <w:p w14:paraId="5C2E3280"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11/3 </w:t>
            </w:r>
          </w:p>
        </w:tc>
        <w:tc>
          <w:tcPr>
            <w:tcW w:w="6540" w:type="dxa"/>
            <w:tcBorders>
              <w:top w:val="single" w:sz="6" w:space="0" w:color="auto"/>
              <w:left w:val="single" w:sz="6" w:space="0" w:color="auto"/>
              <w:bottom w:val="single" w:sz="6" w:space="0" w:color="auto"/>
              <w:right w:val="single" w:sz="6" w:space="0" w:color="auto"/>
            </w:tcBorders>
            <w:hideMark/>
          </w:tcPr>
          <w:p w14:paraId="735450C2"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Leading a breakout room for Motivational Interviewing (MI); Send draft of self-evaluation to Kyle for feedback; Visit Community Sites; Educating 10 stakeholders or department meetings; Literature Review; Evaluations </w:t>
            </w:r>
          </w:p>
        </w:tc>
        <w:tc>
          <w:tcPr>
            <w:tcW w:w="1875" w:type="dxa"/>
            <w:tcBorders>
              <w:top w:val="single" w:sz="6" w:space="0" w:color="auto"/>
              <w:left w:val="single" w:sz="6" w:space="0" w:color="auto"/>
              <w:bottom w:val="single" w:sz="6" w:space="0" w:color="auto"/>
              <w:right w:val="single" w:sz="6" w:space="0" w:color="auto"/>
            </w:tcBorders>
            <w:hideMark/>
          </w:tcPr>
          <w:p w14:paraId="04AB10C6"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P1.1, P1.2, P2.2, P3.1, P4.1, P4.2, P5.1, L1.2, L2.1, L2.2 </w:t>
            </w:r>
          </w:p>
        </w:tc>
        <w:tc>
          <w:tcPr>
            <w:tcW w:w="3855" w:type="dxa"/>
            <w:tcBorders>
              <w:top w:val="single" w:sz="6" w:space="0" w:color="auto"/>
              <w:left w:val="single" w:sz="6" w:space="0" w:color="auto"/>
              <w:bottom w:val="single" w:sz="6" w:space="0" w:color="auto"/>
              <w:right w:val="single" w:sz="6" w:space="0" w:color="auto"/>
            </w:tcBorders>
            <w:hideMark/>
          </w:tcPr>
          <w:p w14:paraId="31AF3DCB"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I have visited five community resources and should be prepared to implement MI with SUD patients the following week. </w:t>
            </w:r>
          </w:p>
        </w:tc>
      </w:tr>
      <w:tr w:rsidR="00A32571" w:rsidRPr="00822FD8" w14:paraId="24B1DA40" w14:textId="77777777" w:rsidTr="00E879EF">
        <w:trPr>
          <w:trHeight w:val="300"/>
        </w:trPr>
        <w:tc>
          <w:tcPr>
            <w:tcW w:w="930" w:type="dxa"/>
            <w:tcBorders>
              <w:top w:val="single" w:sz="6" w:space="0" w:color="auto"/>
              <w:left w:val="single" w:sz="6" w:space="0" w:color="auto"/>
              <w:bottom w:val="single" w:sz="6" w:space="0" w:color="auto"/>
              <w:right w:val="single" w:sz="6" w:space="0" w:color="auto"/>
            </w:tcBorders>
            <w:vAlign w:val="center"/>
            <w:hideMark/>
          </w:tcPr>
          <w:p w14:paraId="49C7F88A"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6 </w:t>
            </w:r>
          </w:p>
          <w:p w14:paraId="17968F91"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11/10 </w:t>
            </w:r>
          </w:p>
        </w:tc>
        <w:tc>
          <w:tcPr>
            <w:tcW w:w="6540" w:type="dxa"/>
            <w:tcBorders>
              <w:top w:val="single" w:sz="6" w:space="0" w:color="auto"/>
              <w:left w:val="single" w:sz="6" w:space="0" w:color="auto"/>
              <w:bottom w:val="single" w:sz="6" w:space="0" w:color="auto"/>
              <w:right w:val="single" w:sz="6" w:space="0" w:color="auto"/>
            </w:tcBorders>
            <w:hideMark/>
          </w:tcPr>
          <w:p w14:paraId="060E6175"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b/>
                <w:bCs/>
                <w:color w:val="auto"/>
              </w:rPr>
              <w:t>Project Implementation-MI with SUD patients</w:t>
            </w:r>
            <w:r w:rsidRPr="00822FD8">
              <w:rPr>
                <w:rFonts w:ascii="Calibri Light" w:eastAsia="Times New Roman" w:hAnsi="Calibri Light" w:cs="Calibri Light"/>
                <w:color w:val="auto"/>
              </w:rPr>
              <w:t>; Visit Community Sites; Educating 10 stakeholders or department meetings; Literature Review; Evaluations </w:t>
            </w:r>
          </w:p>
        </w:tc>
        <w:tc>
          <w:tcPr>
            <w:tcW w:w="1875" w:type="dxa"/>
            <w:tcBorders>
              <w:top w:val="single" w:sz="6" w:space="0" w:color="auto"/>
              <w:left w:val="single" w:sz="6" w:space="0" w:color="auto"/>
              <w:bottom w:val="single" w:sz="6" w:space="0" w:color="auto"/>
              <w:right w:val="single" w:sz="6" w:space="0" w:color="auto"/>
            </w:tcBorders>
            <w:hideMark/>
          </w:tcPr>
          <w:p w14:paraId="70BD6652"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P1.1, P1.2, P2.2, P4.1, P4.2, P5.2, L2.2 </w:t>
            </w:r>
          </w:p>
        </w:tc>
        <w:tc>
          <w:tcPr>
            <w:tcW w:w="3855" w:type="dxa"/>
            <w:tcBorders>
              <w:top w:val="single" w:sz="6" w:space="0" w:color="auto"/>
              <w:left w:val="single" w:sz="6" w:space="0" w:color="auto"/>
              <w:bottom w:val="single" w:sz="6" w:space="0" w:color="auto"/>
              <w:right w:val="single" w:sz="6" w:space="0" w:color="auto"/>
            </w:tcBorders>
            <w:hideMark/>
          </w:tcPr>
          <w:p w14:paraId="2D0B470F"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By the end of the week, I have done at least two MI sessions with SUD patients. </w:t>
            </w:r>
          </w:p>
        </w:tc>
      </w:tr>
      <w:tr w:rsidR="00A32571" w:rsidRPr="00822FD8" w14:paraId="650CA3AB" w14:textId="77777777" w:rsidTr="00E879EF">
        <w:trPr>
          <w:trHeight w:val="300"/>
        </w:trPr>
        <w:tc>
          <w:tcPr>
            <w:tcW w:w="930" w:type="dxa"/>
            <w:tcBorders>
              <w:top w:val="single" w:sz="6" w:space="0" w:color="auto"/>
              <w:left w:val="single" w:sz="6" w:space="0" w:color="auto"/>
              <w:bottom w:val="single" w:sz="6" w:space="0" w:color="auto"/>
              <w:right w:val="single" w:sz="6" w:space="0" w:color="auto"/>
            </w:tcBorders>
            <w:vAlign w:val="center"/>
            <w:hideMark/>
          </w:tcPr>
          <w:p w14:paraId="560E8DE2"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7 </w:t>
            </w:r>
          </w:p>
          <w:p w14:paraId="0765FFA1"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11/17 </w:t>
            </w:r>
          </w:p>
        </w:tc>
        <w:tc>
          <w:tcPr>
            <w:tcW w:w="6540" w:type="dxa"/>
            <w:tcBorders>
              <w:top w:val="single" w:sz="6" w:space="0" w:color="auto"/>
              <w:left w:val="single" w:sz="6" w:space="0" w:color="auto"/>
              <w:bottom w:val="single" w:sz="6" w:space="0" w:color="auto"/>
              <w:right w:val="single" w:sz="6" w:space="0" w:color="auto"/>
            </w:tcBorders>
            <w:hideMark/>
          </w:tcPr>
          <w:p w14:paraId="6F0C85DF"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Project Implementation-MI with SUD patients; Wrap-up visiting Community Sites; Create Resource guide for community resources; Educating department meetings; Literature Review; Evaluations </w:t>
            </w:r>
          </w:p>
          <w:p w14:paraId="4E78B9AA"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 </w:t>
            </w:r>
          </w:p>
        </w:tc>
        <w:tc>
          <w:tcPr>
            <w:tcW w:w="1875" w:type="dxa"/>
            <w:tcBorders>
              <w:top w:val="single" w:sz="6" w:space="0" w:color="auto"/>
              <w:left w:val="single" w:sz="6" w:space="0" w:color="auto"/>
              <w:bottom w:val="single" w:sz="6" w:space="0" w:color="auto"/>
              <w:right w:val="single" w:sz="6" w:space="0" w:color="auto"/>
            </w:tcBorders>
            <w:hideMark/>
          </w:tcPr>
          <w:p w14:paraId="0877A021"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P1.2, P2.2, P4.1, P4.2, P5.2, L2.1 </w:t>
            </w:r>
          </w:p>
        </w:tc>
        <w:tc>
          <w:tcPr>
            <w:tcW w:w="3855" w:type="dxa"/>
            <w:tcBorders>
              <w:top w:val="single" w:sz="6" w:space="0" w:color="auto"/>
              <w:left w:val="single" w:sz="6" w:space="0" w:color="auto"/>
              <w:bottom w:val="single" w:sz="6" w:space="0" w:color="auto"/>
              <w:right w:val="single" w:sz="6" w:space="0" w:color="auto"/>
            </w:tcBorders>
            <w:hideMark/>
          </w:tcPr>
          <w:p w14:paraId="7046BEA5"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Started creating the community resource guide.  </w:t>
            </w:r>
          </w:p>
        </w:tc>
      </w:tr>
      <w:tr w:rsidR="00A32571" w:rsidRPr="00822FD8" w14:paraId="39484DF7" w14:textId="77777777" w:rsidTr="00E879EF">
        <w:trPr>
          <w:trHeight w:val="300"/>
        </w:trPr>
        <w:tc>
          <w:tcPr>
            <w:tcW w:w="930" w:type="dxa"/>
            <w:tcBorders>
              <w:top w:val="single" w:sz="6" w:space="0" w:color="auto"/>
              <w:left w:val="single" w:sz="6" w:space="0" w:color="auto"/>
              <w:bottom w:val="single" w:sz="6" w:space="0" w:color="auto"/>
              <w:right w:val="single" w:sz="6" w:space="0" w:color="auto"/>
            </w:tcBorders>
            <w:vAlign w:val="center"/>
            <w:hideMark/>
          </w:tcPr>
          <w:p w14:paraId="30EFCE55"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8 </w:t>
            </w:r>
          </w:p>
          <w:p w14:paraId="7ACB6C57"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11/24 </w:t>
            </w:r>
          </w:p>
        </w:tc>
        <w:tc>
          <w:tcPr>
            <w:tcW w:w="6540" w:type="dxa"/>
            <w:tcBorders>
              <w:top w:val="single" w:sz="6" w:space="0" w:color="auto"/>
              <w:left w:val="single" w:sz="6" w:space="0" w:color="auto"/>
              <w:bottom w:val="single" w:sz="6" w:space="0" w:color="auto"/>
              <w:right w:val="single" w:sz="6" w:space="0" w:color="auto"/>
            </w:tcBorders>
            <w:hideMark/>
          </w:tcPr>
          <w:p w14:paraId="69084129"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Project Implementation-MI with SUD patients; Work on Resource Guide for community resources; Literature Review; Evaluations </w:t>
            </w:r>
          </w:p>
        </w:tc>
        <w:tc>
          <w:tcPr>
            <w:tcW w:w="1875" w:type="dxa"/>
            <w:tcBorders>
              <w:top w:val="single" w:sz="6" w:space="0" w:color="auto"/>
              <w:left w:val="single" w:sz="6" w:space="0" w:color="auto"/>
              <w:bottom w:val="single" w:sz="6" w:space="0" w:color="auto"/>
              <w:right w:val="single" w:sz="6" w:space="0" w:color="auto"/>
            </w:tcBorders>
            <w:hideMark/>
          </w:tcPr>
          <w:p w14:paraId="7CB8AFF6"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P2.2, P5.1, P5.2 </w:t>
            </w:r>
          </w:p>
        </w:tc>
        <w:tc>
          <w:tcPr>
            <w:tcW w:w="3855" w:type="dxa"/>
            <w:tcBorders>
              <w:top w:val="single" w:sz="6" w:space="0" w:color="auto"/>
              <w:left w:val="single" w:sz="6" w:space="0" w:color="auto"/>
              <w:bottom w:val="single" w:sz="6" w:space="0" w:color="auto"/>
              <w:right w:val="single" w:sz="6" w:space="0" w:color="auto"/>
            </w:tcBorders>
            <w:hideMark/>
          </w:tcPr>
          <w:p w14:paraId="54436A0D"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By the end of the week, I will be ¾ of the way done with the Literature Review. </w:t>
            </w:r>
          </w:p>
        </w:tc>
      </w:tr>
      <w:tr w:rsidR="00A32571" w:rsidRPr="00822FD8" w14:paraId="5C9FA7D5" w14:textId="77777777" w:rsidTr="00E879EF">
        <w:trPr>
          <w:trHeight w:val="300"/>
        </w:trPr>
        <w:tc>
          <w:tcPr>
            <w:tcW w:w="930" w:type="dxa"/>
            <w:tcBorders>
              <w:top w:val="single" w:sz="6" w:space="0" w:color="auto"/>
              <w:left w:val="single" w:sz="6" w:space="0" w:color="auto"/>
              <w:bottom w:val="single" w:sz="6" w:space="0" w:color="auto"/>
              <w:right w:val="single" w:sz="6" w:space="0" w:color="auto"/>
            </w:tcBorders>
            <w:vAlign w:val="center"/>
            <w:hideMark/>
          </w:tcPr>
          <w:p w14:paraId="25E3BD05"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lastRenderedPageBreak/>
              <w:t>9 </w:t>
            </w:r>
          </w:p>
          <w:p w14:paraId="2CD73CD0"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12/1 </w:t>
            </w:r>
          </w:p>
        </w:tc>
        <w:tc>
          <w:tcPr>
            <w:tcW w:w="6540" w:type="dxa"/>
            <w:tcBorders>
              <w:top w:val="single" w:sz="6" w:space="0" w:color="auto"/>
              <w:left w:val="single" w:sz="6" w:space="0" w:color="auto"/>
              <w:bottom w:val="single" w:sz="6" w:space="0" w:color="auto"/>
              <w:right w:val="single" w:sz="6" w:space="0" w:color="auto"/>
            </w:tcBorders>
            <w:hideMark/>
          </w:tcPr>
          <w:p w14:paraId="5844C2CA"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Project Implementation-MI with SUD patients; Send draft of Resource Guide to Kyle for feedback; Visit other healthcare treatment centers/hospitals to observe how they work with patients with SUD; Literature Review; Evaluations </w:t>
            </w:r>
          </w:p>
          <w:p w14:paraId="60F1A74F"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 </w:t>
            </w:r>
          </w:p>
        </w:tc>
        <w:tc>
          <w:tcPr>
            <w:tcW w:w="1875" w:type="dxa"/>
            <w:tcBorders>
              <w:top w:val="single" w:sz="6" w:space="0" w:color="auto"/>
              <w:left w:val="single" w:sz="6" w:space="0" w:color="auto"/>
              <w:bottom w:val="single" w:sz="6" w:space="0" w:color="auto"/>
              <w:right w:val="single" w:sz="6" w:space="0" w:color="auto"/>
            </w:tcBorders>
            <w:hideMark/>
          </w:tcPr>
          <w:p w14:paraId="31AC5911"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P2.2, P5.1, P5.2 </w:t>
            </w:r>
          </w:p>
        </w:tc>
        <w:tc>
          <w:tcPr>
            <w:tcW w:w="3855" w:type="dxa"/>
            <w:tcBorders>
              <w:top w:val="single" w:sz="6" w:space="0" w:color="auto"/>
              <w:left w:val="single" w:sz="6" w:space="0" w:color="auto"/>
              <w:bottom w:val="single" w:sz="6" w:space="0" w:color="auto"/>
              <w:right w:val="single" w:sz="6" w:space="0" w:color="auto"/>
            </w:tcBorders>
            <w:hideMark/>
          </w:tcPr>
          <w:p w14:paraId="3BE1B313"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I will have sent the Site Mentor the draft of the community resource guide. </w:t>
            </w:r>
          </w:p>
        </w:tc>
      </w:tr>
      <w:tr w:rsidR="00A32571" w:rsidRPr="00822FD8" w14:paraId="03FB4A1D" w14:textId="77777777" w:rsidTr="00E879EF">
        <w:trPr>
          <w:trHeight w:val="300"/>
        </w:trPr>
        <w:tc>
          <w:tcPr>
            <w:tcW w:w="930" w:type="dxa"/>
            <w:tcBorders>
              <w:top w:val="single" w:sz="6" w:space="0" w:color="auto"/>
              <w:left w:val="single" w:sz="6" w:space="0" w:color="auto"/>
              <w:bottom w:val="single" w:sz="6" w:space="0" w:color="auto"/>
              <w:right w:val="single" w:sz="6" w:space="0" w:color="auto"/>
            </w:tcBorders>
            <w:vAlign w:val="center"/>
            <w:hideMark/>
          </w:tcPr>
          <w:p w14:paraId="73F67E9A"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10 </w:t>
            </w:r>
          </w:p>
          <w:p w14:paraId="5263CD2F"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12/8 </w:t>
            </w:r>
          </w:p>
        </w:tc>
        <w:tc>
          <w:tcPr>
            <w:tcW w:w="6540" w:type="dxa"/>
            <w:tcBorders>
              <w:top w:val="single" w:sz="6" w:space="0" w:color="auto"/>
              <w:left w:val="single" w:sz="6" w:space="0" w:color="auto"/>
              <w:bottom w:val="single" w:sz="6" w:space="0" w:color="auto"/>
              <w:right w:val="single" w:sz="6" w:space="0" w:color="auto"/>
            </w:tcBorders>
            <w:hideMark/>
          </w:tcPr>
          <w:p w14:paraId="59C36C00"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Project Implementation-MI with SUD patients; Visit other healthcare treatment centers/hospitals to observe how they work with patients with SUD; Meeting with SUD committee </w:t>
            </w:r>
          </w:p>
          <w:p w14:paraId="3913135E"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 </w:t>
            </w:r>
          </w:p>
        </w:tc>
        <w:tc>
          <w:tcPr>
            <w:tcW w:w="1875" w:type="dxa"/>
            <w:tcBorders>
              <w:top w:val="single" w:sz="6" w:space="0" w:color="auto"/>
              <w:left w:val="single" w:sz="6" w:space="0" w:color="auto"/>
              <w:bottom w:val="single" w:sz="6" w:space="0" w:color="auto"/>
              <w:right w:val="single" w:sz="6" w:space="0" w:color="auto"/>
            </w:tcBorders>
            <w:hideMark/>
          </w:tcPr>
          <w:p w14:paraId="2BDACF0C"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P3.2, P5.2, L1.1 </w:t>
            </w:r>
          </w:p>
        </w:tc>
        <w:tc>
          <w:tcPr>
            <w:tcW w:w="3855" w:type="dxa"/>
            <w:tcBorders>
              <w:top w:val="single" w:sz="6" w:space="0" w:color="auto"/>
              <w:left w:val="single" w:sz="6" w:space="0" w:color="auto"/>
              <w:bottom w:val="single" w:sz="6" w:space="0" w:color="auto"/>
              <w:right w:val="single" w:sz="6" w:space="0" w:color="auto"/>
            </w:tcBorders>
            <w:hideMark/>
          </w:tcPr>
          <w:p w14:paraId="0445C74B"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By the end of the week, reflect on my experiences working with patients with SUD and adapt MI sessions if needed. </w:t>
            </w:r>
          </w:p>
        </w:tc>
      </w:tr>
      <w:tr w:rsidR="00A32571" w:rsidRPr="00822FD8" w14:paraId="7E3BDBD0" w14:textId="77777777" w:rsidTr="00E879EF">
        <w:trPr>
          <w:trHeight w:val="300"/>
        </w:trPr>
        <w:tc>
          <w:tcPr>
            <w:tcW w:w="930" w:type="dxa"/>
            <w:tcBorders>
              <w:top w:val="single" w:sz="6" w:space="0" w:color="auto"/>
              <w:left w:val="single" w:sz="6" w:space="0" w:color="auto"/>
              <w:bottom w:val="single" w:sz="6" w:space="0" w:color="auto"/>
              <w:right w:val="single" w:sz="6" w:space="0" w:color="auto"/>
            </w:tcBorders>
            <w:vAlign w:val="center"/>
            <w:hideMark/>
          </w:tcPr>
          <w:p w14:paraId="5A56E10C"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11 </w:t>
            </w:r>
          </w:p>
          <w:p w14:paraId="52047122"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12/15 </w:t>
            </w:r>
          </w:p>
        </w:tc>
        <w:tc>
          <w:tcPr>
            <w:tcW w:w="6540" w:type="dxa"/>
            <w:tcBorders>
              <w:top w:val="single" w:sz="6" w:space="0" w:color="auto"/>
              <w:left w:val="single" w:sz="6" w:space="0" w:color="auto"/>
              <w:bottom w:val="single" w:sz="6" w:space="0" w:color="auto"/>
              <w:right w:val="single" w:sz="6" w:space="0" w:color="auto"/>
            </w:tcBorders>
            <w:hideMark/>
          </w:tcPr>
          <w:p w14:paraId="0F751526"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Project Implementation-MI with SUD patients; Visit other healthcare treatment centers/hospitals to observe how they work with patients with SUD; Meeting with SUD committee </w:t>
            </w:r>
          </w:p>
          <w:p w14:paraId="19B90695"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 </w:t>
            </w:r>
          </w:p>
        </w:tc>
        <w:tc>
          <w:tcPr>
            <w:tcW w:w="1875" w:type="dxa"/>
            <w:tcBorders>
              <w:top w:val="single" w:sz="6" w:space="0" w:color="auto"/>
              <w:left w:val="single" w:sz="6" w:space="0" w:color="auto"/>
              <w:bottom w:val="single" w:sz="6" w:space="0" w:color="auto"/>
              <w:right w:val="single" w:sz="6" w:space="0" w:color="auto"/>
            </w:tcBorders>
            <w:hideMark/>
          </w:tcPr>
          <w:p w14:paraId="6A3E494F"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P3.2, P5.2, L1.1 </w:t>
            </w:r>
          </w:p>
        </w:tc>
        <w:tc>
          <w:tcPr>
            <w:tcW w:w="3855" w:type="dxa"/>
            <w:tcBorders>
              <w:top w:val="single" w:sz="6" w:space="0" w:color="auto"/>
              <w:left w:val="single" w:sz="6" w:space="0" w:color="auto"/>
              <w:bottom w:val="single" w:sz="6" w:space="0" w:color="auto"/>
              <w:right w:val="single" w:sz="6" w:space="0" w:color="auto"/>
            </w:tcBorders>
            <w:hideMark/>
          </w:tcPr>
          <w:p w14:paraId="728F4AF7"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By the end of the week, I will have shared the community resources with the SUD committee. </w:t>
            </w:r>
          </w:p>
        </w:tc>
      </w:tr>
      <w:tr w:rsidR="00A32571" w:rsidRPr="00822FD8" w14:paraId="32592F1B" w14:textId="77777777" w:rsidTr="00E879EF">
        <w:trPr>
          <w:trHeight w:val="300"/>
        </w:trPr>
        <w:tc>
          <w:tcPr>
            <w:tcW w:w="930" w:type="dxa"/>
            <w:tcBorders>
              <w:top w:val="single" w:sz="6" w:space="0" w:color="auto"/>
              <w:left w:val="single" w:sz="6" w:space="0" w:color="auto"/>
              <w:bottom w:val="single" w:sz="6" w:space="0" w:color="auto"/>
              <w:right w:val="single" w:sz="6" w:space="0" w:color="auto"/>
            </w:tcBorders>
            <w:vAlign w:val="center"/>
            <w:hideMark/>
          </w:tcPr>
          <w:p w14:paraId="596CC4F4"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12 </w:t>
            </w:r>
          </w:p>
          <w:p w14:paraId="3CCCB15D"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12/22 </w:t>
            </w:r>
          </w:p>
        </w:tc>
        <w:tc>
          <w:tcPr>
            <w:tcW w:w="6540" w:type="dxa"/>
            <w:tcBorders>
              <w:top w:val="single" w:sz="6" w:space="0" w:color="auto"/>
              <w:left w:val="single" w:sz="6" w:space="0" w:color="auto"/>
              <w:bottom w:val="single" w:sz="6" w:space="0" w:color="auto"/>
              <w:right w:val="single" w:sz="6" w:space="0" w:color="auto"/>
            </w:tcBorders>
            <w:hideMark/>
          </w:tcPr>
          <w:p w14:paraId="13BD05C5"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Project Implementation-MI with SUD patients; Visit other healthcare treatment centers/hospitals to observe how they work with patients with SUD  </w:t>
            </w:r>
          </w:p>
        </w:tc>
        <w:tc>
          <w:tcPr>
            <w:tcW w:w="1875" w:type="dxa"/>
            <w:tcBorders>
              <w:top w:val="single" w:sz="6" w:space="0" w:color="auto"/>
              <w:left w:val="single" w:sz="6" w:space="0" w:color="auto"/>
              <w:bottom w:val="single" w:sz="6" w:space="0" w:color="auto"/>
              <w:right w:val="single" w:sz="6" w:space="0" w:color="auto"/>
            </w:tcBorders>
            <w:hideMark/>
          </w:tcPr>
          <w:p w14:paraId="559306E5"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P5.2 </w:t>
            </w:r>
          </w:p>
        </w:tc>
        <w:tc>
          <w:tcPr>
            <w:tcW w:w="3855" w:type="dxa"/>
            <w:tcBorders>
              <w:top w:val="single" w:sz="6" w:space="0" w:color="auto"/>
              <w:left w:val="single" w:sz="6" w:space="0" w:color="auto"/>
              <w:bottom w:val="single" w:sz="6" w:space="0" w:color="auto"/>
              <w:right w:val="single" w:sz="6" w:space="0" w:color="auto"/>
            </w:tcBorders>
            <w:hideMark/>
          </w:tcPr>
          <w:p w14:paraId="047C5F1B"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Wrap up the project. </w:t>
            </w:r>
          </w:p>
        </w:tc>
      </w:tr>
      <w:tr w:rsidR="00A32571" w:rsidRPr="00822FD8" w14:paraId="2392A9D6" w14:textId="77777777" w:rsidTr="00E879EF">
        <w:trPr>
          <w:trHeight w:val="300"/>
        </w:trPr>
        <w:tc>
          <w:tcPr>
            <w:tcW w:w="930" w:type="dxa"/>
            <w:tcBorders>
              <w:top w:val="single" w:sz="6" w:space="0" w:color="auto"/>
              <w:left w:val="single" w:sz="6" w:space="0" w:color="auto"/>
              <w:bottom w:val="single" w:sz="6" w:space="0" w:color="auto"/>
              <w:right w:val="single" w:sz="6" w:space="0" w:color="auto"/>
            </w:tcBorders>
            <w:vAlign w:val="center"/>
            <w:hideMark/>
          </w:tcPr>
          <w:p w14:paraId="2270DD4D"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13 </w:t>
            </w:r>
          </w:p>
          <w:p w14:paraId="5EE6992E"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12/29 </w:t>
            </w:r>
          </w:p>
        </w:tc>
        <w:tc>
          <w:tcPr>
            <w:tcW w:w="6540" w:type="dxa"/>
            <w:tcBorders>
              <w:top w:val="single" w:sz="6" w:space="0" w:color="auto"/>
              <w:left w:val="single" w:sz="6" w:space="0" w:color="auto"/>
              <w:bottom w:val="single" w:sz="6" w:space="0" w:color="auto"/>
              <w:right w:val="single" w:sz="6" w:space="0" w:color="auto"/>
            </w:tcBorders>
            <w:hideMark/>
          </w:tcPr>
          <w:p w14:paraId="4F8F5B1E"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Data Analysis/ Results; Create presentation of Capstone </w:t>
            </w:r>
          </w:p>
        </w:tc>
        <w:tc>
          <w:tcPr>
            <w:tcW w:w="1875" w:type="dxa"/>
            <w:tcBorders>
              <w:top w:val="single" w:sz="6" w:space="0" w:color="auto"/>
              <w:left w:val="single" w:sz="6" w:space="0" w:color="auto"/>
              <w:bottom w:val="single" w:sz="6" w:space="0" w:color="auto"/>
              <w:right w:val="single" w:sz="6" w:space="0" w:color="auto"/>
            </w:tcBorders>
            <w:hideMark/>
          </w:tcPr>
          <w:p w14:paraId="49A76CD5"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L1.3 </w:t>
            </w:r>
          </w:p>
        </w:tc>
        <w:tc>
          <w:tcPr>
            <w:tcW w:w="3855" w:type="dxa"/>
            <w:tcBorders>
              <w:top w:val="single" w:sz="6" w:space="0" w:color="auto"/>
              <w:left w:val="single" w:sz="6" w:space="0" w:color="auto"/>
              <w:bottom w:val="single" w:sz="6" w:space="0" w:color="auto"/>
              <w:right w:val="single" w:sz="6" w:space="0" w:color="auto"/>
            </w:tcBorders>
            <w:hideMark/>
          </w:tcPr>
          <w:p w14:paraId="3707068A"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Start analyzing results from pre-and post-survey. </w:t>
            </w:r>
          </w:p>
        </w:tc>
      </w:tr>
      <w:tr w:rsidR="00A32571" w:rsidRPr="00822FD8" w14:paraId="48C95852" w14:textId="77777777" w:rsidTr="00E879EF">
        <w:trPr>
          <w:trHeight w:val="300"/>
        </w:trPr>
        <w:tc>
          <w:tcPr>
            <w:tcW w:w="930" w:type="dxa"/>
            <w:tcBorders>
              <w:top w:val="single" w:sz="6" w:space="0" w:color="auto"/>
              <w:left w:val="single" w:sz="6" w:space="0" w:color="auto"/>
              <w:bottom w:val="single" w:sz="6" w:space="0" w:color="auto"/>
              <w:right w:val="single" w:sz="6" w:space="0" w:color="auto"/>
            </w:tcBorders>
            <w:vAlign w:val="center"/>
            <w:hideMark/>
          </w:tcPr>
          <w:p w14:paraId="4C8A3814"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14 </w:t>
            </w:r>
          </w:p>
          <w:p w14:paraId="6D964016" w14:textId="77777777" w:rsidR="00A32571" w:rsidRPr="00822FD8" w:rsidRDefault="00A32571" w:rsidP="00E879EF">
            <w:pPr>
              <w:jc w:val="cente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1/5 </w:t>
            </w:r>
          </w:p>
        </w:tc>
        <w:tc>
          <w:tcPr>
            <w:tcW w:w="6540" w:type="dxa"/>
            <w:tcBorders>
              <w:top w:val="single" w:sz="6" w:space="0" w:color="auto"/>
              <w:left w:val="single" w:sz="6" w:space="0" w:color="auto"/>
              <w:bottom w:val="single" w:sz="6" w:space="0" w:color="auto"/>
              <w:right w:val="single" w:sz="6" w:space="0" w:color="auto"/>
            </w:tcBorders>
            <w:hideMark/>
          </w:tcPr>
          <w:p w14:paraId="3825909E"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Finish Data Analysis/Results; Present to OT department my Capstone; Dissemination: Video and Capstone Symposium </w:t>
            </w:r>
          </w:p>
        </w:tc>
        <w:tc>
          <w:tcPr>
            <w:tcW w:w="1875" w:type="dxa"/>
            <w:tcBorders>
              <w:top w:val="single" w:sz="6" w:space="0" w:color="auto"/>
              <w:left w:val="single" w:sz="6" w:space="0" w:color="auto"/>
              <w:bottom w:val="single" w:sz="6" w:space="0" w:color="auto"/>
              <w:right w:val="single" w:sz="6" w:space="0" w:color="auto"/>
            </w:tcBorders>
            <w:hideMark/>
          </w:tcPr>
          <w:p w14:paraId="1429C45C"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L1.3 </w:t>
            </w:r>
          </w:p>
        </w:tc>
        <w:tc>
          <w:tcPr>
            <w:tcW w:w="3855" w:type="dxa"/>
            <w:tcBorders>
              <w:top w:val="single" w:sz="6" w:space="0" w:color="auto"/>
              <w:left w:val="single" w:sz="6" w:space="0" w:color="auto"/>
              <w:bottom w:val="single" w:sz="6" w:space="0" w:color="auto"/>
              <w:right w:val="single" w:sz="6" w:space="0" w:color="auto"/>
            </w:tcBorders>
            <w:hideMark/>
          </w:tcPr>
          <w:p w14:paraId="215EB16D" w14:textId="77777777" w:rsidR="00A32571" w:rsidRPr="00822FD8" w:rsidRDefault="00A32571" w:rsidP="00E879EF">
            <w:pPr>
              <w:textAlignment w:val="baseline"/>
              <w:rPr>
                <w:rFonts w:ascii="Times New Roman" w:eastAsia="Times New Roman" w:hAnsi="Times New Roman" w:cs="Times New Roman"/>
                <w:color w:val="auto"/>
              </w:rPr>
            </w:pPr>
            <w:r w:rsidRPr="00822FD8">
              <w:rPr>
                <w:rFonts w:ascii="Calibri Light" w:eastAsia="Times New Roman" w:hAnsi="Calibri Light" w:cs="Calibri Light"/>
                <w:color w:val="auto"/>
              </w:rPr>
              <w:t>Wrapping up the presentation aspect of the Capstone project. Presented Capstone Symposium. </w:t>
            </w:r>
          </w:p>
        </w:tc>
      </w:tr>
    </w:tbl>
    <w:p w14:paraId="7E954C09" w14:textId="59B25DE1" w:rsidR="00A32571" w:rsidRPr="00555DBD" w:rsidRDefault="00A32571" w:rsidP="1C6BBDCD">
      <w:pPr>
        <w:rPr>
          <w:rFonts w:asciiTheme="minorHAnsi" w:eastAsia="Times New Roman" w:hAnsiTheme="minorHAnsi" w:cstheme="minorHAnsi"/>
          <w:color w:val="auto"/>
        </w:rPr>
        <w:sectPr w:rsidR="00A32571" w:rsidRPr="00555DBD" w:rsidSect="00BE177C">
          <w:pgSz w:w="15840" w:h="12220" w:orient="landscape"/>
          <w:pgMar w:top="1440" w:right="1440" w:bottom="1440" w:left="1440" w:header="720" w:footer="720" w:gutter="0"/>
          <w:cols w:space="720"/>
          <w:docGrid w:linePitch="360"/>
        </w:sectPr>
      </w:pPr>
    </w:p>
    <w:p w14:paraId="00443E3B" w14:textId="77777777" w:rsidR="00CD441C" w:rsidRPr="00555DBD" w:rsidRDefault="00CD441C" w:rsidP="00A32571">
      <w:pPr>
        <w:rPr>
          <w:rFonts w:asciiTheme="minorHAnsi" w:eastAsia="Times New Roman" w:hAnsiTheme="minorHAnsi" w:cstheme="minorHAnsi"/>
        </w:rPr>
      </w:pPr>
    </w:p>
    <w:sectPr w:rsidR="00CD441C" w:rsidRPr="00555DBD" w:rsidSect="00E53374">
      <w:footerReference w:type="default" r:id="rId47"/>
      <w:pgSz w:w="1222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14BA1" w14:textId="77777777" w:rsidR="008A1885" w:rsidRDefault="008A1885" w:rsidP="00FB570A">
      <w:r>
        <w:separator/>
      </w:r>
    </w:p>
  </w:endnote>
  <w:endnote w:type="continuationSeparator" w:id="0">
    <w:p w14:paraId="5EE3190C" w14:textId="77777777" w:rsidR="008A1885" w:rsidRDefault="008A1885" w:rsidP="00FB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3496454"/>
      <w:docPartObj>
        <w:docPartGallery w:val="Page Numbers (Bottom of Page)"/>
        <w:docPartUnique/>
      </w:docPartObj>
    </w:sdtPr>
    <w:sdtEndPr>
      <w:rPr>
        <w:rStyle w:val="PageNumber"/>
      </w:rPr>
    </w:sdtEndPr>
    <w:sdtContent>
      <w:p w14:paraId="79A25358" w14:textId="1A34D2F6" w:rsidR="00BE177C" w:rsidRDefault="00BE177C" w:rsidP="00F768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0A927B" w14:textId="77777777" w:rsidR="00BE177C" w:rsidRDefault="00BE177C" w:rsidP="00BE17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1865464"/>
      <w:docPartObj>
        <w:docPartGallery w:val="Page Numbers (Bottom of Page)"/>
        <w:docPartUnique/>
      </w:docPartObj>
    </w:sdtPr>
    <w:sdtEndPr>
      <w:rPr>
        <w:rStyle w:val="PageNumber"/>
      </w:rPr>
    </w:sdtEndPr>
    <w:sdtContent>
      <w:p w14:paraId="6A01F34E" w14:textId="5C8A1DD6" w:rsidR="00BE177C" w:rsidRDefault="00BE177C" w:rsidP="00F768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tbl>
    <w:tblPr>
      <w:tblW w:w="0" w:type="auto"/>
      <w:tblLayout w:type="fixed"/>
      <w:tblLook w:val="06A0" w:firstRow="1" w:lastRow="0" w:firstColumn="1" w:lastColumn="0" w:noHBand="1" w:noVBand="1"/>
    </w:tblPr>
    <w:tblGrid>
      <w:gridCol w:w="3120"/>
      <w:gridCol w:w="3120"/>
      <w:gridCol w:w="3120"/>
    </w:tblGrid>
    <w:tr w:rsidR="256715F6" w14:paraId="4B99A6D7" w14:textId="77777777" w:rsidTr="256715F6">
      <w:trPr>
        <w:trHeight w:val="300"/>
      </w:trPr>
      <w:tc>
        <w:tcPr>
          <w:tcW w:w="3120" w:type="dxa"/>
        </w:tcPr>
        <w:p w14:paraId="7EF76C4E" w14:textId="1FA44005" w:rsidR="256715F6" w:rsidRDefault="256715F6" w:rsidP="00BE177C">
          <w:pPr>
            <w:pStyle w:val="Header"/>
            <w:ind w:left="-115" w:right="360"/>
          </w:pPr>
        </w:p>
      </w:tc>
      <w:tc>
        <w:tcPr>
          <w:tcW w:w="3120" w:type="dxa"/>
        </w:tcPr>
        <w:p w14:paraId="0FFE4E9F" w14:textId="79292531" w:rsidR="256715F6" w:rsidRDefault="256715F6" w:rsidP="256715F6">
          <w:pPr>
            <w:pStyle w:val="Header"/>
            <w:jc w:val="center"/>
          </w:pPr>
        </w:p>
      </w:tc>
      <w:tc>
        <w:tcPr>
          <w:tcW w:w="3120" w:type="dxa"/>
        </w:tcPr>
        <w:p w14:paraId="46F92B12" w14:textId="08B8B0C9" w:rsidR="256715F6" w:rsidRDefault="256715F6" w:rsidP="256715F6">
          <w:pPr>
            <w:pStyle w:val="Header"/>
            <w:ind w:right="-115"/>
            <w:jc w:val="right"/>
          </w:pPr>
        </w:p>
      </w:tc>
    </w:tr>
  </w:tbl>
  <w:p w14:paraId="39933C52" w14:textId="3DBAB2CC" w:rsidR="256715F6" w:rsidRDefault="256715F6" w:rsidP="25671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256715F6" w14:paraId="76E3E5CA" w14:textId="77777777" w:rsidTr="256715F6">
      <w:trPr>
        <w:trHeight w:val="300"/>
      </w:trPr>
      <w:tc>
        <w:tcPr>
          <w:tcW w:w="3110" w:type="dxa"/>
        </w:tcPr>
        <w:p w14:paraId="29DD926E" w14:textId="5C41D2A9" w:rsidR="256715F6" w:rsidRDefault="256715F6" w:rsidP="256715F6">
          <w:pPr>
            <w:pStyle w:val="Header"/>
            <w:ind w:left="-115"/>
          </w:pPr>
        </w:p>
      </w:tc>
      <w:tc>
        <w:tcPr>
          <w:tcW w:w="3110" w:type="dxa"/>
        </w:tcPr>
        <w:p w14:paraId="402A98D5" w14:textId="44E54DD5" w:rsidR="256715F6" w:rsidRDefault="256715F6" w:rsidP="256715F6">
          <w:pPr>
            <w:pStyle w:val="Header"/>
            <w:jc w:val="center"/>
          </w:pPr>
        </w:p>
      </w:tc>
      <w:tc>
        <w:tcPr>
          <w:tcW w:w="3110" w:type="dxa"/>
        </w:tcPr>
        <w:p w14:paraId="10A69BB9" w14:textId="6639DC8B" w:rsidR="256715F6" w:rsidRDefault="256715F6" w:rsidP="256715F6">
          <w:pPr>
            <w:pStyle w:val="Header"/>
            <w:ind w:right="-115"/>
            <w:jc w:val="right"/>
          </w:pPr>
        </w:p>
      </w:tc>
    </w:tr>
  </w:tbl>
  <w:p w14:paraId="66A665AC" w14:textId="72BD8F92" w:rsidR="256715F6" w:rsidRDefault="256715F6" w:rsidP="25671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1DCE" w14:textId="77777777" w:rsidR="008A1885" w:rsidRDefault="008A1885" w:rsidP="00FB570A">
      <w:r>
        <w:separator/>
      </w:r>
    </w:p>
  </w:footnote>
  <w:footnote w:type="continuationSeparator" w:id="0">
    <w:p w14:paraId="356EDD21" w14:textId="77777777" w:rsidR="008A1885" w:rsidRDefault="008A1885" w:rsidP="00FB5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2003" w14:textId="7A933544" w:rsidR="00FB570A" w:rsidRDefault="00FB570A">
    <w:pPr>
      <w:pStyle w:val="Header"/>
    </w:pPr>
    <w:r w:rsidRPr="006C4D15">
      <w:rPr>
        <w:b/>
        <w:noProof/>
      </w:rPr>
      <w:drawing>
        <wp:anchor distT="0" distB="0" distL="114300" distR="114300" simplePos="0" relativeHeight="251658240" behindDoc="1" locked="0" layoutInCell="1" allowOverlap="1" wp14:anchorId="7C6F5DE5" wp14:editId="061AF1E5">
          <wp:simplePos x="0" y="0"/>
          <wp:positionH relativeFrom="column">
            <wp:posOffset>-137886</wp:posOffset>
          </wp:positionH>
          <wp:positionV relativeFrom="paragraph">
            <wp:posOffset>-12700</wp:posOffset>
          </wp:positionV>
          <wp:extent cx="1905000" cy="331470"/>
          <wp:effectExtent l="0" t="0" r="0" b="0"/>
          <wp:wrapThrough wrapText="bothSides">
            <wp:wrapPolygon edited="0">
              <wp:start x="0" y="0"/>
              <wp:lineTo x="0" y="20690"/>
              <wp:lineTo x="21456" y="20690"/>
              <wp:lineTo x="21456" y="0"/>
              <wp:lineTo x="0" y="0"/>
            </wp:wrapPolygon>
          </wp:wrapThrough>
          <wp:docPr id="7" name="Picture 7"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331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OJpfz68h" int2:invalidationBookmarkName="" int2:hashCode="IEA2oe9uc2DlNj" int2:id="fsvJjZ1X">
      <int2:state int2:value="Rejected" int2:type="gram"/>
    </int2:bookmark>
    <int2:bookmark int2:bookmarkName="_Int_ZMD7zJyS" int2:invalidationBookmarkName="" int2:hashCode="XfUBwSo5SO/aBe" int2:id="d2gZ7gb8">
      <int2:state int2:value="Rejected" int2:type="gram"/>
    </int2:bookmark>
    <int2:bookmark int2:bookmarkName="_Int_Ek2WQjRR" int2:invalidationBookmarkName="" int2:hashCode="5/tBpqBUTYqKoX" int2:id="mRKpOZz8">
      <int2:state int2:value="Rejected" int2:type="gram"/>
    </int2:bookmark>
    <int2:bookmark int2:bookmarkName="_Int_o6Fehvq6" int2:invalidationBookmarkName="" int2:hashCode="r2J2kCHOQn0Kl6" int2:id="gARToxu2">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8CE"/>
    <w:multiLevelType w:val="multilevel"/>
    <w:tmpl w:val="0A68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740C04"/>
    <w:multiLevelType w:val="multilevel"/>
    <w:tmpl w:val="6220C6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C069F6"/>
    <w:multiLevelType w:val="multilevel"/>
    <w:tmpl w:val="A3A2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C95E68"/>
    <w:multiLevelType w:val="multilevel"/>
    <w:tmpl w:val="E8D0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0D9226A"/>
    <w:multiLevelType w:val="multilevel"/>
    <w:tmpl w:val="D6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437351"/>
    <w:multiLevelType w:val="multilevel"/>
    <w:tmpl w:val="9A0C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8A051C"/>
    <w:multiLevelType w:val="multilevel"/>
    <w:tmpl w:val="80C46E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53191A"/>
    <w:multiLevelType w:val="multilevel"/>
    <w:tmpl w:val="3D4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543511"/>
    <w:multiLevelType w:val="multilevel"/>
    <w:tmpl w:val="09FE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52210C3"/>
    <w:multiLevelType w:val="multilevel"/>
    <w:tmpl w:val="7D56D7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50109B"/>
    <w:multiLevelType w:val="multilevel"/>
    <w:tmpl w:val="920A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8F6614"/>
    <w:multiLevelType w:val="multilevel"/>
    <w:tmpl w:val="B5A402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714447"/>
    <w:multiLevelType w:val="multilevel"/>
    <w:tmpl w:val="2BD87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8E3776"/>
    <w:multiLevelType w:val="multilevel"/>
    <w:tmpl w:val="B330CF96"/>
    <w:lvl w:ilvl="0">
      <w:start w:val="1"/>
      <w:numFmt w:val="bullet"/>
      <w:lvlText w:val=""/>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F87FF5"/>
    <w:multiLevelType w:val="multilevel"/>
    <w:tmpl w:val="7DCA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7322F9B"/>
    <w:multiLevelType w:val="multilevel"/>
    <w:tmpl w:val="1C949B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7591C7B"/>
    <w:multiLevelType w:val="multilevel"/>
    <w:tmpl w:val="C8C837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7807C6A"/>
    <w:multiLevelType w:val="multilevel"/>
    <w:tmpl w:val="68E6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80E2D79"/>
    <w:multiLevelType w:val="multilevel"/>
    <w:tmpl w:val="675459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240754"/>
    <w:multiLevelType w:val="multilevel"/>
    <w:tmpl w:val="B7FE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8C114B4"/>
    <w:multiLevelType w:val="multilevel"/>
    <w:tmpl w:val="C654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907086F"/>
    <w:multiLevelType w:val="multilevel"/>
    <w:tmpl w:val="501007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AB86B0F"/>
    <w:multiLevelType w:val="multilevel"/>
    <w:tmpl w:val="B6EC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AC01E72"/>
    <w:multiLevelType w:val="multilevel"/>
    <w:tmpl w:val="74A69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B1D790B"/>
    <w:multiLevelType w:val="multilevel"/>
    <w:tmpl w:val="C704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B3B7697"/>
    <w:multiLevelType w:val="multilevel"/>
    <w:tmpl w:val="8E94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BC118DA"/>
    <w:multiLevelType w:val="multilevel"/>
    <w:tmpl w:val="41163E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BDB7B4A"/>
    <w:multiLevelType w:val="multilevel"/>
    <w:tmpl w:val="442808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C7B04BA"/>
    <w:multiLevelType w:val="multilevel"/>
    <w:tmpl w:val="16AC22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CC335F4"/>
    <w:multiLevelType w:val="hybridMultilevel"/>
    <w:tmpl w:val="28FCC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CFE28C2"/>
    <w:multiLevelType w:val="multilevel"/>
    <w:tmpl w:val="94D8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D081ADD"/>
    <w:multiLevelType w:val="multilevel"/>
    <w:tmpl w:val="94B2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DAC2A92"/>
    <w:multiLevelType w:val="multilevel"/>
    <w:tmpl w:val="B97C4EA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EBC6F91"/>
    <w:multiLevelType w:val="multilevel"/>
    <w:tmpl w:val="D41C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277C20"/>
    <w:multiLevelType w:val="multilevel"/>
    <w:tmpl w:val="3F2C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F53110B"/>
    <w:multiLevelType w:val="multilevel"/>
    <w:tmpl w:val="21BC780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F6076EB"/>
    <w:multiLevelType w:val="multilevel"/>
    <w:tmpl w:val="AA4464F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0D61253"/>
    <w:multiLevelType w:val="multilevel"/>
    <w:tmpl w:val="61F211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46469AA"/>
    <w:multiLevelType w:val="multilevel"/>
    <w:tmpl w:val="BE4E40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46770F2"/>
    <w:multiLevelType w:val="multilevel"/>
    <w:tmpl w:val="7E76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58A0361"/>
    <w:multiLevelType w:val="multilevel"/>
    <w:tmpl w:val="C0BC5D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6C255BB"/>
    <w:multiLevelType w:val="multilevel"/>
    <w:tmpl w:val="5972DC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72B0C4F"/>
    <w:multiLevelType w:val="multilevel"/>
    <w:tmpl w:val="A81227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7653D3C"/>
    <w:multiLevelType w:val="multilevel"/>
    <w:tmpl w:val="DA2C63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84009F1"/>
    <w:multiLevelType w:val="multilevel"/>
    <w:tmpl w:val="3420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97C5BDF"/>
    <w:multiLevelType w:val="multilevel"/>
    <w:tmpl w:val="AB7C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9B03201"/>
    <w:multiLevelType w:val="multilevel"/>
    <w:tmpl w:val="14D2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9B26B0C"/>
    <w:multiLevelType w:val="multilevel"/>
    <w:tmpl w:val="F2CE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A586100"/>
    <w:multiLevelType w:val="multilevel"/>
    <w:tmpl w:val="1520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AA971F4"/>
    <w:multiLevelType w:val="multilevel"/>
    <w:tmpl w:val="C02039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C772F9F"/>
    <w:multiLevelType w:val="multilevel"/>
    <w:tmpl w:val="4D9A6CE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E0F5102"/>
    <w:multiLevelType w:val="multilevel"/>
    <w:tmpl w:val="F194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E487A59"/>
    <w:multiLevelType w:val="multilevel"/>
    <w:tmpl w:val="EBDE6B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E6F5159"/>
    <w:multiLevelType w:val="multilevel"/>
    <w:tmpl w:val="0D18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1991F11"/>
    <w:multiLevelType w:val="multilevel"/>
    <w:tmpl w:val="13E2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19C172D"/>
    <w:multiLevelType w:val="multilevel"/>
    <w:tmpl w:val="8454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29E4ABD"/>
    <w:multiLevelType w:val="multilevel"/>
    <w:tmpl w:val="F52A0A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3D146BA"/>
    <w:multiLevelType w:val="multilevel"/>
    <w:tmpl w:val="01AE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3DD1111"/>
    <w:multiLevelType w:val="multilevel"/>
    <w:tmpl w:val="E782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4580BB1"/>
    <w:multiLevelType w:val="multilevel"/>
    <w:tmpl w:val="8BBA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49A6824"/>
    <w:multiLevelType w:val="multilevel"/>
    <w:tmpl w:val="0F78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5321AD4"/>
    <w:multiLevelType w:val="multilevel"/>
    <w:tmpl w:val="F2B0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5961983"/>
    <w:multiLevelType w:val="multilevel"/>
    <w:tmpl w:val="C7C68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5C93E31"/>
    <w:multiLevelType w:val="multilevel"/>
    <w:tmpl w:val="3D78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67D4619"/>
    <w:multiLevelType w:val="multilevel"/>
    <w:tmpl w:val="EE48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6F820DF"/>
    <w:multiLevelType w:val="multilevel"/>
    <w:tmpl w:val="77A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701032D"/>
    <w:multiLevelType w:val="multilevel"/>
    <w:tmpl w:val="240A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8B159F4"/>
    <w:multiLevelType w:val="multilevel"/>
    <w:tmpl w:val="5F46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A9C4B09"/>
    <w:multiLevelType w:val="multilevel"/>
    <w:tmpl w:val="C1766B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AA3792A"/>
    <w:multiLevelType w:val="multilevel"/>
    <w:tmpl w:val="0850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B93735B"/>
    <w:multiLevelType w:val="multilevel"/>
    <w:tmpl w:val="909EA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BA757A7"/>
    <w:multiLevelType w:val="multilevel"/>
    <w:tmpl w:val="B82633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BB87316"/>
    <w:multiLevelType w:val="multilevel"/>
    <w:tmpl w:val="E73E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CF56487"/>
    <w:multiLevelType w:val="multilevel"/>
    <w:tmpl w:val="B742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D4B433B"/>
    <w:multiLevelType w:val="multilevel"/>
    <w:tmpl w:val="E9563B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2D7F1C0A"/>
    <w:multiLevelType w:val="multilevel"/>
    <w:tmpl w:val="C6B4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DD32103"/>
    <w:multiLevelType w:val="multilevel"/>
    <w:tmpl w:val="5FC466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E81435B"/>
    <w:multiLevelType w:val="multilevel"/>
    <w:tmpl w:val="75DE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EAE06D3"/>
    <w:multiLevelType w:val="multilevel"/>
    <w:tmpl w:val="1DEE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EEC55E1"/>
    <w:multiLevelType w:val="multilevel"/>
    <w:tmpl w:val="A09E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F226B05"/>
    <w:multiLevelType w:val="hybridMultilevel"/>
    <w:tmpl w:val="DBB404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0393685"/>
    <w:multiLevelType w:val="multilevel"/>
    <w:tmpl w:val="B626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0626787"/>
    <w:multiLevelType w:val="multilevel"/>
    <w:tmpl w:val="0948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11C4A23"/>
    <w:multiLevelType w:val="multilevel"/>
    <w:tmpl w:val="E8D0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32A01E5"/>
    <w:multiLevelType w:val="multilevel"/>
    <w:tmpl w:val="C4A4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3F86643"/>
    <w:multiLevelType w:val="multilevel"/>
    <w:tmpl w:val="A486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5652416"/>
    <w:multiLevelType w:val="multilevel"/>
    <w:tmpl w:val="12F816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6274430"/>
    <w:multiLevelType w:val="multilevel"/>
    <w:tmpl w:val="420ACB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6341CCE"/>
    <w:multiLevelType w:val="hybridMultilevel"/>
    <w:tmpl w:val="1CDC9DB4"/>
    <w:lvl w:ilvl="0" w:tplc="2B5CBD3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37F32A8E"/>
    <w:multiLevelType w:val="multilevel"/>
    <w:tmpl w:val="A134D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84FA1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15:restartNumberingAfterBreak="0">
    <w:nsid w:val="386E1C71"/>
    <w:multiLevelType w:val="multilevel"/>
    <w:tmpl w:val="8152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8857F88"/>
    <w:multiLevelType w:val="multilevel"/>
    <w:tmpl w:val="B978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8E73576"/>
    <w:multiLevelType w:val="multilevel"/>
    <w:tmpl w:val="5A0E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91E65CF"/>
    <w:multiLevelType w:val="multilevel"/>
    <w:tmpl w:val="1976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9FD695E"/>
    <w:multiLevelType w:val="multilevel"/>
    <w:tmpl w:val="13B8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AED4852"/>
    <w:multiLevelType w:val="multilevel"/>
    <w:tmpl w:val="7F92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B7E0EA4"/>
    <w:multiLevelType w:val="multilevel"/>
    <w:tmpl w:val="B36A9BC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D564F1A"/>
    <w:multiLevelType w:val="multilevel"/>
    <w:tmpl w:val="977ACE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E3B2B55"/>
    <w:multiLevelType w:val="multilevel"/>
    <w:tmpl w:val="4148C9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1256039"/>
    <w:multiLevelType w:val="multilevel"/>
    <w:tmpl w:val="5792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2337071"/>
    <w:multiLevelType w:val="multilevel"/>
    <w:tmpl w:val="F6026D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2963461"/>
    <w:multiLevelType w:val="multilevel"/>
    <w:tmpl w:val="543E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30977CE"/>
    <w:multiLevelType w:val="multilevel"/>
    <w:tmpl w:val="F40859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3653DDF"/>
    <w:multiLevelType w:val="multilevel"/>
    <w:tmpl w:val="A08456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4E07F76"/>
    <w:multiLevelType w:val="multilevel"/>
    <w:tmpl w:val="563E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5047A01"/>
    <w:multiLevelType w:val="multilevel"/>
    <w:tmpl w:val="910A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5A9165E"/>
    <w:multiLevelType w:val="multilevel"/>
    <w:tmpl w:val="ACA0094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6F20125"/>
    <w:multiLevelType w:val="multilevel"/>
    <w:tmpl w:val="312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7BA73C3"/>
    <w:multiLevelType w:val="multilevel"/>
    <w:tmpl w:val="97D42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7CE7D57"/>
    <w:multiLevelType w:val="multilevel"/>
    <w:tmpl w:val="672C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94A549A"/>
    <w:multiLevelType w:val="multilevel"/>
    <w:tmpl w:val="C48C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960371D"/>
    <w:multiLevelType w:val="multilevel"/>
    <w:tmpl w:val="3846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96155CF"/>
    <w:multiLevelType w:val="hybridMultilevel"/>
    <w:tmpl w:val="8466C3FC"/>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4A061DB5"/>
    <w:multiLevelType w:val="multilevel"/>
    <w:tmpl w:val="A7F8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A1C5689"/>
    <w:multiLevelType w:val="multilevel"/>
    <w:tmpl w:val="FD90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B1F2A65"/>
    <w:multiLevelType w:val="multilevel"/>
    <w:tmpl w:val="511E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BB22BD7"/>
    <w:multiLevelType w:val="multilevel"/>
    <w:tmpl w:val="207E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BB809D9"/>
    <w:multiLevelType w:val="multilevel"/>
    <w:tmpl w:val="F2A6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BE71A5C"/>
    <w:multiLevelType w:val="multilevel"/>
    <w:tmpl w:val="04B6F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C871022"/>
    <w:multiLevelType w:val="multilevel"/>
    <w:tmpl w:val="4860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D12AD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15:restartNumberingAfterBreak="0">
    <w:nsid w:val="4D405BC0"/>
    <w:multiLevelType w:val="multilevel"/>
    <w:tmpl w:val="2892DE8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E5C58AD"/>
    <w:multiLevelType w:val="multilevel"/>
    <w:tmpl w:val="5DF2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EB95864"/>
    <w:multiLevelType w:val="multilevel"/>
    <w:tmpl w:val="91D4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0924398"/>
    <w:multiLevelType w:val="multilevel"/>
    <w:tmpl w:val="BFFEFC1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293192A"/>
    <w:multiLevelType w:val="multilevel"/>
    <w:tmpl w:val="2B64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2E73F33"/>
    <w:multiLevelType w:val="hybridMultilevel"/>
    <w:tmpl w:val="BE66086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537441E9"/>
    <w:multiLevelType w:val="multilevel"/>
    <w:tmpl w:val="ACC8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56415B1"/>
    <w:multiLevelType w:val="multilevel"/>
    <w:tmpl w:val="DD58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5C10FBF"/>
    <w:multiLevelType w:val="multilevel"/>
    <w:tmpl w:val="944C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72D28CA"/>
    <w:multiLevelType w:val="multilevel"/>
    <w:tmpl w:val="F918B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8D249D8"/>
    <w:multiLevelType w:val="multilevel"/>
    <w:tmpl w:val="5FF8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8F621AB"/>
    <w:multiLevelType w:val="multilevel"/>
    <w:tmpl w:val="C6F6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9CC30CD"/>
    <w:multiLevelType w:val="multilevel"/>
    <w:tmpl w:val="BD4E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A617746"/>
    <w:multiLevelType w:val="multilevel"/>
    <w:tmpl w:val="34C2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B7C005F"/>
    <w:multiLevelType w:val="multilevel"/>
    <w:tmpl w:val="C0E0EDA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D24721A"/>
    <w:multiLevelType w:val="multilevel"/>
    <w:tmpl w:val="44D059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F620175"/>
    <w:multiLevelType w:val="multilevel"/>
    <w:tmpl w:val="0BFE7C7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267421D"/>
    <w:multiLevelType w:val="hybridMultilevel"/>
    <w:tmpl w:val="B798C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2FA5660"/>
    <w:multiLevelType w:val="multilevel"/>
    <w:tmpl w:val="C36A61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2FE07A4"/>
    <w:multiLevelType w:val="multilevel"/>
    <w:tmpl w:val="AD0059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3283424"/>
    <w:multiLevelType w:val="multilevel"/>
    <w:tmpl w:val="2F6A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4B955F2"/>
    <w:multiLevelType w:val="multilevel"/>
    <w:tmpl w:val="FCA0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4F36A71"/>
    <w:multiLevelType w:val="hybridMultilevel"/>
    <w:tmpl w:val="44107880"/>
    <w:lvl w:ilvl="0" w:tplc="4C688FEA">
      <w:start w:val="1"/>
      <w:numFmt w:val="decimal"/>
      <w:lvlText w:val="%1."/>
      <w:lvlJc w:val="left"/>
      <w:pPr>
        <w:ind w:left="720" w:hanging="360"/>
      </w:pPr>
    </w:lvl>
    <w:lvl w:ilvl="1" w:tplc="B0A40248">
      <w:start w:val="1"/>
      <w:numFmt w:val="lowerLetter"/>
      <w:lvlText w:val="%2."/>
      <w:lvlJc w:val="left"/>
      <w:pPr>
        <w:ind w:left="1440" w:hanging="360"/>
      </w:pPr>
    </w:lvl>
    <w:lvl w:ilvl="2" w:tplc="F7E8193A">
      <w:start w:val="1"/>
      <w:numFmt w:val="lowerRoman"/>
      <w:lvlText w:val="%3."/>
      <w:lvlJc w:val="right"/>
      <w:pPr>
        <w:ind w:left="2160" w:hanging="180"/>
      </w:pPr>
    </w:lvl>
    <w:lvl w:ilvl="3" w:tplc="4232CA0E">
      <w:start w:val="1"/>
      <w:numFmt w:val="decimal"/>
      <w:lvlText w:val="%4."/>
      <w:lvlJc w:val="left"/>
      <w:pPr>
        <w:ind w:left="2880" w:hanging="360"/>
      </w:pPr>
    </w:lvl>
    <w:lvl w:ilvl="4" w:tplc="F59617EA">
      <w:start w:val="1"/>
      <w:numFmt w:val="lowerLetter"/>
      <w:lvlText w:val="%5."/>
      <w:lvlJc w:val="left"/>
      <w:pPr>
        <w:ind w:left="3600" w:hanging="360"/>
      </w:pPr>
    </w:lvl>
    <w:lvl w:ilvl="5" w:tplc="ECAE4E2A">
      <w:start w:val="1"/>
      <w:numFmt w:val="lowerRoman"/>
      <w:lvlText w:val="%6."/>
      <w:lvlJc w:val="right"/>
      <w:pPr>
        <w:ind w:left="4320" w:hanging="180"/>
      </w:pPr>
    </w:lvl>
    <w:lvl w:ilvl="6" w:tplc="187805D6">
      <w:start w:val="1"/>
      <w:numFmt w:val="decimal"/>
      <w:lvlText w:val="%7."/>
      <w:lvlJc w:val="left"/>
      <w:pPr>
        <w:ind w:left="5040" w:hanging="360"/>
      </w:pPr>
    </w:lvl>
    <w:lvl w:ilvl="7" w:tplc="550C37B8">
      <w:start w:val="1"/>
      <w:numFmt w:val="lowerLetter"/>
      <w:lvlText w:val="%8."/>
      <w:lvlJc w:val="left"/>
      <w:pPr>
        <w:ind w:left="5760" w:hanging="360"/>
      </w:pPr>
    </w:lvl>
    <w:lvl w:ilvl="8" w:tplc="1FD0C378">
      <w:start w:val="1"/>
      <w:numFmt w:val="lowerRoman"/>
      <w:lvlText w:val="%9."/>
      <w:lvlJc w:val="right"/>
      <w:pPr>
        <w:ind w:left="6480" w:hanging="180"/>
      </w:pPr>
    </w:lvl>
  </w:abstractNum>
  <w:abstractNum w:abstractNumId="145" w15:restartNumberingAfterBreak="0">
    <w:nsid w:val="666E571B"/>
    <w:multiLevelType w:val="multilevel"/>
    <w:tmpl w:val="C23AB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6B27D63"/>
    <w:multiLevelType w:val="multilevel"/>
    <w:tmpl w:val="1A5480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8170BFF"/>
    <w:multiLevelType w:val="multilevel"/>
    <w:tmpl w:val="DD64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8C067C9"/>
    <w:multiLevelType w:val="multilevel"/>
    <w:tmpl w:val="BD3882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A5047B1"/>
    <w:multiLevelType w:val="multilevel"/>
    <w:tmpl w:val="3262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BA2638C"/>
    <w:multiLevelType w:val="multilevel"/>
    <w:tmpl w:val="687CD5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CE155C6"/>
    <w:multiLevelType w:val="multilevel"/>
    <w:tmpl w:val="ADE4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CF25447"/>
    <w:multiLevelType w:val="multilevel"/>
    <w:tmpl w:val="ECD4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D3F488D"/>
    <w:multiLevelType w:val="multilevel"/>
    <w:tmpl w:val="290C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D5D5DB7"/>
    <w:multiLevelType w:val="multilevel"/>
    <w:tmpl w:val="F4F606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6D9135BF"/>
    <w:multiLevelType w:val="hybridMultilevel"/>
    <w:tmpl w:val="2B5E2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E7557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7" w15:restartNumberingAfterBreak="0">
    <w:nsid w:val="6E767E8D"/>
    <w:multiLevelType w:val="multilevel"/>
    <w:tmpl w:val="9864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EA20FF5"/>
    <w:multiLevelType w:val="multilevel"/>
    <w:tmpl w:val="D44ABD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EC67A13"/>
    <w:multiLevelType w:val="multilevel"/>
    <w:tmpl w:val="06C0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F0B4BBE"/>
    <w:multiLevelType w:val="multilevel"/>
    <w:tmpl w:val="04D82E4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F4D2D28"/>
    <w:multiLevelType w:val="multilevel"/>
    <w:tmpl w:val="3EB06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FE15FBB"/>
    <w:multiLevelType w:val="multilevel"/>
    <w:tmpl w:val="A08CA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0860ED2"/>
    <w:multiLevelType w:val="multilevel"/>
    <w:tmpl w:val="5E903B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088581D"/>
    <w:multiLevelType w:val="multilevel"/>
    <w:tmpl w:val="1E7E43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0BF122B"/>
    <w:multiLevelType w:val="multilevel"/>
    <w:tmpl w:val="4DB0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1EB25D2"/>
    <w:multiLevelType w:val="multilevel"/>
    <w:tmpl w:val="2B54B4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24C2DA6"/>
    <w:multiLevelType w:val="multilevel"/>
    <w:tmpl w:val="CDCC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2C24858"/>
    <w:multiLevelType w:val="multilevel"/>
    <w:tmpl w:val="5270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30D00CB"/>
    <w:multiLevelType w:val="multilevel"/>
    <w:tmpl w:val="22EE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34A2635"/>
    <w:multiLevelType w:val="multilevel"/>
    <w:tmpl w:val="D054A5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39272C4"/>
    <w:multiLevelType w:val="multilevel"/>
    <w:tmpl w:val="4C8A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42E5AEA"/>
    <w:multiLevelType w:val="multilevel"/>
    <w:tmpl w:val="3968C1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4721C28"/>
    <w:multiLevelType w:val="multilevel"/>
    <w:tmpl w:val="B87C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64F78F9"/>
    <w:multiLevelType w:val="multilevel"/>
    <w:tmpl w:val="7B18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6A61D63"/>
    <w:multiLevelType w:val="multilevel"/>
    <w:tmpl w:val="260A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77055FE6"/>
    <w:multiLevelType w:val="multilevel"/>
    <w:tmpl w:val="86AAD05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A6D041B"/>
    <w:multiLevelType w:val="multilevel"/>
    <w:tmpl w:val="6C2411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7B2A57DC"/>
    <w:multiLevelType w:val="multilevel"/>
    <w:tmpl w:val="D47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7B541F05"/>
    <w:multiLevelType w:val="multilevel"/>
    <w:tmpl w:val="63BA7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C510D9B"/>
    <w:multiLevelType w:val="multilevel"/>
    <w:tmpl w:val="2AEC0AB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E990086"/>
    <w:multiLevelType w:val="multilevel"/>
    <w:tmpl w:val="AB7E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1278250">
    <w:abstractNumId w:val="144"/>
  </w:num>
  <w:num w:numId="2" w16cid:durableId="535434083">
    <w:abstractNumId w:val="88"/>
  </w:num>
  <w:num w:numId="3" w16cid:durableId="1752657072">
    <w:abstractNumId w:val="155"/>
  </w:num>
  <w:num w:numId="4" w16cid:durableId="361833267">
    <w:abstractNumId w:val="29"/>
  </w:num>
  <w:num w:numId="5" w16cid:durableId="283197066">
    <w:abstractNumId w:val="127"/>
  </w:num>
  <w:num w:numId="6" w16cid:durableId="1384913400">
    <w:abstractNumId w:val="139"/>
  </w:num>
  <w:num w:numId="7" w16cid:durableId="795100899">
    <w:abstractNumId w:val="113"/>
  </w:num>
  <w:num w:numId="8" w16cid:durableId="654380170">
    <w:abstractNumId w:val="80"/>
  </w:num>
  <w:num w:numId="9" w16cid:durableId="864909060">
    <w:abstractNumId w:val="13"/>
  </w:num>
  <w:num w:numId="10" w16cid:durableId="72164210">
    <w:abstractNumId w:val="121"/>
  </w:num>
  <w:num w:numId="11" w16cid:durableId="1968778540">
    <w:abstractNumId w:val="90"/>
  </w:num>
  <w:num w:numId="12" w16cid:durableId="557866349">
    <w:abstractNumId w:val="156"/>
  </w:num>
  <w:num w:numId="13" w16cid:durableId="688530638">
    <w:abstractNumId w:val="95"/>
  </w:num>
  <w:num w:numId="14" w16cid:durableId="1202402777">
    <w:abstractNumId w:val="83"/>
  </w:num>
  <w:num w:numId="15" w16cid:durableId="601842151">
    <w:abstractNumId w:val="169"/>
  </w:num>
  <w:num w:numId="16" w16cid:durableId="2011716604">
    <w:abstractNumId w:val="54"/>
  </w:num>
  <w:num w:numId="17" w16cid:durableId="1471635983">
    <w:abstractNumId w:val="61"/>
  </w:num>
  <w:num w:numId="18" w16cid:durableId="65538086">
    <w:abstractNumId w:val="73"/>
  </w:num>
  <w:num w:numId="19" w16cid:durableId="1019428140">
    <w:abstractNumId w:val="120"/>
  </w:num>
  <w:num w:numId="20" w16cid:durableId="764037182">
    <w:abstractNumId w:val="171"/>
  </w:num>
  <w:num w:numId="21" w16cid:durableId="2030329067">
    <w:abstractNumId w:val="131"/>
  </w:num>
  <w:num w:numId="22" w16cid:durableId="1273853913">
    <w:abstractNumId w:val="181"/>
  </w:num>
  <w:num w:numId="23" w16cid:durableId="2132360913">
    <w:abstractNumId w:val="7"/>
  </w:num>
  <w:num w:numId="24" w16cid:durableId="1687947962">
    <w:abstractNumId w:val="44"/>
  </w:num>
  <w:num w:numId="25" w16cid:durableId="2093770012">
    <w:abstractNumId w:val="102"/>
  </w:num>
  <w:num w:numId="26" w16cid:durableId="143393626">
    <w:abstractNumId w:val="77"/>
  </w:num>
  <w:num w:numId="27" w16cid:durableId="311914830">
    <w:abstractNumId w:val="128"/>
  </w:num>
  <w:num w:numId="28" w16cid:durableId="1465390603">
    <w:abstractNumId w:val="2"/>
  </w:num>
  <w:num w:numId="29" w16cid:durableId="141243486">
    <w:abstractNumId w:val="123"/>
  </w:num>
  <w:num w:numId="30" w16cid:durableId="2122601720">
    <w:abstractNumId w:val="65"/>
  </w:num>
  <w:num w:numId="31" w16cid:durableId="2077589146">
    <w:abstractNumId w:val="159"/>
  </w:num>
  <w:num w:numId="32" w16cid:durableId="557202003">
    <w:abstractNumId w:val="81"/>
  </w:num>
  <w:num w:numId="33" w16cid:durableId="2054301526">
    <w:abstractNumId w:val="118"/>
  </w:num>
  <w:num w:numId="34" w16cid:durableId="1716923325">
    <w:abstractNumId w:val="103"/>
  </w:num>
  <w:num w:numId="35" w16cid:durableId="816729943">
    <w:abstractNumId w:val="98"/>
  </w:num>
  <w:num w:numId="36" w16cid:durableId="1705204968">
    <w:abstractNumId w:val="178"/>
  </w:num>
  <w:num w:numId="37" w16cid:durableId="234097401">
    <w:abstractNumId w:val="152"/>
  </w:num>
  <w:num w:numId="38" w16cid:durableId="1343360981">
    <w:abstractNumId w:val="52"/>
  </w:num>
  <w:num w:numId="39" w16cid:durableId="1098521297">
    <w:abstractNumId w:val="22"/>
  </w:num>
  <w:num w:numId="40" w16cid:durableId="651062960">
    <w:abstractNumId w:val="174"/>
  </w:num>
  <w:num w:numId="41" w16cid:durableId="947741029">
    <w:abstractNumId w:val="40"/>
  </w:num>
  <w:num w:numId="42" w16cid:durableId="686256880">
    <w:abstractNumId w:val="48"/>
  </w:num>
  <w:num w:numId="43" w16cid:durableId="78867616">
    <w:abstractNumId w:val="93"/>
  </w:num>
  <w:num w:numId="44" w16cid:durableId="336151625">
    <w:abstractNumId w:val="37"/>
  </w:num>
  <w:num w:numId="45" w16cid:durableId="152793853">
    <w:abstractNumId w:val="151"/>
  </w:num>
  <w:num w:numId="46" w16cid:durableId="526719501">
    <w:abstractNumId w:val="47"/>
  </w:num>
  <w:num w:numId="47" w16cid:durableId="1424718872">
    <w:abstractNumId w:val="43"/>
  </w:num>
  <w:num w:numId="48" w16cid:durableId="836925275">
    <w:abstractNumId w:val="173"/>
  </w:num>
  <w:num w:numId="49" w16cid:durableId="22219315">
    <w:abstractNumId w:val="94"/>
  </w:num>
  <w:num w:numId="50" w16cid:durableId="1199930396">
    <w:abstractNumId w:val="1"/>
  </w:num>
  <w:num w:numId="51" w16cid:durableId="1014726447">
    <w:abstractNumId w:val="58"/>
  </w:num>
  <w:num w:numId="52" w16cid:durableId="1142844164">
    <w:abstractNumId w:val="3"/>
  </w:num>
  <w:num w:numId="53" w16cid:durableId="932976132">
    <w:abstractNumId w:val="115"/>
  </w:num>
  <w:num w:numId="54" w16cid:durableId="996614085">
    <w:abstractNumId w:val="119"/>
  </w:num>
  <w:num w:numId="55" w16cid:durableId="648173604">
    <w:abstractNumId w:val="166"/>
  </w:num>
  <w:num w:numId="56" w16cid:durableId="274557174">
    <w:abstractNumId w:val="49"/>
  </w:num>
  <w:num w:numId="57" w16cid:durableId="675040016">
    <w:abstractNumId w:val="9"/>
  </w:num>
  <w:num w:numId="58" w16cid:durableId="1091897801">
    <w:abstractNumId w:val="146"/>
  </w:num>
  <w:num w:numId="59" w16cid:durableId="1201943453">
    <w:abstractNumId w:val="56"/>
  </w:num>
  <w:num w:numId="60" w16cid:durableId="163130869">
    <w:abstractNumId w:val="112"/>
  </w:num>
  <w:num w:numId="61" w16cid:durableId="924724276">
    <w:abstractNumId w:val="132"/>
  </w:num>
  <w:num w:numId="62" w16cid:durableId="1924485572">
    <w:abstractNumId w:val="162"/>
  </w:num>
  <w:num w:numId="63" w16cid:durableId="742096125">
    <w:abstractNumId w:val="24"/>
  </w:num>
  <w:num w:numId="64" w16cid:durableId="1350794641">
    <w:abstractNumId w:val="96"/>
  </w:num>
  <w:num w:numId="65" w16cid:durableId="186989251">
    <w:abstractNumId w:val="153"/>
  </w:num>
  <w:num w:numId="66" w16cid:durableId="1201239467">
    <w:abstractNumId w:val="10"/>
  </w:num>
  <w:num w:numId="67" w16cid:durableId="389235130">
    <w:abstractNumId w:val="143"/>
  </w:num>
  <w:num w:numId="68" w16cid:durableId="1734309099">
    <w:abstractNumId w:val="99"/>
  </w:num>
  <w:num w:numId="69" w16cid:durableId="1619681292">
    <w:abstractNumId w:val="78"/>
  </w:num>
  <w:num w:numId="70" w16cid:durableId="1511917057">
    <w:abstractNumId w:val="149"/>
  </w:num>
  <w:num w:numId="71" w16cid:durableId="550115532">
    <w:abstractNumId w:val="41"/>
  </w:num>
  <w:num w:numId="72" w16cid:durableId="312099436">
    <w:abstractNumId w:val="20"/>
  </w:num>
  <w:num w:numId="73" w16cid:durableId="1034497293">
    <w:abstractNumId w:val="165"/>
  </w:num>
  <w:num w:numId="74" w16cid:durableId="431166601">
    <w:abstractNumId w:val="0"/>
  </w:num>
  <w:num w:numId="75" w16cid:durableId="599216752">
    <w:abstractNumId w:val="21"/>
  </w:num>
  <w:num w:numId="76" w16cid:durableId="572353836">
    <w:abstractNumId w:val="117"/>
  </w:num>
  <w:num w:numId="77" w16cid:durableId="1137451660">
    <w:abstractNumId w:val="17"/>
  </w:num>
  <w:num w:numId="78" w16cid:durableId="1704209042">
    <w:abstractNumId w:val="5"/>
  </w:num>
  <w:num w:numId="79" w16cid:durableId="1541744281">
    <w:abstractNumId w:val="137"/>
  </w:num>
  <w:num w:numId="80" w16cid:durableId="2130001677">
    <w:abstractNumId w:val="19"/>
  </w:num>
  <w:num w:numId="81" w16cid:durableId="1393652566">
    <w:abstractNumId w:val="39"/>
  </w:num>
  <w:num w:numId="82" w16cid:durableId="1198197213">
    <w:abstractNumId w:val="26"/>
  </w:num>
  <w:num w:numId="83" w16cid:durableId="1979994312">
    <w:abstractNumId w:val="66"/>
  </w:num>
  <w:num w:numId="84" w16cid:durableId="467672989">
    <w:abstractNumId w:val="135"/>
  </w:num>
  <w:num w:numId="85" w16cid:durableId="1832939544">
    <w:abstractNumId w:val="163"/>
  </w:num>
  <w:num w:numId="86" w16cid:durableId="858350553">
    <w:abstractNumId w:val="53"/>
  </w:num>
  <w:num w:numId="87" w16cid:durableId="1538741530">
    <w:abstractNumId w:val="116"/>
  </w:num>
  <w:num w:numId="88" w16cid:durableId="123931871">
    <w:abstractNumId w:val="42"/>
  </w:num>
  <w:num w:numId="89" w16cid:durableId="1298341262">
    <w:abstractNumId w:val="148"/>
  </w:num>
  <w:num w:numId="90" w16cid:durableId="664743235">
    <w:abstractNumId w:val="6"/>
  </w:num>
  <w:num w:numId="91" w16cid:durableId="1627739501">
    <w:abstractNumId w:val="76"/>
  </w:num>
  <w:num w:numId="92" w16cid:durableId="223221253">
    <w:abstractNumId w:val="164"/>
  </w:num>
  <w:num w:numId="93" w16cid:durableId="1581602566">
    <w:abstractNumId w:val="180"/>
  </w:num>
  <w:num w:numId="94" w16cid:durableId="1411852634">
    <w:abstractNumId w:val="92"/>
  </w:num>
  <w:num w:numId="95" w16cid:durableId="938948116">
    <w:abstractNumId w:val="46"/>
  </w:num>
  <w:num w:numId="96" w16cid:durableId="1952734959">
    <w:abstractNumId w:val="133"/>
  </w:num>
  <w:num w:numId="97" w16cid:durableId="1375077807">
    <w:abstractNumId w:val="105"/>
  </w:num>
  <w:num w:numId="98" w16cid:durableId="1094128794">
    <w:abstractNumId w:val="97"/>
  </w:num>
  <w:num w:numId="99" w16cid:durableId="1945115596">
    <w:abstractNumId w:val="25"/>
  </w:num>
  <w:num w:numId="100" w16cid:durableId="659433025">
    <w:abstractNumId w:val="30"/>
  </w:num>
  <w:num w:numId="101" w16cid:durableId="155725675">
    <w:abstractNumId w:val="126"/>
  </w:num>
  <w:num w:numId="102" w16cid:durableId="74282821">
    <w:abstractNumId w:val="129"/>
  </w:num>
  <w:num w:numId="103" w16cid:durableId="491678872">
    <w:abstractNumId w:val="160"/>
  </w:num>
  <w:num w:numId="104" w16cid:durableId="317466898">
    <w:abstractNumId w:val="107"/>
  </w:num>
  <w:num w:numId="105" w16cid:durableId="1068460400">
    <w:abstractNumId w:val="101"/>
  </w:num>
  <w:num w:numId="106" w16cid:durableId="1732540891">
    <w:abstractNumId w:val="122"/>
  </w:num>
  <w:num w:numId="107" w16cid:durableId="317222844">
    <w:abstractNumId w:val="36"/>
  </w:num>
  <w:num w:numId="108" w16cid:durableId="637880854">
    <w:abstractNumId w:val="138"/>
  </w:num>
  <w:num w:numId="109" w16cid:durableId="1870533490">
    <w:abstractNumId w:val="176"/>
  </w:num>
  <w:num w:numId="110" w16cid:durableId="1122651377">
    <w:abstractNumId w:val="84"/>
  </w:num>
  <w:num w:numId="111" w16cid:durableId="1787851115">
    <w:abstractNumId w:val="175"/>
  </w:num>
  <w:num w:numId="112" w16cid:durableId="383600204">
    <w:abstractNumId w:val="136"/>
  </w:num>
  <w:num w:numId="113" w16cid:durableId="811943633">
    <w:abstractNumId w:val="35"/>
  </w:num>
  <w:num w:numId="114" w16cid:durableId="1503885601">
    <w:abstractNumId w:val="32"/>
  </w:num>
  <w:num w:numId="115" w16cid:durableId="1823810789">
    <w:abstractNumId w:val="100"/>
  </w:num>
  <w:num w:numId="116" w16cid:durableId="1483037466">
    <w:abstractNumId w:val="31"/>
  </w:num>
  <w:num w:numId="117" w16cid:durableId="1773164406">
    <w:abstractNumId w:val="125"/>
  </w:num>
  <w:num w:numId="118" w16cid:durableId="140540850">
    <w:abstractNumId w:val="50"/>
  </w:num>
  <w:num w:numId="119" w16cid:durableId="973948566">
    <w:abstractNumId w:val="91"/>
  </w:num>
  <w:num w:numId="120" w16cid:durableId="1012994992">
    <w:abstractNumId w:val="51"/>
  </w:num>
  <w:num w:numId="121" w16cid:durableId="716121080">
    <w:abstractNumId w:val="179"/>
  </w:num>
  <w:num w:numId="122" w16cid:durableId="527839955">
    <w:abstractNumId w:val="18"/>
  </w:num>
  <w:num w:numId="123" w16cid:durableId="795375328">
    <w:abstractNumId w:val="172"/>
  </w:num>
  <w:num w:numId="124" w16cid:durableId="1187329633">
    <w:abstractNumId w:val="70"/>
  </w:num>
  <w:num w:numId="125" w16cid:durableId="1324041497">
    <w:abstractNumId w:val="158"/>
  </w:num>
  <w:num w:numId="126" w16cid:durableId="569999003">
    <w:abstractNumId w:val="57"/>
  </w:num>
  <w:num w:numId="127" w16cid:durableId="883634676">
    <w:abstractNumId w:val="142"/>
  </w:num>
  <w:num w:numId="128" w16cid:durableId="955058397">
    <w:abstractNumId w:val="63"/>
  </w:num>
  <w:num w:numId="129" w16cid:durableId="2030063207">
    <w:abstractNumId w:val="106"/>
  </w:num>
  <w:num w:numId="130" w16cid:durableId="1062368587">
    <w:abstractNumId w:val="12"/>
  </w:num>
  <w:num w:numId="131" w16cid:durableId="1632318531">
    <w:abstractNumId w:val="11"/>
  </w:num>
  <w:num w:numId="132" w16cid:durableId="432288872">
    <w:abstractNumId w:val="60"/>
  </w:num>
  <w:num w:numId="133" w16cid:durableId="1719549813">
    <w:abstractNumId w:val="64"/>
  </w:num>
  <w:num w:numId="134" w16cid:durableId="1449351820">
    <w:abstractNumId w:val="82"/>
  </w:num>
  <w:num w:numId="135" w16cid:durableId="879633051">
    <w:abstractNumId w:val="147"/>
  </w:num>
  <w:num w:numId="136" w16cid:durableId="2038196819">
    <w:abstractNumId w:val="109"/>
  </w:num>
  <w:num w:numId="137" w16cid:durableId="1934584195">
    <w:abstractNumId w:val="89"/>
  </w:num>
  <w:num w:numId="138" w16cid:durableId="848832970">
    <w:abstractNumId w:val="14"/>
  </w:num>
  <w:num w:numId="139" w16cid:durableId="1418134366">
    <w:abstractNumId w:val="130"/>
  </w:num>
  <w:num w:numId="140" w16cid:durableId="79064905">
    <w:abstractNumId w:val="124"/>
  </w:num>
  <w:num w:numId="141" w16cid:durableId="614167960">
    <w:abstractNumId w:val="4"/>
  </w:num>
  <w:num w:numId="142" w16cid:durableId="280192695">
    <w:abstractNumId w:val="34"/>
  </w:num>
  <w:num w:numId="143" w16cid:durableId="774327066">
    <w:abstractNumId w:val="108"/>
  </w:num>
  <w:num w:numId="144" w16cid:durableId="2101832156">
    <w:abstractNumId w:val="140"/>
  </w:num>
  <w:num w:numId="145" w16cid:durableId="381907368">
    <w:abstractNumId w:val="168"/>
  </w:num>
  <w:num w:numId="146" w16cid:durableId="1294869766">
    <w:abstractNumId w:val="33"/>
  </w:num>
  <w:num w:numId="147" w16cid:durableId="427695867">
    <w:abstractNumId w:val="45"/>
  </w:num>
  <w:num w:numId="148" w16cid:durableId="399180171">
    <w:abstractNumId w:val="111"/>
  </w:num>
  <w:num w:numId="149" w16cid:durableId="1159807325">
    <w:abstractNumId w:val="161"/>
  </w:num>
  <w:num w:numId="150" w16cid:durableId="424158174">
    <w:abstractNumId w:val="104"/>
  </w:num>
  <w:num w:numId="151" w16cid:durableId="652181072">
    <w:abstractNumId w:val="85"/>
  </w:num>
  <w:num w:numId="152" w16cid:durableId="757022283">
    <w:abstractNumId w:val="67"/>
  </w:num>
  <w:num w:numId="153" w16cid:durableId="1550456997">
    <w:abstractNumId w:val="8"/>
  </w:num>
  <w:num w:numId="154" w16cid:durableId="665786726">
    <w:abstractNumId w:val="59"/>
  </w:num>
  <w:num w:numId="155" w16cid:durableId="1545870724">
    <w:abstractNumId w:val="62"/>
  </w:num>
  <w:num w:numId="156" w16cid:durableId="1023557736">
    <w:abstractNumId w:val="23"/>
  </w:num>
  <w:num w:numId="157" w16cid:durableId="152988024">
    <w:abstractNumId w:val="28"/>
  </w:num>
  <w:num w:numId="158" w16cid:durableId="1482231434">
    <w:abstractNumId w:val="167"/>
  </w:num>
  <w:num w:numId="159" w16cid:durableId="1474247764">
    <w:abstractNumId w:val="157"/>
  </w:num>
  <w:num w:numId="160" w16cid:durableId="442697076">
    <w:abstractNumId w:val="55"/>
  </w:num>
  <w:num w:numId="161" w16cid:durableId="2112818394">
    <w:abstractNumId w:val="134"/>
  </w:num>
  <w:num w:numId="162" w16cid:durableId="1435127640">
    <w:abstractNumId w:val="69"/>
  </w:num>
  <w:num w:numId="163" w16cid:durableId="503741474">
    <w:abstractNumId w:val="79"/>
  </w:num>
  <w:num w:numId="164" w16cid:durableId="66152120">
    <w:abstractNumId w:val="145"/>
  </w:num>
  <w:num w:numId="165" w16cid:durableId="1479834663">
    <w:abstractNumId w:val="170"/>
  </w:num>
  <w:num w:numId="166" w16cid:durableId="478502218">
    <w:abstractNumId w:val="114"/>
  </w:num>
  <w:num w:numId="167" w16cid:durableId="1388066223">
    <w:abstractNumId w:val="72"/>
  </w:num>
  <w:num w:numId="168" w16cid:durableId="985621578">
    <w:abstractNumId w:val="75"/>
  </w:num>
  <w:num w:numId="169" w16cid:durableId="222954644">
    <w:abstractNumId w:val="110"/>
  </w:num>
  <w:num w:numId="170" w16cid:durableId="696347263">
    <w:abstractNumId w:val="86"/>
  </w:num>
  <w:num w:numId="171" w16cid:durableId="1490092957">
    <w:abstractNumId w:val="177"/>
  </w:num>
  <w:num w:numId="172" w16cid:durableId="1230536378">
    <w:abstractNumId w:val="71"/>
  </w:num>
  <w:num w:numId="173" w16cid:durableId="1378117263">
    <w:abstractNumId w:val="74"/>
  </w:num>
  <w:num w:numId="174" w16cid:durableId="1593053558">
    <w:abstractNumId w:val="150"/>
  </w:num>
  <w:num w:numId="175" w16cid:durableId="1057436116">
    <w:abstractNumId w:val="154"/>
  </w:num>
  <w:num w:numId="176" w16cid:durableId="535238185">
    <w:abstractNumId w:val="38"/>
  </w:num>
  <w:num w:numId="177" w16cid:durableId="1335956876">
    <w:abstractNumId w:val="141"/>
  </w:num>
  <w:num w:numId="178" w16cid:durableId="1147553513">
    <w:abstractNumId w:val="15"/>
  </w:num>
  <w:num w:numId="179" w16cid:durableId="1873229868">
    <w:abstractNumId w:val="68"/>
  </w:num>
  <w:num w:numId="180" w16cid:durableId="1875919704">
    <w:abstractNumId w:val="87"/>
  </w:num>
  <w:num w:numId="181" w16cid:durableId="358162598">
    <w:abstractNumId w:val="27"/>
  </w:num>
  <w:num w:numId="182" w16cid:durableId="13303254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0A"/>
    <w:rsid w:val="00012773"/>
    <w:rsid w:val="00025831"/>
    <w:rsid w:val="00045215"/>
    <w:rsid w:val="00057C42"/>
    <w:rsid w:val="0006651D"/>
    <w:rsid w:val="00097D6D"/>
    <w:rsid w:val="000B697A"/>
    <w:rsid w:val="001293EC"/>
    <w:rsid w:val="00181630"/>
    <w:rsid w:val="001A58C0"/>
    <w:rsid w:val="001C2CE0"/>
    <w:rsid w:val="001D7288"/>
    <w:rsid w:val="001E0F54"/>
    <w:rsid w:val="001E36B6"/>
    <w:rsid w:val="002070DE"/>
    <w:rsid w:val="00230994"/>
    <w:rsid w:val="00256DA8"/>
    <w:rsid w:val="002738E3"/>
    <w:rsid w:val="00297270"/>
    <w:rsid w:val="002E19F2"/>
    <w:rsid w:val="002E72F3"/>
    <w:rsid w:val="00306BD7"/>
    <w:rsid w:val="003628D3"/>
    <w:rsid w:val="00367722"/>
    <w:rsid w:val="00413590"/>
    <w:rsid w:val="00443A37"/>
    <w:rsid w:val="00454808"/>
    <w:rsid w:val="004674ED"/>
    <w:rsid w:val="004875AC"/>
    <w:rsid w:val="00487F2B"/>
    <w:rsid w:val="0048E9FF"/>
    <w:rsid w:val="004A0A18"/>
    <w:rsid w:val="004A7684"/>
    <w:rsid w:val="004C3627"/>
    <w:rsid w:val="004E75E2"/>
    <w:rsid w:val="00523C64"/>
    <w:rsid w:val="005306AE"/>
    <w:rsid w:val="00555DBD"/>
    <w:rsid w:val="005D6FDE"/>
    <w:rsid w:val="006377D4"/>
    <w:rsid w:val="00650A8F"/>
    <w:rsid w:val="006A1EE9"/>
    <w:rsid w:val="006A27E7"/>
    <w:rsid w:val="006D333E"/>
    <w:rsid w:val="00700DDD"/>
    <w:rsid w:val="00703D5E"/>
    <w:rsid w:val="00711E91"/>
    <w:rsid w:val="00754B6A"/>
    <w:rsid w:val="0075E23A"/>
    <w:rsid w:val="007661AB"/>
    <w:rsid w:val="007C2A2F"/>
    <w:rsid w:val="007D05A9"/>
    <w:rsid w:val="007D4A9A"/>
    <w:rsid w:val="00822FD8"/>
    <w:rsid w:val="00840B34"/>
    <w:rsid w:val="008412A6"/>
    <w:rsid w:val="00890712"/>
    <w:rsid w:val="008A1885"/>
    <w:rsid w:val="008A5B89"/>
    <w:rsid w:val="008A6F8B"/>
    <w:rsid w:val="008B7A4C"/>
    <w:rsid w:val="008F6174"/>
    <w:rsid w:val="009654F8"/>
    <w:rsid w:val="00987D9E"/>
    <w:rsid w:val="0098C705"/>
    <w:rsid w:val="009C6139"/>
    <w:rsid w:val="009C73A1"/>
    <w:rsid w:val="009C7517"/>
    <w:rsid w:val="009D4344"/>
    <w:rsid w:val="009D68F8"/>
    <w:rsid w:val="009E502E"/>
    <w:rsid w:val="00A15B23"/>
    <w:rsid w:val="00A32571"/>
    <w:rsid w:val="00A34DF8"/>
    <w:rsid w:val="00A66B22"/>
    <w:rsid w:val="00AA38B8"/>
    <w:rsid w:val="00B866B4"/>
    <w:rsid w:val="00BC7F1B"/>
    <w:rsid w:val="00BE177C"/>
    <w:rsid w:val="00C340A4"/>
    <w:rsid w:val="00CD441C"/>
    <w:rsid w:val="00D240D3"/>
    <w:rsid w:val="00DB140D"/>
    <w:rsid w:val="00DBE6D1"/>
    <w:rsid w:val="00E04C63"/>
    <w:rsid w:val="00E24094"/>
    <w:rsid w:val="00E25A27"/>
    <w:rsid w:val="00E269CE"/>
    <w:rsid w:val="00E53374"/>
    <w:rsid w:val="00E714E5"/>
    <w:rsid w:val="00E85C07"/>
    <w:rsid w:val="00EC14D6"/>
    <w:rsid w:val="00F23D01"/>
    <w:rsid w:val="00F36CD1"/>
    <w:rsid w:val="00F66AB5"/>
    <w:rsid w:val="00F750D5"/>
    <w:rsid w:val="00F95CA7"/>
    <w:rsid w:val="00FB570A"/>
    <w:rsid w:val="00FE3A5C"/>
    <w:rsid w:val="01007FCF"/>
    <w:rsid w:val="0117A9A1"/>
    <w:rsid w:val="0184C600"/>
    <w:rsid w:val="01989EBD"/>
    <w:rsid w:val="01BB5931"/>
    <w:rsid w:val="01DC471A"/>
    <w:rsid w:val="01F011C3"/>
    <w:rsid w:val="01F5A15F"/>
    <w:rsid w:val="01F613ED"/>
    <w:rsid w:val="01F7B9F7"/>
    <w:rsid w:val="0218D7B4"/>
    <w:rsid w:val="02285987"/>
    <w:rsid w:val="02A6EDDB"/>
    <w:rsid w:val="02C83F02"/>
    <w:rsid w:val="02DABC64"/>
    <w:rsid w:val="02DC21F8"/>
    <w:rsid w:val="02E61AC6"/>
    <w:rsid w:val="0313AB11"/>
    <w:rsid w:val="03256593"/>
    <w:rsid w:val="03510122"/>
    <w:rsid w:val="03799692"/>
    <w:rsid w:val="0389ACFD"/>
    <w:rsid w:val="03A1F06E"/>
    <w:rsid w:val="03D24439"/>
    <w:rsid w:val="03D81C49"/>
    <w:rsid w:val="03EA1988"/>
    <w:rsid w:val="03F82A89"/>
    <w:rsid w:val="042B7FEF"/>
    <w:rsid w:val="04368A73"/>
    <w:rsid w:val="045FAE86"/>
    <w:rsid w:val="050DEECA"/>
    <w:rsid w:val="0513F1A6"/>
    <w:rsid w:val="05423A3C"/>
    <w:rsid w:val="05A34FEA"/>
    <w:rsid w:val="05A75E5D"/>
    <w:rsid w:val="05BB8303"/>
    <w:rsid w:val="05C7368D"/>
    <w:rsid w:val="05DB38BF"/>
    <w:rsid w:val="05EC5646"/>
    <w:rsid w:val="06582E24"/>
    <w:rsid w:val="0676BF03"/>
    <w:rsid w:val="067E7A38"/>
    <w:rsid w:val="06891CBC"/>
    <w:rsid w:val="06ADFB9E"/>
    <w:rsid w:val="06BE69E8"/>
    <w:rsid w:val="06BFEF4F"/>
    <w:rsid w:val="07105CEB"/>
    <w:rsid w:val="07175A8B"/>
    <w:rsid w:val="07187B9E"/>
    <w:rsid w:val="0726A692"/>
    <w:rsid w:val="072D0EE3"/>
    <w:rsid w:val="07728FCD"/>
    <w:rsid w:val="0789F94D"/>
    <w:rsid w:val="07D0352C"/>
    <w:rsid w:val="07F94938"/>
    <w:rsid w:val="081BBE95"/>
    <w:rsid w:val="081F5523"/>
    <w:rsid w:val="083A64C9"/>
    <w:rsid w:val="085D7A4C"/>
    <w:rsid w:val="0872F523"/>
    <w:rsid w:val="08A2FBE2"/>
    <w:rsid w:val="08B39FF2"/>
    <w:rsid w:val="08D63F01"/>
    <w:rsid w:val="0912FE14"/>
    <w:rsid w:val="09138097"/>
    <w:rsid w:val="091D065C"/>
    <w:rsid w:val="09329EF0"/>
    <w:rsid w:val="0948F5EB"/>
    <w:rsid w:val="0952972E"/>
    <w:rsid w:val="09A286F1"/>
    <w:rsid w:val="09B9C7AA"/>
    <w:rsid w:val="09BC825D"/>
    <w:rsid w:val="09BE49E4"/>
    <w:rsid w:val="09C82F66"/>
    <w:rsid w:val="0A310FE1"/>
    <w:rsid w:val="0A3E7A30"/>
    <w:rsid w:val="0A6E7B10"/>
    <w:rsid w:val="0A7599AC"/>
    <w:rsid w:val="0AF85BC5"/>
    <w:rsid w:val="0B26512C"/>
    <w:rsid w:val="0B32FC93"/>
    <w:rsid w:val="0B4DE37B"/>
    <w:rsid w:val="0B83BC09"/>
    <w:rsid w:val="0BBA5FCD"/>
    <w:rsid w:val="0BEAC5B8"/>
    <w:rsid w:val="0BFA26EF"/>
    <w:rsid w:val="0C384EB1"/>
    <w:rsid w:val="0CBCE2EC"/>
    <w:rsid w:val="0CC2A92D"/>
    <w:rsid w:val="0CD723CD"/>
    <w:rsid w:val="0D2A36A3"/>
    <w:rsid w:val="0D63921A"/>
    <w:rsid w:val="0D7546D1"/>
    <w:rsid w:val="0DA4E021"/>
    <w:rsid w:val="0E054CA0"/>
    <w:rsid w:val="0E252A37"/>
    <w:rsid w:val="0E259E2A"/>
    <w:rsid w:val="0E73FE7F"/>
    <w:rsid w:val="0E8D88A7"/>
    <w:rsid w:val="0EA96131"/>
    <w:rsid w:val="0EE16160"/>
    <w:rsid w:val="0F179B2A"/>
    <w:rsid w:val="0F3917D0"/>
    <w:rsid w:val="0F5130B8"/>
    <w:rsid w:val="0F9F3C48"/>
    <w:rsid w:val="0FDCE9EC"/>
    <w:rsid w:val="1019F03C"/>
    <w:rsid w:val="1027893A"/>
    <w:rsid w:val="1048C62C"/>
    <w:rsid w:val="1064D6D7"/>
    <w:rsid w:val="107E6640"/>
    <w:rsid w:val="108D9770"/>
    <w:rsid w:val="10A240D2"/>
    <w:rsid w:val="10F75B22"/>
    <w:rsid w:val="111AB1F0"/>
    <w:rsid w:val="111CD29B"/>
    <w:rsid w:val="1156CCC9"/>
    <w:rsid w:val="1177B0E4"/>
    <w:rsid w:val="11A6BCE1"/>
    <w:rsid w:val="11D6BD7D"/>
    <w:rsid w:val="120D30CE"/>
    <w:rsid w:val="127E0349"/>
    <w:rsid w:val="12932DBB"/>
    <w:rsid w:val="12A31C36"/>
    <w:rsid w:val="12CEA46C"/>
    <w:rsid w:val="12D62B2D"/>
    <w:rsid w:val="12E61455"/>
    <w:rsid w:val="132C51E2"/>
    <w:rsid w:val="13320E7F"/>
    <w:rsid w:val="139CB93A"/>
    <w:rsid w:val="13AFC623"/>
    <w:rsid w:val="13C03AF7"/>
    <w:rsid w:val="13F5DBB0"/>
    <w:rsid w:val="14024593"/>
    <w:rsid w:val="141147E9"/>
    <w:rsid w:val="141F63BF"/>
    <w:rsid w:val="1448A53B"/>
    <w:rsid w:val="144D212C"/>
    <w:rsid w:val="14921779"/>
    <w:rsid w:val="149B073F"/>
    <w:rsid w:val="149CD571"/>
    <w:rsid w:val="15187264"/>
    <w:rsid w:val="159315D1"/>
    <w:rsid w:val="15B5EE7B"/>
    <w:rsid w:val="15CA9640"/>
    <w:rsid w:val="15DADDC9"/>
    <w:rsid w:val="15F25B97"/>
    <w:rsid w:val="16155B42"/>
    <w:rsid w:val="16240C5D"/>
    <w:rsid w:val="163CB780"/>
    <w:rsid w:val="168DF3E9"/>
    <w:rsid w:val="1698A18B"/>
    <w:rsid w:val="169B6CB3"/>
    <w:rsid w:val="16C5ECFE"/>
    <w:rsid w:val="1707E9D2"/>
    <w:rsid w:val="1737A249"/>
    <w:rsid w:val="17606D6D"/>
    <w:rsid w:val="1788F214"/>
    <w:rsid w:val="17931B30"/>
    <w:rsid w:val="17EA99F3"/>
    <w:rsid w:val="18115BE0"/>
    <w:rsid w:val="186A4F5E"/>
    <w:rsid w:val="1876357B"/>
    <w:rsid w:val="18B3E7EA"/>
    <w:rsid w:val="18D1AA9A"/>
    <w:rsid w:val="18DD8D1D"/>
    <w:rsid w:val="18FF83EB"/>
    <w:rsid w:val="1901A922"/>
    <w:rsid w:val="19152AE5"/>
    <w:rsid w:val="19587BFF"/>
    <w:rsid w:val="195C82B9"/>
    <w:rsid w:val="197BFED7"/>
    <w:rsid w:val="199BD230"/>
    <w:rsid w:val="19B9C729"/>
    <w:rsid w:val="19D337B9"/>
    <w:rsid w:val="19FEE40E"/>
    <w:rsid w:val="1A105DFB"/>
    <w:rsid w:val="1A792C28"/>
    <w:rsid w:val="1A9B8A8B"/>
    <w:rsid w:val="1AA5D6E2"/>
    <w:rsid w:val="1B04DCE6"/>
    <w:rsid w:val="1B203313"/>
    <w:rsid w:val="1B3BD6CC"/>
    <w:rsid w:val="1B4B3FDD"/>
    <w:rsid w:val="1B5AF2CF"/>
    <w:rsid w:val="1B5BABC6"/>
    <w:rsid w:val="1BC5244D"/>
    <w:rsid w:val="1BD53C21"/>
    <w:rsid w:val="1C027895"/>
    <w:rsid w:val="1C185E24"/>
    <w:rsid w:val="1C27EDFE"/>
    <w:rsid w:val="1C35C3D9"/>
    <w:rsid w:val="1C3846C6"/>
    <w:rsid w:val="1C3BB6F9"/>
    <w:rsid w:val="1C3E9BB6"/>
    <w:rsid w:val="1C6BBDCD"/>
    <w:rsid w:val="1CBA3E7E"/>
    <w:rsid w:val="1D0E1567"/>
    <w:rsid w:val="1D32F3DA"/>
    <w:rsid w:val="1D35C82D"/>
    <w:rsid w:val="1DA28F44"/>
    <w:rsid w:val="1DA9F423"/>
    <w:rsid w:val="1DD1BE77"/>
    <w:rsid w:val="1DD1CD87"/>
    <w:rsid w:val="1DD9AD4D"/>
    <w:rsid w:val="1E3E86EB"/>
    <w:rsid w:val="1E478BFF"/>
    <w:rsid w:val="1E7C1987"/>
    <w:rsid w:val="1ED6DAAF"/>
    <w:rsid w:val="1EE8FCA9"/>
    <w:rsid w:val="1F022E61"/>
    <w:rsid w:val="1F41BED8"/>
    <w:rsid w:val="1F5C7BFA"/>
    <w:rsid w:val="1FA6D868"/>
    <w:rsid w:val="1FAEC7B8"/>
    <w:rsid w:val="1FF54DF9"/>
    <w:rsid w:val="201638A0"/>
    <w:rsid w:val="20333712"/>
    <w:rsid w:val="2045696D"/>
    <w:rsid w:val="20975842"/>
    <w:rsid w:val="20A7634A"/>
    <w:rsid w:val="20AE5346"/>
    <w:rsid w:val="20AFA245"/>
    <w:rsid w:val="20E3F27A"/>
    <w:rsid w:val="210B0611"/>
    <w:rsid w:val="210E821A"/>
    <w:rsid w:val="213E11BB"/>
    <w:rsid w:val="2164666A"/>
    <w:rsid w:val="219E7F50"/>
    <w:rsid w:val="21B46DA0"/>
    <w:rsid w:val="22577C4B"/>
    <w:rsid w:val="22771684"/>
    <w:rsid w:val="2290B071"/>
    <w:rsid w:val="229CBEE6"/>
    <w:rsid w:val="22B281F2"/>
    <w:rsid w:val="22C2F412"/>
    <w:rsid w:val="23124F47"/>
    <w:rsid w:val="23297F94"/>
    <w:rsid w:val="234486AF"/>
    <w:rsid w:val="239C2BB9"/>
    <w:rsid w:val="239E4747"/>
    <w:rsid w:val="23A208CD"/>
    <w:rsid w:val="23D5B92D"/>
    <w:rsid w:val="24176CCF"/>
    <w:rsid w:val="246C225B"/>
    <w:rsid w:val="24957537"/>
    <w:rsid w:val="249B83CA"/>
    <w:rsid w:val="24C1DB4A"/>
    <w:rsid w:val="2543B47B"/>
    <w:rsid w:val="256715F6"/>
    <w:rsid w:val="259A6136"/>
    <w:rsid w:val="25B2DD7D"/>
    <w:rsid w:val="260663C9"/>
    <w:rsid w:val="2607901A"/>
    <w:rsid w:val="2623F9B9"/>
    <w:rsid w:val="265128E4"/>
    <w:rsid w:val="265159E8"/>
    <w:rsid w:val="266103FF"/>
    <w:rsid w:val="26C0348C"/>
    <w:rsid w:val="26C246E3"/>
    <w:rsid w:val="26D20610"/>
    <w:rsid w:val="26E91C99"/>
    <w:rsid w:val="271CF35C"/>
    <w:rsid w:val="27212315"/>
    <w:rsid w:val="273991A7"/>
    <w:rsid w:val="27824E02"/>
    <w:rsid w:val="27903E5E"/>
    <w:rsid w:val="27A56C7E"/>
    <w:rsid w:val="27B3635C"/>
    <w:rsid w:val="27C5659D"/>
    <w:rsid w:val="27DEFD84"/>
    <w:rsid w:val="27EF0488"/>
    <w:rsid w:val="2824E5A0"/>
    <w:rsid w:val="283EF7CF"/>
    <w:rsid w:val="284AEACF"/>
    <w:rsid w:val="28528865"/>
    <w:rsid w:val="285C942C"/>
    <w:rsid w:val="28AE1FBD"/>
    <w:rsid w:val="28BFA1B1"/>
    <w:rsid w:val="28D5D195"/>
    <w:rsid w:val="28F5FAB6"/>
    <w:rsid w:val="29A933C7"/>
    <w:rsid w:val="29D6758D"/>
    <w:rsid w:val="2A161FFC"/>
    <w:rsid w:val="2A21B997"/>
    <w:rsid w:val="2A327397"/>
    <w:rsid w:val="2A37ADDF"/>
    <w:rsid w:val="2A6FE42D"/>
    <w:rsid w:val="2AC53BC2"/>
    <w:rsid w:val="2ADBBFBC"/>
    <w:rsid w:val="2B4B1C08"/>
    <w:rsid w:val="2B7B23B8"/>
    <w:rsid w:val="2B81BCBB"/>
    <w:rsid w:val="2BC9D68F"/>
    <w:rsid w:val="2BCFB2F0"/>
    <w:rsid w:val="2C3F652B"/>
    <w:rsid w:val="2C5C24C9"/>
    <w:rsid w:val="2C714494"/>
    <w:rsid w:val="2C98A4D2"/>
    <w:rsid w:val="2CD51BFC"/>
    <w:rsid w:val="2D45F898"/>
    <w:rsid w:val="2D73D314"/>
    <w:rsid w:val="2D7C8C02"/>
    <w:rsid w:val="2DC0830B"/>
    <w:rsid w:val="2DC6F4F6"/>
    <w:rsid w:val="2DE5F348"/>
    <w:rsid w:val="2E60CA3E"/>
    <w:rsid w:val="2E73DA32"/>
    <w:rsid w:val="2E840450"/>
    <w:rsid w:val="2F0CE430"/>
    <w:rsid w:val="2F44B8CD"/>
    <w:rsid w:val="2F5663D8"/>
    <w:rsid w:val="301C1EE5"/>
    <w:rsid w:val="301E1CCC"/>
    <w:rsid w:val="3033188C"/>
    <w:rsid w:val="306F7ADD"/>
    <w:rsid w:val="3093322D"/>
    <w:rsid w:val="30B3E91E"/>
    <w:rsid w:val="30D56F5E"/>
    <w:rsid w:val="30ECC76C"/>
    <w:rsid w:val="3115C7F0"/>
    <w:rsid w:val="3179D59D"/>
    <w:rsid w:val="318CC25C"/>
    <w:rsid w:val="318D6A7B"/>
    <w:rsid w:val="318EE871"/>
    <w:rsid w:val="31C1F766"/>
    <w:rsid w:val="31D486DF"/>
    <w:rsid w:val="322DA4C9"/>
    <w:rsid w:val="3278BDFE"/>
    <w:rsid w:val="327A57DC"/>
    <w:rsid w:val="32A98261"/>
    <w:rsid w:val="32F5368F"/>
    <w:rsid w:val="32F55D18"/>
    <w:rsid w:val="3320DCF7"/>
    <w:rsid w:val="33447C10"/>
    <w:rsid w:val="3352B7CB"/>
    <w:rsid w:val="3363AAC0"/>
    <w:rsid w:val="33C2A4F9"/>
    <w:rsid w:val="342335D9"/>
    <w:rsid w:val="34549DD5"/>
    <w:rsid w:val="349A1F90"/>
    <w:rsid w:val="34B1D28D"/>
    <w:rsid w:val="34C0A823"/>
    <w:rsid w:val="34D35413"/>
    <w:rsid w:val="34FA6006"/>
    <w:rsid w:val="351B1278"/>
    <w:rsid w:val="35B32320"/>
    <w:rsid w:val="35D51654"/>
    <w:rsid w:val="35E3C26E"/>
    <w:rsid w:val="35EB5079"/>
    <w:rsid w:val="35EDADB4"/>
    <w:rsid w:val="361C41FA"/>
    <w:rsid w:val="361DCABA"/>
    <w:rsid w:val="36363591"/>
    <w:rsid w:val="36957E51"/>
    <w:rsid w:val="36A45CE9"/>
    <w:rsid w:val="36A50030"/>
    <w:rsid w:val="36B0C65B"/>
    <w:rsid w:val="36C6E0B7"/>
    <w:rsid w:val="3734E51F"/>
    <w:rsid w:val="378187BC"/>
    <w:rsid w:val="378E0187"/>
    <w:rsid w:val="37A53259"/>
    <w:rsid w:val="38A02789"/>
    <w:rsid w:val="38A354B0"/>
    <w:rsid w:val="38E4837D"/>
    <w:rsid w:val="3921AA6C"/>
    <w:rsid w:val="39235AE4"/>
    <w:rsid w:val="3931F282"/>
    <w:rsid w:val="3942E02B"/>
    <w:rsid w:val="3957FE7E"/>
    <w:rsid w:val="39ABCFFC"/>
    <w:rsid w:val="39C4F052"/>
    <w:rsid w:val="3A2CBE21"/>
    <w:rsid w:val="3A4BD96A"/>
    <w:rsid w:val="3A60E66D"/>
    <w:rsid w:val="3AEC47B4"/>
    <w:rsid w:val="3AEC9F1E"/>
    <w:rsid w:val="3B057F8F"/>
    <w:rsid w:val="3B317DD7"/>
    <w:rsid w:val="3B57269D"/>
    <w:rsid w:val="3B5B1CB0"/>
    <w:rsid w:val="3B5E63D4"/>
    <w:rsid w:val="3B83C9ED"/>
    <w:rsid w:val="3BAE9F07"/>
    <w:rsid w:val="3BB02B6C"/>
    <w:rsid w:val="3BB975C1"/>
    <w:rsid w:val="3C1B90E6"/>
    <w:rsid w:val="3C2F82D6"/>
    <w:rsid w:val="3C758F2A"/>
    <w:rsid w:val="3C803549"/>
    <w:rsid w:val="3D0FCA79"/>
    <w:rsid w:val="3D1A864F"/>
    <w:rsid w:val="3D2162FE"/>
    <w:rsid w:val="3D5BD0CB"/>
    <w:rsid w:val="3D8A6392"/>
    <w:rsid w:val="3DAE4B72"/>
    <w:rsid w:val="3DD5CF68"/>
    <w:rsid w:val="3E27EB05"/>
    <w:rsid w:val="3E495475"/>
    <w:rsid w:val="3E6F0568"/>
    <w:rsid w:val="3FA6BE2F"/>
    <w:rsid w:val="3FB98396"/>
    <w:rsid w:val="400FEDAA"/>
    <w:rsid w:val="4010AD2C"/>
    <w:rsid w:val="4024901B"/>
    <w:rsid w:val="409BE202"/>
    <w:rsid w:val="409F198B"/>
    <w:rsid w:val="40A94C79"/>
    <w:rsid w:val="40C2AAB9"/>
    <w:rsid w:val="40C9B2F0"/>
    <w:rsid w:val="40D77EFA"/>
    <w:rsid w:val="412BEDA1"/>
    <w:rsid w:val="4140D7A7"/>
    <w:rsid w:val="4180C2CF"/>
    <w:rsid w:val="41DFC1C1"/>
    <w:rsid w:val="41F97CEC"/>
    <w:rsid w:val="4202C8E8"/>
    <w:rsid w:val="420B789D"/>
    <w:rsid w:val="42117117"/>
    <w:rsid w:val="42387EAD"/>
    <w:rsid w:val="42543350"/>
    <w:rsid w:val="42A1F74D"/>
    <w:rsid w:val="42BF00B1"/>
    <w:rsid w:val="42BFF2A7"/>
    <w:rsid w:val="42FA15B9"/>
    <w:rsid w:val="43103BC8"/>
    <w:rsid w:val="4328006B"/>
    <w:rsid w:val="4342B43D"/>
    <w:rsid w:val="43515BD0"/>
    <w:rsid w:val="436E8F95"/>
    <w:rsid w:val="4391C818"/>
    <w:rsid w:val="43F56C0D"/>
    <w:rsid w:val="43FF92D2"/>
    <w:rsid w:val="440F3CE3"/>
    <w:rsid w:val="44407722"/>
    <w:rsid w:val="44478F45"/>
    <w:rsid w:val="44490D8E"/>
    <w:rsid w:val="44A8AC98"/>
    <w:rsid w:val="44CDB5C7"/>
    <w:rsid w:val="45028051"/>
    <w:rsid w:val="4542A6C3"/>
    <w:rsid w:val="4567FD59"/>
    <w:rsid w:val="457B2D95"/>
    <w:rsid w:val="45E6F522"/>
    <w:rsid w:val="4601556B"/>
    <w:rsid w:val="4617FE99"/>
    <w:rsid w:val="4628075E"/>
    <w:rsid w:val="464545D6"/>
    <w:rsid w:val="46468026"/>
    <w:rsid w:val="469897B2"/>
    <w:rsid w:val="46DDC60A"/>
    <w:rsid w:val="472297CC"/>
    <w:rsid w:val="4724C77A"/>
    <w:rsid w:val="474B1B48"/>
    <w:rsid w:val="475E8559"/>
    <w:rsid w:val="47640E99"/>
    <w:rsid w:val="478180D3"/>
    <w:rsid w:val="47A01A96"/>
    <w:rsid w:val="47CAE7F5"/>
    <w:rsid w:val="48034C45"/>
    <w:rsid w:val="481EF0A5"/>
    <w:rsid w:val="482807B5"/>
    <w:rsid w:val="4835D9F9"/>
    <w:rsid w:val="48658CF8"/>
    <w:rsid w:val="48B68B7A"/>
    <w:rsid w:val="48C1E9B7"/>
    <w:rsid w:val="4920F249"/>
    <w:rsid w:val="494014FD"/>
    <w:rsid w:val="497EFECE"/>
    <w:rsid w:val="49ADB8A6"/>
    <w:rsid w:val="49B2BCD5"/>
    <w:rsid w:val="4A02F346"/>
    <w:rsid w:val="4A05CD4B"/>
    <w:rsid w:val="4A2F9C8D"/>
    <w:rsid w:val="4A4C30A5"/>
    <w:rsid w:val="4A584541"/>
    <w:rsid w:val="4AAA80CC"/>
    <w:rsid w:val="4AF602B5"/>
    <w:rsid w:val="4B14489B"/>
    <w:rsid w:val="4BB2EB3E"/>
    <w:rsid w:val="4BB757B3"/>
    <w:rsid w:val="4BB84DF6"/>
    <w:rsid w:val="4BBA1B7E"/>
    <w:rsid w:val="4BBB53A9"/>
    <w:rsid w:val="4BBC8EE5"/>
    <w:rsid w:val="4BD5DD14"/>
    <w:rsid w:val="4C113705"/>
    <w:rsid w:val="4C580336"/>
    <w:rsid w:val="4C8CDE1E"/>
    <w:rsid w:val="4CCA6B20"/>
    <w:rsid w:val="4CE440E9"/>
    <w:rsid w:val="4D0D9614"/>
    <w:rsid w:val="4D3368B9"/>
    <w:rsid w:val="4DA608A7"/>
    <w:rsid w:val="4DAC30BE"/>
    <w:rsid w:val="4DD7E09A"/>
    <w:rsid w:val="4E1B9847"/>
    <w:rsid w:val="4E8116DE"/>
    <w:rsid w:val="4ECAEB0A"/>
    <w:rsid w:val="4ECC3DA0"/>
    <w:rsid w:val="4ECFB01D"/>
    <w:rsid w:val="4ED1B749"/>
    <w:rsid w:val="4F7ED538"/>
    <w:rsid w:val="4FE6D02A"/>
    <w:rsid w:val="50314F4D"/>
    <w:rsid w:val="503BC206"/>
    <w:rsid w:val="50402B0B"/>
    <w:rsid w:val="504256ED"/>
    <w:rsid w:val="509B8CCD"/>
    <w:rsid w:val="51036C79"/>
    <w:rsid w:val="51093268"/>
    <w:rsid w:val="5109DE41"/>
    <w:rsid w:val="515FF90E"/>
    <w:rsid w:val="5198A551"/>
    <w:rsid w:val="51B14707"/>
    <w:rsid w:val="51F540AA"/>
    <w:rsid w:val="521F614C"/>
    <w:rsid w:val="523DD251"/>
    <w:rsid w:val="524D513C"/>
    <w:rsid w:val="525D8912"/>
    <w:rsid w:val="52CD391A"/>
    <w:rsid w:val="52D2896A"/>
    <w:rsid w:val="52F184F4"/>
    <w:rsid w:val="52FA5241"/>
    <w:rsid w:val="53ACC51B"/>
    <w:rsid w:val="53C5AFC8"/>
    <w:rsid w:val="53E1AF8B"/>
    <w:rsid w:val="54563241"/>
    <w:rsid w:val="546B59D6"/>
    <w:rsid w:val="54B59094"/>
    <w:rsid w:val="54CECB0B"/>
    <w:rsid w:val="5508EBB5"/>
    <w:rsid w:val="5544E99D"/>
    <w:rsid w:val="55AC09D9"/>
    <w:rsid w:val="55B9CB8C"/>
    <w:rsid w:val="55C4AB63"/>
    <w:rsid w:val="55C667A6"/>
    <w:rsid w:val="55F35DF9"/>
    <w:rsid w:val="56068B78"/>
    <w:rsid w:val="562EA627"/>
    <w:rsid w:val="56518C49"/>
    <w:rsid w:val="5661FE89"/>
    <w:rsid w:val="56686424"/>
    <w:rsid w:val="5692418A"/>
    <w:rsid w:val="5696BD39"/>
    <w:rsid w:val="569A4F8C"/>
    <w:rsid w:val="56D7A222"/>
    <w:rsid w:val="56E5F91A"/>
    <w:rsid w:val="5722D68B"/>
    <w:rsid w:val="5757C642"/>
    <w:rsid w:val="5800FBED"/>
    <w:rsid w:val="587D14FA"/>
    <w:rsid w:val="5902A197"/>
    <w:rsid w:val="590A4D22"/>
    <w:rsid w:val="591CA256"/>
    <w:rsid w:val="59212A24"/>
    <w:rsid w:val="592F9C49"/>
    <w:rsid w:val="59408D2B"/>
    <w:rsid w:val="59586514"/>
    <w:rsid w:val="597EEC76"/>
    <w:rsid w:val="59898BF0"/>
    <w:rsid w:val="59CFCC91"/>
    <w:rsid w:val="5A726484"/>
    <w:rsid w:val="5A7F180B"/>
    <w:rsid w:val="5AC8D51F"/>
    <w:rsid w:val="5AFAE976"/>
    <w:rsid w:val="5B1C577D"/>
    <w:rsid w:val="5B898BC8"/>
    <w:rsid w:val="5B942D0F"/>
    <w:rsid w:val="5B9D2295"/>
    <w:rsid w:val="5BB58259"/>
    <w:rsid w:val="5BD582C2"/>
    <w:rsid w:val="5BDE76AD"/>
    <w:rsid w:val="5C000BF6"/>
    <w:rsid w:val="5C157E28"/>
    <w:rsid w:val="5C1DAD72"/>
    <w:rsid w:val="5CB5262B"/>
    <w:rsid w:val="5CC37FC1"/>
    <w:rsid w:val="5CC9085A"/>
    <w:rsid w:val="5D19AC28"/>
    <w:rsid w:val="5D80E3B3"/>
    <w:rsid w:val="5DA55171"/>
    <w:rsid w:val="5DA848C2"/>
    <w:rsid w:val="5DBDA5EA"/>
    <w:rsid w:val="5DE7A466"/>
    <w:rsid w:val="5E0B8DD3"/>
    <w:rsid w:val="5E0BEA2D"/>
    <w:rsid w:val="5E1EFD58"/>
    <w:rsid w:val="5E2856DD"/>
    <w:rsid w:val="5E3FB309"/>
    <w:rsid w:val="5E6179B6"/>
    <w:rsid w:val="5E87A533"/>
    <w:rsid w:val="5ECC5B88"/>
    <w:rsid w:val="5F167BAB"/>
    <w:rsid w:val="5F1C78EA"/>
    <w:rsid w:val="5F7A33FC"/>
    <w:rsid w:val="5FAD0248"/>
    <w:rsid w:val="611E943F"/>
    <w:rsid w:val="6129DE7C"/>
    <w:rsid w:val="612FEB32"/>
    <w:rsid w:val="61926776"/>
    <w:rsid w:val="61AB74D2"/>
    <w:rsid w:val="61CE91B3"/>
    <w:rsid w:val="61F068F9"/>
    <w:rsid w:val="62322E19"/>
    <w:rsid w:val="62503DB2"/>
    <w:rsid w:val="625EB9C8"/>
    <w:rsid w:val="628E45DF"/>
    <w:rsid w:val="6294402B"/>
    <w:rsid w:val="62A88B1E"/>
    <w:rsid w:val="62AB1E90"/>
    <w:rsid w:val="62D16C90"/>
    <w:rsid w:val="6304BA9E"/>
    <w:rsid w:val="63147CA9"/>
    <w:rsid w:val="6332654D"/>
    <w:rsid w:val="63495FA3"/>
    <w:rsid w:val="635DE287"/>
    <w:rsid w:val="6367DFA3"/>
    <w:rsid w:val="63B47A5E"/>
    <w:rsid w:val="63B75B55"/>
    <w:rsid w:val="6411F99A"/>
    <w:rsid w:val="6443A80C"/>
    <w:rsid w:val="64603BC3"/>
    <w:rsid w:val="646E5B62"/>
    <w:rsid w:val="647A2503"/>
    <w:rsid w:val="647EC1C1"/>
    <w:rsid w:val="64A62AC0"/>
    <w:rsid w:val="64D2204B"/>
    <w:rsid w:val="64D95E90"/>
    <w:rsid w:val="64E282E8"/>
    <w:rsid w:val="654BFE1A"/>
    <w:rsid w:val="655CEFAA"/>
    <w:rsid w:val="65894067"/>
    <w:rsid w:val="65962F8A"/>
    <w:rsid w:val="65A3EBCF"/>
    <w:rsid w:val="6600BFF1"/>
    <w:rsid w:val="6611F863"/>
    <w:rsid w:val="661E309D"/>
    <w:rsid w:val="6626905C"/>
    <w:rsid w:val="669FE342"/>
    <w:rsid w:val="66D3D045"/>
    <w:rsid w:val="672A78F2"/>
    <w:rsid w:val="675A12A4"/>
    <w:rsid w:val="675E0747"/>
    <w:rsid w:val="676B3F8B"/>
    <w:rsid w:val="676DBCB4"/>
    <w:rsid w:val="67736948"/>
    <w:rsid w:val="6773FCBF"/>
    <w:rsid w:val="678BBB1A"/>
    <w:rsid w:val="679D7554"/>
    <w:rsid w:val="679EE1E3"/>
    <w:rsid w:val="67C4B952"/>
    <w:rsid w:val="67EE3F2F"/>
    <w:rsid w:val="67FD6658"/>
    <w:rsid w:val="681EAE9E"/>
    <w:rsid w:val="6919B2FD"/>
    <w:rsid w:val="695E404C"/>
    <w:rsid w:val="69B14804"/>
    <w:rsid w:val="69BF41E5"/>
    <w:rsid w:val="6A04EE3D"/>
    <w:rsid w:val="6A145CB5"/>
    <w:rsid w:val="6A59E83B"/>
    <w:rsid w:val="6A67FAAD"/>
    <w:rsid w:val="6A9DAEF5"/>
    <w:rsid w:val="6AF44AA2"/>
    <w:rsid w:val="6AFBFBA8"/>
    <w:rsid w:val="6B4CD34C"/>
    <w:rsid w:val="6B55A841"/>
    <w:rsid w:val="6B9BBEFB"/>
    <w:rsid w:val="6BFDA79F"/>
    <w:rsid w:val="6C041904"/>
    <w:rsid w:val="6C1852B0"/>
    <w:rsid w:val="6C1CA7A2"/>
    <w:rsid w:val="6C330A0E"/>
    <w:rsid w:val="6CA69A9A"/>
    <w:rsid w:val="6CA7053B"/>
    <w:rsid w:val="6CD26472"/>
    <w:rsid w:val="6CFC5D8F"/>
    <w:rsid w:val="6D08E58E"/>
    <w:rsid w:val="6D2C1E12"/>
    <w:rsid w:val="6D30A58A"/>
    <w:rsid w:val="6D54DB1F"/>
    <w:rsid w:val="6D5502CD"/>
    <w:rsid w:val="6D73D5BC"/>
    <w:rsid w:val="6D936735"/>
    <w:rsid w:val="6DF2D476"/>
    <w:rsid w:val="6E1CFC2B"/>
    <w:rsid w:val="6E237B12"/>
    <w:rsid w:val="6E27DD61"/>
    <w:rsid w:val="6E3E37E3"/>
    <w:rsid w:val="6E5046C4"/>
    <w:rsid w:val="6E5A2579"/>
    <w:rsid w:val="6E7C7A3D"/>
    <w:rsid w:val="6E83B043"/>
    <w:rsid w:val="6E9A87D4"/>
    <w:rsid w:val="6EAD986D"/>
    <w:rsid w:val="6ED04828"/>
    <w:rsid w:val="6ED27F2E"/>
    <w:rsid w:val="6ED965C2"/>
    <w:rsid w:val="6EED564D"/>
    <w:rsid w:val="6F1BBC4C"/>
    <w:rsid w:val="6F3CE79F"/>
    <w:rsid w:val="6F3CEFE8"/>
    <w:rsid w:val="6F6F017F"/>
    <w:rsid w:val="6F8E8854"/>
    <w:rsid w:val="6FE12370"/>
    <w:rsid w:val="700D0EF4"/>
    <w:rsid w:val="70352E28"/>
    <w:rsid w:val="7059CE29"/>
    <w:rsid w:val="706AD2B4"/>
    <w:rsid w:val="70CFCAFF"/>
    <w:rsid w:val="70FBDB5A"/>
    <w:rsid w:val="711CE262"/>
    <w:rsid w:val="7121291E"/>
    <w:rsid w:val="7161BFF4"/>
    <w:rsid w:val="7164252C"/>
    <w:rsid w:val="718109A9"/>
    <w:rsid w:val="71CD99E7"/>
    <w:rsid w:val="71F3BC86"/>
    <w:rsid w:val="71FC7293"/>
    <w:rsid w:val="71FF9A23"/>
    <w:rsid w:val="72444393"/>
    <w:rsid w:val="7260360F"/>
    <w:rsid w:val="7261B070"/>
    <w:rsid w:val="7265BDFE"/>
    <w:rsid w:val="7275B679"/>
    <w:rsid w:val="72BD363E"/>
    <w:rsid w:val="72FB0351"/>
    <w:rsid w:val="72FB49A8"/>
    <w:rsid w:val="72FDFF71"/>
    <w:rsid w:val="730695DF"/>
    <w:rsid w:val="73230885"/>
    <w:rsid w:val="732493AA"/>
    <w:rsid w:val="733F632D"/>
    <w:rsid w:val="73505BDF"/>
    <w:rsid w:val="73CFA817"/>
    <w:rsid w:val="73DC5931"/>
    <w:rsid w:val="73F5266B"/>
    <w:rsid w:val="742920E4"/>
    <w:rsid w:val="74299BEC"/>
    <w:rsid w:val="7441B076"/>
    <w:rsid w:val="748F4405"/>
    <w:rsid w:val="74AF56C8"/>
    <w:rsid w:val="74C6C5CE"/>
    <w:rsid w:val="74E6CFE8"/>
    <w:rsid w:val="74FB95E0"/>
    <w:rsid w:val="74FC581A"/>
    <w:rsid w:val="75388D68"/>
    <w:rsid w:val="7580736B"/>
    <w:rsid w:val="758EBDEC"/>
    <w:rsid w:val="759F53A1"/>
    <w:rsid w:val="75A1E2BA"/>
    <w:rsid w:val="75AF3AB6"/>
    <w:rsid w:val="75FE9A1A"/>
    <w:rsid w:val="7611DCB9"/>
    <w:rsid w:val="7613374E"/>
    <w:rsid w:val="7680CB8E"/>
    <w:rsid w:val="76BEA5F1"/>
    <w:rsid w:val="775242B6"/>
    <w:rsid w:val="7781E067"/>
    <w:rsid w:val="7799EA44"/>
    <w:rsid w:val="77A75513"/>
    <w:rsid w:val="77CF978C"/>
    <w:rsid w:val="77EECE50"/>
    <w:rsid w:val="78254DC1"/>
    <w:rsid w:val="78406937"/>
    <w:rsid w:val="78596B14"/>
    <w:rsid w:val="785EAB8C"/>
    <w:rsid w:val="787DDED1"/>
    <w:rsid w:val="78C19598"/>
    <w:rsid w:val="78D497E9"/>
    <w:rsid w:val="78D4A288"/>
    <w:rsid w:val="78EFA7F4"/>
    <w:rsid w:val="7923820E"/>
    <w:rsid w:val="79404552"/>
    <w:rsid w:val="79525E5F"/>
    <w:rsid w:val="79ADFF65"/>
    <w:rsid w:val="79B92CA3"/>
    <w:rsid w:val="79C0CFD0"/>
    <w:rsid w:val="79F6F6CE"/>
    <w:rsid w:val="7A24C44E"/>
    <w:rsid w:val="7A33CA34"/>
    <w:rsid w:val="7A3C6514"/>
    <w:rsid w:val="7A5FCDE8"/>
    <w:rsid w:val="7A772251"/>
    <w:rsid w:val="7A77FF52"/>
    <w:rsid w:val="7A7AC1FB"/>
    <w:rsid w:val="7B086F5A"/>
    <w:rsid w:val="7B782A5A"/>
    <w:rsid w:val="7B791E90"/>
    <w:rsid w:val="7B92A43F"/>
    <w:rsid w:val="7BA27FC3"/>
    <w:rsid w:val="7BBB612E"/>
    <w:rsid w:val="7BD5CB36"/>
    <w:rsid w:val="7BD890D5"/>
    <w:rsid w:val="7BEB7E3B"/>
    <w:rsid w:val="7BF684E1"/>
    <w:rsid w:val="7BF9F6BE"/>
    <w:rsid w:val="7BFA32C3"/>
    <w:rsid w:val="7C884661"/>
    <w:rsid w:val="7C96B20C"/>
    <w:rsid w:val="7C9BF9AF"/>
    <w:rsid w:val="7CC010DD"/>
    <w:rsid w:val="7CCDC852"/>
    <w:rsid w:val="7CD3901A"/>
    <w:rsid w:val="7CFCD23E"/>
    <w:rsid w:val="7D00FF6E"/>
    <w:rsid w:val="7D1962DF"/>
    <w:rsid w:val="7D27BDDD"/>
    <w:rsid w:val="7D35E74F"/>
    <w:rsid w:val="7D72F983"/>
    <w:rsid w:val="7D96DC7C"/>
    <w:rsid w:val="7DA2129A"/>
    <w:rsid w:val="7E00EF2A"/>
    <w:rsid w:val="7E2223E3"/>
    <w:rsid w:val="7E2E23D0"/>
    <w:rsid w:val="7E38DEEF"/>
    <w:rsid w:val="7EB3853E"/>
    <w:rsid w:val="7EBFA792"/>
    <w:rsid w:val="7ED2F0D7"/>
    <w:rsid w:val="7ED78949"/>
    <w:rsid w:val="7EF287DA"/>
    <w:rsid w:val="7F1CCDDC"/>
    <w:rsid w:val="7F6C251A"/>
    <w:rsid w:val="7FB0E7E3"/>
    <w:rsid w:val="7FC7F1F4"/>
    <w:rsid w:val="7FD67073"/>
    <w:rsid w:val="7FF86D7B"/>
    <w:rsid w:val="7FFB2B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3D9B"/>
  <w15:chartTrackingRefBased/>
  <w15:docId w15:val="{560D78E6-CE13-4E69-AF50-1DBF2107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5AC"/>
    <w:rPr>
      <w:rFonts w:ascii="Calibri" w:eastAsiaTheme="minorEastAsia" w:hAnsi="Calibri"/>
      <w:color w:val="000000" w:themeColor="text1"/>
    </w:rPr>
  </w:style>
  <w:style w:type="paragraph" w:styleId="Heading1">
    <w:name w:val="heading 1"/>
    <w:basedOn w:val="Normal"/>
    <w:next w:val="Normal"/>
    <w:link w:val="Heading1Char"/>
    <w:uiPriority w:val="9"/>
    <w:qFormat/>
    <w:rsid w:val="006A1EE9"/>
    <w:pPr>
      <w:keepNext/>
      <w:keepLines/>
      <w:spacing w:before="240"/>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0A1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0B697A"/>
    <w:pPr>
      <w:keepNext/>
      <w:keepLines/>
      <w:outlineLvl w:val="2"/>
    </w:pPr>
    <w:rPr>
      <w:rFonts w:eastAsia="Times New Roman" w:cstheme="majorBidi"/>
      <w:bCs/>
      <w:i/>
      <w:color w:val="2F5496" w:themeColor="accent1" w:themeShade="BF"/>
    </w:rPr>
  </w:style>
  <w:style w:type="paragraph" w:styleId="Heading4">
    <w:name w:val="heading 4"/>
    <w:basedOn w:val="Normal"/>
    <w:next w:val="Normal"/>
    <w:link w:val="Heading4Char"/>
    <w:uiPriority w:val="9"/>
    <w:unhideWhenUsed/>
    <w:qFormat/>
    <w:rsid w:val="008412A6"/>
    <w:pPr>
      <w:keepNext/>
      <w:keepLines/>
      <w:spacing w:before="40"/>
      <w:ind w:left="720"/>
      <w:outlineLvl w:val="3"/>
    </w:pPr>
    <w:rPr>
      <w:rFonts w:asciiTheme="majorHAnsi" w:eastAsiaTheme="majorEastAsia" w:hAnsiTheme="majorHAnsi" w:cstheme="majorBidi"/>
      <w:iCs/>
      <w:color w:val="2F5496" w:themeColor="accent1" w:themeShade="BF"/>
    </w:rPr>
  </w:style>
  <w:style w:type="paragraph" w:styleId="Heading5">
    <w:name w:val="heading 5"/>
    <w:basedOn w:val="Normal"/>
    <w:next w:val="NoSpacing"/>
    <w:link w:val="Heading5Char"/>
    <w:autoRedefine/>
    <w:uiPriority w:val="9"/>
    <w:unhideWhenUsed/>
    <w:qFormat/>
    <w:rsid w:val="000B697A"/>
    <w:pPr>
      <w:keepNext/>
      <w:keepLines/>
      <w:spacing w:before="160" w:after="120"/>
      <w:jc w:val="center"/>
      <w:outlineLvl w:val="4"/>
    </w:pPr>
    <w:rPr>
      <w:rFonts w:eastAsiaTheme="majorEastAsia" w:cstheme="majorBid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697A"/>
    <w:rPr>
      <w:rFonts w:ascii="Calibri" w:eastAsia="Times New Roman" w:hAnsi="Calibri" w:cstheme="majorBidi"/>
      <w:bCs/>
      <w:i/>
      <w:color w:val="2F5496" w:themeColor="accent1" w:themeShade="BF"/>
    </w:rPr>
  </w:style>
  <w:style w:type="paragraph" w:styleId="Index2">
    <w:name w:val="index 2"/>
    <w:basedOn w:val="Normal"/>
    <w:next w:val="Normal"/>
    <w:autoRedefine/>
    <w:uiPriority w:val="99"/>
    <w:semiHidden/>
    <w:unhideWhenUsed/>
    <w:qFormat/>
    <w:rsid w:val="009D4344"/>
    <w:pPr>
      <w:spacing w:before="120" w:after="120"/>
      <w:ind w:left="480" w:hanging="240"/>
      <w:jc w:val="center"/>
    </w:pPr>
    <w:rPr>
      <w:sz w:val="32"/>
    </w:rPr>
  </w:style>
  <w:style w:type="character" w:customStyle="1" w:styleId="Heading5Char">
    <w:name w:val="Heading 5 Char"/>
    <w:basedOn w:val="DefaultParagraphFont"/>
    <w:link w:val="Heading5"/>
    <w:uiPriority w:val="9"/>
    <w:rsid w:val="000B697A"/>
    <w:rPr>
      <w:rFonts w:ascii="Calibri" w:eastAsiaTheme="majorEastAsia" w:hAnsi="Calibri" w:cstheme="majorBidi"/>
      <w:color w:val="000000" w:themeColor="text1"/>
      <w:sz w:val="32"/>
    </w:rPr>
  </w:style>
  <w:style w:type="paragraph" w:styleId="NoSpacing">
    <w:name w:val="No Spacing"/>
    <w:uiPriority w:val="1"/>
    <w:qFormat/>
    <w:rsid w:val="009D4344"/>
  </w:style>
  <w:style w:type="table" w:styleId="TableGrid">
    <w:name w:val="Table Grid"/>
    <w:basedOn w:val="TableNormal"/>
    <w:uiPriority w:val="39"/>
    <w:rsid w:val="00FB57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70A"/>
    <w:pPr>
      <w:ind w:left="720"/>
      <w:contextualSpacing/>
    </w:pPr>
  </w:style>
  <w:style w:type="paragraph" w:styleId="NormalWeb">
    <w:name w:val="Normal (Web)"/>
    <w:basedOn w:val="Normal"/>
    <w:uiPriority w:val="99"/>
    <w:unhideWhenUsed/>
    <w:rsid w:val="00FB570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FB570A"/>
    <w:pPr>
      <w:tabs>
        <w:tab w:val="center" w:pos="4680"/>
        <w:tab w:val="right" w:pos="9360"/>
      </w:tabs>
    </w:pPr>
  </w:style>
  <w:style w:type="character" w:customStyle="1" w:styleId="HeaderChar">
    <w:name w:val="Header Char"/>
    <w:basedOn w:val="DefaultParagraphFont"/>
    <w:link w:val="Header"/>
    <w:uiPriority w:val="99"/>
    <w:rsid w:val="00FB570A"/>
    <w:rPr>
      <w:rFonts w:ascii="Calibri" w:eastAsiaTheme="minorEastAsia" w:hAnsi="Calibri"/>
      <w:color w:val="000000" w:themeColor="text1"/>
    </w:rPr>
  </w:style>
  <w:style w:type="paragraph" w:styleId="Footer">
    <w:name w:val="footer"/>
    <w:basedOn w:val="Normal"/>
    <w:link w:val="FooterChar"/>
    <w:uiPriority w:val="99"/>
    <w:unhideWhenUsed/>
    <w:rsid w:val="00FB570A"/>
    <w:pPr>
      <w:tabs>
        <w:tab w:val="center" w:pos="4680"/>
        <w:tab w:val="right" w:pos="9360"/>
      </w:tabs>
    </w:pPr>
  </w:style>
  <w:style w:type="character" w:customStyle="1" w:styleId="FooterChar">
    <w:name w:val="Footer Char"/>
    <w:basedOn w:val="DefaultParagraphFont"/>
    <w:link w:val="Footer"/>
    <w:uiPriority w:val="99"/>
    <w:rsid w:val="00FB570A"/>
    <w:rPr>
      <w:rFonts w:ascii="Calibri" w:eastAsiaTheme="minorEastAsia" w:hAnsi="Calibri"/>
      <w:color w:val="000000" w:themeColor="text1"/>
    </w:rPr>
  </w:style>
  <w:style w:type="paragraph" w:customStyle="1" w:styleId="Default">
    <w:name w:val="Default"/>
    <w:rsid w:val="001E36B6"/>
    <w:pPr>
      <w:autoSpaceDE w:val="0"/>
      <w:autoSpaceDN w:val="0"/>
      <w:adjustRightInd w:val="0"/>
    </w:pPr>
    <w:rPr>
      <w:rFonts w:ascii="Cambria" w:hAnsi="Cambria" w:cs="Cambria"/>
      <w:color w:val="000000"/>
    </w:rPr>
  </w:style>
  <w:style w:type="character" w:customStyle="1" w:styleId="Heading1Char">
    <w:name w:val="Heading 1 Char"/>
    <w:basedOn w:val="DefaultParagraphFont"/>
    <w:link w:val="Heading1"/>
    <w:uiPriority w:val="9"/>
    <w:rsid w:val="006A1E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A0A18"/>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0B697A"/>
    <w:pPr>
      <w:spacing w:after="100"/>
    </w:pPr>
    <w:rPr>
      <w:rFonts w:cs="Times New Roman (Body CS)"/>
    </w:rPr>
  </w:style>
  <w:style w:type="paragraph" w:styleId="TOC2">
    <w:name w:val="toc 2"/>
    <w:basedOn w:val="Normal"/>
    <w:next w:val="Normal"/>
    <w:autoRedefine/>
    <w:uiPriority w:val="39"/>
    <w:unhideWhenUsed/>
    <w:rsid w:val="000B697A"/>
    <w:pPr>
      <w:spacing w:after="100"/>
      <w:ind w:left="240"/>
    </w:pPr>
  </w:style>
  <w:style w:type="paragraph" w:styleId="TOC3">
    <w:name w:val="toc 3"/>
    <w:basedOn w:val="Normal"/>
    <w:next w:val="Normal"/>
    <w:autoRedefine/>
    <w:uiPriority w:val="39"/>
    <w:unhideWhenUsed/>
    <w:rsid w:val="000B697A"/>
    <w:pPr>
      <w:spacing w:after="100"/>
      <w:ind w:left="480"/>
    </w:pPr>
  </w:style>
  <w:style w:type="character" w:styleId="Hyperlink">
    <w:name w:val="Hyperlink"/>
    <w:basedOn w:val="DefaultParagraphFont"/>
    <w:uiPriority w:val="99"/>
    <w:unhideWhenUsed/>
    <w:rsid w:val="000B697A"/>
    <w:rPr>
      <w:color w:val="0563C1" w:themeColor="hyperlink"/>
      <w:u w:val="single"/>
    </w:rPr>
  </w:style>
  <w:style w:type="character" w:customStyle="1" w:styleId="Heading4Char">
    <w:name w:val="Heading 4 Char"/>
    <w:basedOn w:val="DefaultParagraphFont"/>
    <w:link w:val="Heading4"/>
    <w:uiPriority w:val="9"/>
    <w:rsid w:val="008412A6"/>
    <w:rPr>
      <w:rFonts w:asciiTheme="majorHAnsi" w:eastAsiaTheme="majorEastAsia" w:hAnsiTheme="majorHAnsi" w:cstheme="majorBidi"/>
      <w:iCs/>
      <w:color w:val="2F5496" w:themeColor="accent1" w:themeShade="BF"/>
    </w:rPr>
  </w:style>
  <w:style w:type="character" w:customStyle="1" w:styleId="apple-converted-space">
    <w:name w:val="apple-converted-space"/>
    <w:basedOn w:val="DefaultParagraphFont"/>
    <w:rsid w:val="004875AC"/>
  </w:style>
  <w:style w:type="character" w:styleId="Strong">
    <w:name w:val="Strong"/>
    <w:basedOn w:val="DefaultParagraphFont"/>
    <w:uiPriority w:val="22"/>
    <w:qFormat/>
    <w:rsid w:val="004875AC"/>
    <w:rPr>
      <w:b/>
      <w:bCs/>
    </w:rPr>
  </w:style>
  <w:style w:type="character" w:styleId="PageNumber">
    <w:name w:val="page number"/>
    <w:basedOn w:val="DefaultParagraphFont"/>
    <w:uiPriority w:val="99"/>
    <w:semiHidden/>
    <w:unhideWhenUsed/>
    <w:rsid w:val="00BE177C"/>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heme="minorEastAsia" w:hAnsi="Calibri"/>
      <w:color w:val="000000" w:themeColor="text1"/>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C6139"/>
    <w:rPr>
      <w:b/>
      <w:bCs/>
    </w:rPr>
  </w:style>
  <w:style w:type="character" w:customStyle="1" w:styleId="CommentSubjectChar">
    <w:name w:val="Comment Subject Char"/>
    <w:basedOn w:val="CommentTextChar"/>
    <w:link w:val="CommentSubject"/>
    <w:uiPriority w:val="99"/>
    <w:semiHidden/>
    <w:rsid w:val="009C6139"/>
    <w:rPr>
      <w:rFonts w:ascii="Calibri" w:eastAsiaTheme="minorEastAsia" w:hAnsi="Calibri"/>
      <w:b/>
      <w:bCs/>
      <w:color w:val="000000" w:themeColor="text1"/>
      <w:sz w:val="20"/>
      <w:szCs w:val="20"/>
    </w:rPr>
  </w:style>
  <w:style w:type="paragraph" w:customStyle="1" w:styleId="paragraph">
    <w:name w:val="paragraph"/>
    <w:basedOn w:val="Normal"/>
    <w:rsid w:val="008A5B89"/>
    <w:pPr>
      <w:spacing w:before="100" w:beforeAutospacing="1" w:after="100" w:afterAutospacing="1"/>
    </w:pPr>
    <w:rPr>
      <w:rFonts w:ascii="Times New Roman" w:eastAsia="Times New Roman" w:hAnsi="Times New Roman" w:cs="Times New Roman"/>
      <w:color w:val="auto"/>
    </w:rPr>
  </w:style>
  <w:style w:type="character" w:customStyle="1" w:styleId="normaltextrun">
    <w:name w:val="normaltextrun"/>
    <w:basedOn w:val="DefaultParagraphFont"/>
    <w:rsid w:val="008A5B89"/>
  </w:style>
  <w:style w:type="character" w:customStyle="1" w:styleId="eop">
    <w:name w:val="eop"/>
    <w:basedOn w:val="DefaultParagraphFont"/>
    <w:rsid w:val="008A5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77909">
      <w:bodyDiv w:val="1"/>
      <w:marLeft w:val="0"/>
      <w:marRight w:val="0"/>
      <w:marTop w:val="0"/>
      <w:marBottom w:val="0"/>
      <w:divBdr>
        <w:top w:val="none" w:sz="0" w:space="0" w:color="auto"/>
        <w:left w:val="none" w:sz="0" w:space="0" w:color="auto"/>
        <w:bottom w:val="none" w:sz="0" w:space="0" w:color="auto"/>
        <w:right w:val="none" w:sz="0" w:space="0" w:color="auto"/>
      </w:divBdr>
    </w:div>
    <w:div w:id="599531908">
      <w:bodyDiv w:val="1"/>
      <w:marLeft w:val="0"/>
      <w:marRight w:val="0"/>
      <w:marTop w:val="0"/>
      <w:marBottom w:val="0"/>
      <w:divBdr>
        <w:top w:val="none" w:sz="0" w:space="0" w:color="auto"/>
        <w:left w:val="none" w:sz="0" w:space="0" w:color="auto"/>
        <w:bottom w:val="none" w:sz="0" w:space="0" w:color="auto"/>
        <w:right w:val="none" w:sz="0" w:space="0" w:color="auto"/>
      </w:divBdr>
    </w:div>
    <w:div w:id="896742027">
      <w:bodyDiv w:val="1"/>
      <w:marLeft w:val="0"/>
      <w:marRight w:val="0"/>
      <w:marTop w:val="0"/>
      <w:marBottom w:val="0"/>
      <w:divBdr>
        <w:top w:val="none" w:sz="0" w:space="0" w:color="auto"/>
        <w:left w:val="none" w:sz="0" w:space="0" w:color="auto"/>
        <w:bottom w:val="none" w:sz="0" w:space="0" w:color="auto"/>
        <w:right w:val="none" w:sz="0" w:space="0" w:color="auto"/>
      </w:divBdr>
    </w:div>
    <w:div w:id="1320034708">
      <w:bodyDiv w:val="1"/>
      <w:marLeft w:val="0"/>
      <w:marRight w:val="0"/>
      <w:marTop w:val="0"/>
      <w:marBottom w:val="0"/>
      <w:divBdr>
        <w:top w:val="none" w:sz="0" w:space="0" w:color="auto"/>
        <w:left w:val="none" w:sz="0" w:space="0" w:color="auto"/>
        <w:bottom w:val="none" w:sz="0" w:space="0" w:color="auto"/>
        <w:right w:val="none" w:sz="0" w:space="0" w:color="auto"/>
      </w:divBdr>
      <w:divsChild>
        <w:div w:id="573128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i.org/10.17159/2310-3833/2015/v45n2a3" TargetMode="External"/><Relationship Id="rId26" Type="http://schemas.openxmlformats.org/officeDocument/2006/relationships/hyperlink" Target="https://doi.org/10.1176/appi.ajp.21090964" TargetMode="External"/><Relationship Id="rId39" Type="http://schemas.openxmlformats.org/officeDocument/2006/relationships/hyperlink" Target="https://doi.org/10.1080/0164212X.2014.878237" TargetMode="External"/><Relationship Id="rId21" Type="http://schemas.openxmlformats.org/officeDocument/2006/relationships/hyperlink" Target="https://doi.org/10.1177/14550725221149472" TargetMode="External"/><Relationship Id="rId34" Type="http://schemas.openxmlformats.org/officeDocument/2006/relationships/hyperlink" Target="https://doi.org/10.1177/0008417414564865" TargetMode="External"/><Relationship Id="rId42" Type="http://schemas.openxmlformats.org/officeDocument/2006/relationships/hyperlink" Target="https://doi.org/10.1111/famp.12841" TargetMode="External"/><Relationship Id="rId47" Type="http://schemas.openxmlformats.org/officeDocument/2006/relationships/footer" Target="footer3.xml"/><Relationship Id="rId50" Type="http://schemas.microsoft.com/office/2020/10/relationships/intelligence" Target="intelligence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0164212X.2015.1134293" TargetMode="External"/><Relationship Id="rId29" Type="http://schemas.openxmlformats.org/officeDocument/2006/relationships/hyperlink" Target="https://doi.org/10.1111/add.14216" TargetMode="External"/><Relationship Id="rId11" Type="http://schemas.openxmlformats.org/officeDocument/2006/relationships/diagramColors" Target="diagrams/colors1.xml"/><Relationship Id="rId24" Type="http://schemas.openxmlformats.org/officeDocument/2006/relationships/hyperlink" Target="https://doi.org/10.1037/fsh0000714" TargetMode="External"/><Relationship Id="rId32" Type="http://schemas.openxmlformats.org/officeDocument/2006/relationships/hyperlink" Target="https://doi.org/10.1037/hum0000245" TargetMode="External"/><Relationship Id="rId37" Type="http://schemas.openxmlformats.org/officeDocument/2006/relationships/hyperlink" Target="https://doi.org/10.46409/sr.NWTM9636" TargetMode="External"/><Relationship Id="rId40" Type="http://schemas.openxmlformats.org/officeDocument/2006/relationships/hyperlink" Target="https://doi.org/10.1177/11782218211053343" TargetMode="External"/><Relationship Id="rId45" Type="http://schemas.openxmlformats.org/officeDocument/2006/relationships/hyperlink" Target="http://www.icmje.org/recommendations/browse/roles-and-responsibilities/defining-the-role-of-authors-and-contributors.html"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1177/1077558719880090" TargetMode="External"/><Relationship Id="rId28" Type="http://schemas.openxmlformats.org/officeDocument/2006/relationships/hyperlink" Target="https://doi.org/10.1111/add.15874" TargetMode="External"/><Relationship Id="rId36" Type="http://schemas.openxmlformats.org/officeDocument/2006/relationships/hyperlink" Target="https://doi-org.xavier.idm.oclc.org/10.5014/ajot.2020.74S2001" TargetMode="External"/><Relationship Id="rId49"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s://doi.org/10.1177/11782218211053343" TargetMode="External"/><Relationship Id="rId31" Type="http://schemas.openxmlformats.org/officeDocument/2006/relationships/hyperlink" Target="https://doi.org/10.1186/s13011-023-00518-1" TargetMode="External"/><Relationship Id="rId44" Type="http://schemas.openxmlformats.org/officeDocument/2006/relationships/hyperlink" Target="https://doi.org/10.5014/ajot.2018.022863"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 Id="rId22" Type="http://schemas.openxmlformats.org/officeDocument/2006/relationships/hyperlink" Target="https://doi.org/10.1111/famp.12841" TargetMode="External"/><Relationship Id="rId27" Type="http://schemas.openxmlformats.org/officeDocument/2006/relationships/hyperlink" Target="https://doi.org/10.1177/00220426221083654" TargetMode="External"/><Relationship Id="rId30" Type="http://schemas.openxmlformats.org/officeDocument/2006/relationships/hyperlink" Target="https://doi.org/10.1111/add.13502" TargetMode="External"/><Relationship Id="rId35" Type="http://schemas.openxmlformats.org/officeDocument/2006/relationships/hyperlink" Target="https://drugabusestatistics.org/alcohol-abuse-statistics/" TargetMode="External"/><Relationship Id="rId43" Type="http://schemas.openxmlformats.org/officeDocument/2006/relationships/hyperlink" Target="https://doi.org10.1155/2024/6299073" TargetMode="External"/><Relationship Id="rId48" Type="http://schemas.openxmlformats.org/officeDocument/2006/relationships/fontTable" Target="fontTable.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yperlink" Target="https://doi.org/10.46409/sr.NWTM9636" TargetMode="External"/><Relationship Id="rId25" Type="http://schemas.openxmlformats.org/officeDocument/2006/relationships/hyperlink" Target="https://doi.org/10.5014ajot.201973S1-PO7001" TargetMode="External"/><Relationship Id="rId33" Type="http://schemas.openxmlformats.org/officeDocument/2006/relationships/hyperlink" Target="https://doi.org/10.1080/1612197X.2023.2264298" TargetMode="External"/><Relationship Id="rId38" Type="http://schemas.openxmlformats.org/officeDocument/2006/relationships/hyperlink" Target="https://doi.org/10.17159/2310-3833/2015/v45n2a3" TargetMode="External"/><Relationship Id="rId46" Type="http://schemas.openxmlformats.org/officeDocument/2006/relationships/image" Target="media/image2.png"/><Relationship Id="rId20" Type="http://schemas.openxmlformats.org/officeDocument/2006/relationships/hyperlink" Target="https://doi.org/10.1016/j.jadohealth.2016.06.021" TargetMode="External"/><Relationship Id="rId41" Type="http://schemas.openxmlformats.org/officeDocument/2006/relationships/hyperlink" Target="https://doi.org/10.1177/14550725221149472"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B39F68-1E0F-4FE3-9A32-77D6850D605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F3C14E4D-3FEB-42C6-9B71-588EFF840DBA}">
      <dgm:prSet phldrT="[Text]"/>
      <dgm:spPr>
        <a:xfrm>
          <a:off x="2571750" y="130530"/>
          <a:ext cx="1234440" cy="78386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5</a:t>
          </a:r>
        </a:p>
        <a:p>
          <a:pPr>
            <a:buNone/>
          </a:pPr>
          <a:r>
            <a:rPr lang="en-US" i="1">
              <a:solidFill>
                <a:sysClr val="windowText" lastClr="000000">
                  <a:hueOff val="0"/>
                  <a:satOff val="0"/>
                  <a:lumOff val="0"/>
                  <a:alphaOff val="0"/>
                </a:sysClr>
              </a:solidFill>
              <a:latin typeface="Calibri" panose="020F0502020204030204"/>
              <a:ea typeface="+mn-ea"/>
              <a:cs typeface="+mn-cs"/>
            </a:rPr>
            <a:t>Prospective SUD Patients</a:t>
          </a:r>
        </a:p>
      </dgm:t>
    </dgm:pt>
    <dgm:pt modelId="{69AB8EA7-4F6D-46DF-B4ED-473D52F6F5F5}" type="parTrans" cxnId="{4A117C8B-2F8B-437D-9E7A-0BDE2D906BA2}">
      <dgm:prSet/>
      <dgm:spPr/>
      <dgm:t>
        <a:bodyPr/>
        <a:lstStyle/>
        <a:p>
          <a:endParaRPr lang="en-US"/>
        </a:p>
      </dgm:t>
    </dgm:pt>
    <dgm:pt modelId="{6FBD9AD1-7310-48F7-BF39-635C6AD223D5}" type="sibTrans" cxnId="{4A117C8B-2F8B-437D-9E7A-0BDE2D906BA2}">
      <dgm:prSet/>
      <dgm:spPr/>
      <dgm:t>
        <a:bodyPr/>
        <a:lstStyle/>
        <a:p>
          <a:endParaRPr lang="en-US"/>
        </a:p>
      </dgm:t>
    </dgm:pt>
    <dgm:pt modelId="{588CE524-4081-4FEB-945F-0C2018071B62}">
      <dgm:prSet phldrT="[Text]"/>
      <dgm:spPr>
        <a:xfrm>
          <a:off x="1440180" y="1273416"/>
          <a:ext cx="1234440" cy="78386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4</a:t>
          </a:r>
        </a:p>
        <a:p>
          <a:pPr>
            <a:buNone/>
          </a:pPr>
          <a:r>
            <a:rPr lang="en-US" i="1">
              <a:solidFill>
                <a:sysClr val="windowText" lastClr="000000">
                  <a:hueOff val="0"/>
                  <a:satOff val="0"/>
                  <a:lumOff val="0"/>
                  <a:alphaOff val="0"/>
                </a:sysClr>
              </a:solidFill>
              <a:latin typeface="Calibri" panose="020F0502020204030204"/>
              <a:ea typeface="+mn-ea"/>
              <a:cs typeface="+mn-cs"/>
            </a:rPr>
            <a:t>Obtained Consent</a:t>
          </a:r>
        </a:p>
      </dgm:t>
    </dgm:pt>
    <dgm:pt modelId="{B178DAED-40BF-418A-A2D4-98175D020B63}" type="parTrans" cxnId="{F7E02CEC-C46D-4083-9B08-D8E526D31736}">
      <dgm:prSet/>
      <dgm:spPr>
        <a:xfrm>
          <a:off x="1920240" y="784097"/>
          <a:ext cx="1131570" cy="359016"/>
        </a:xfrm>
        <a:custGeom>
          <a:avLst/>
          <a:gdLst/>
          <a:ahLst/>
          <a:cxnLst/>
          <a:rect l="0" t="0" r="0" b="0"/>
          <a:pathLst>
            <a:path>
              <a:moveTo>
                <a:pt x="1131570" y="0"/>
              </a:moveTo>
              <a:lnTo>
                <a:pt x="1131570" y="244659"/>
              </a:lnTo>
              <a:lnTo>
                <a:pt x="0" y="244659"/>
              </a:lnTo>
              <a:lnTo>
                <a:pt x="0" y="35901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3ECD9B9B-368D-4678-BB34-F4B3AB3581A4}" type="sibTrans" cxnId="{F7E02CEC-C46D-4083-9B08-D8E526D31736}">
      <dgm:prSet/>
      <dgm:spPr/>
      <dgm:t>
        <a:bodyPr/>
        <a:lstStyle/>
        <a:p>
          <a:endParaRPr lang="en-US"/>
        </a:p>
      </dgm:t>
    </dgm:pt>
    <dgm:pt modelId="{AB0D2F58-31AE-4F4C-9156-DEB26C5B23D8}">
      <dgm:prSet phldrT="[Text]"/>
      <dgm:spPr>
        <a:xfrm>
          <a:off x="685799" y="2416302"/>
          <a:ext cx="1234440" cy="78386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2</a:t>
          </a:r>
        </a:p>
        <a:p>
          <a:pPr>
            <a:buNone/>
          </a:pPr>
          <a:r>
            <a:rPr lang="en-US" i="1">
              <a:solidFill>
                <a:sysClr val="windowText" lastClr="000000">
                  <a:hueOff val="0"/>
                  <a:satOff val="0"/>
                  <a:lumOff val="0"/>
                  <a:alphaOff val="0"/>
                </a:sysClr>
              </a:solidFill>
              <a:latin typeface="Calibri" panose="020F0502020204030204"/>
              <a:ea typeface="+mn-ea"/>
              <a:cs typeface="+mn-cs"/>
            </a:rPr>
            <a:t>Completed Brief Motivational Survey</a:t>
          </a:r>
        </a:p>
      </dgm:t>
    </dgm:pt>
    <dgm:pt modelId="{AA46BB65-7A0D-4EF2-A9FF-60C3BAC3F1BE}" type="parTrans" cxnId="{0F684934-4629-431D-9170-1CD323E39F15}">
      <dgm:prSet/>
      <dgm:spPr>
        <a:xfrm>
          <a:off x="1165860" y="1926983"/>
          <a:ext cx="754380" cy="359016"/>
        </a:xfrm>
        <a:custGeom>
          <a:avLst/>
          <a:gdLst/>
          <a:ahLst/>
          <a:cxnLst/>
          <a:rect l="0" t="0" r="0" b="0"/>
          <a:pathLst>
            <a:path>
              <a:moveTo>
                <a:pt x="754380" y="0"/>
              </a:moveTo>
              <a:lnTo>
                <a:pt x="754380" y="244659"/>
              </a:lnTo>
              <a:lnTo>
                <a:pt x="0" y="244659"/>
              </a:lnTo>
              <a:lnTo>
                <a:pt x="0" y="35901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9B787D48-2905-4897-9724-CE6242C86824}" type="sibTrans" cxnId="{0F684934-4629-431D-9170-1CD323E39F15}">
      <dgm:prSet/>
      <dgm:spPr/>
      <dgm:t>
        <a:bodyPr/>
        <a:lstStyle/>
        <a:p>
          <a:endParaRPr lang="en-US"/>
        </a:p>
      </dgm:t>
    </dgm:pt>
    <dgm:pt modelId="{A08D18EE-D6D9-481E-AED5-9AD261973F13}">
      <dgm:prSet phldrT="[Text]"/>
      <dgm:spPr>
        <a:xfrm>
          <a:off x="2194560" y="2416302"/>
          <a:ext cx="1234440" cy="78386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2 </a:t>
          </a:r>
        </a:p>
        <a:p>
          <a:pPr>
            <a:buNone/>
          </a:pPr>
          <a:r>
            <a:rPr lang="en-US" i="1">
              <a:solidFill>
                <a:sysClr val="windowText" lastClr="000000">
                  <a:hueOff val="0"/>
                  <a:satOff val="0"/>
                  <a:lumOff val="0"/>
                  <a:alphaOff val="0"/>
                </a:sysClr>
              </a:solidFill>
              <a:latin typeface="Calibri" panose="020F0502020204030204"/>
              <a:ea typeface="+mn-ea"/>
              <a:cs typeface="+mn-cs"/>
            </a:rPr>
            <a:t>Discharged before completing the survey</a:t>
          </a:r>
        </a:p>
      </dgm:t>
    </dgm:pt>
    <dgm:pt modelId="{AAA8D112-57FC-4799-91D6-A33B7F009D58}" type="parTrans" cxnId="{35FCC30C-9F79-44F1-B43F-C0159C41A1F8}">
      <dgm:prSet/>
      <dgm:spPr>
        <a:xfrm>
          <a:off x="1920240" y="1926983"/>
          <a:ext cx="754380" cy="359016"/>
        </a:xfrm>
        <a:custGeom>
          <a:avLst/>
          <a:gdLst/>
          <a:ahLst/>
          <a:cxnLst/>
          <a:rect l="0" t="0" r="0" b="0"/>
          <a:pathLst>
            <a:path>
              <a:moveTo>
                <a:pt x="0" y="0"/>
              </a:moveTo>
              <a:lnTo>
                <a:pt x="0" y="244659"/>
              </a:lnTo>
              <a:lnTo>
                <a:pt x="754380" y="244659"/>
              </a:lnTo>
              <a:lnTo>
                <a:pt x="754380" y="35901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B7E4ADBA-3139-4998-846D-85D939715611}" type="sibTrans" cxnId="{35FCC30C-9F79-44F1-B43F-C0159C41A1F8}">
      <dgm:prSet/>
      <dgm:spPr/>
      <dgm:t>
        <a:bodyPr/>
        <a:lstStyle/>
        <a:p>
          <a:endParaRPr lang="en-US"/>
        </a:p>
      </dgm:t>
    </dgm:pt>
    <dgm:pt modelId="{F7F6CA83-B9D4-46D6-A2AC-D55F45BA8ED5}">
      <dgm:prSet phldrT="[Text]"/>
      <dgm:spPr>
        <a:xfrm>
          <a:off x="3703320" y="1273416"/>
          <a:ext cx="1234440" cy="78386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a:t>
          </a:r>
        </a:p>
        <a:p>
          <a:pPr>
            <a:buNone/>
          </a:pPr>
          <a:r>
            <a:rPr lang="en-US" i="1">
              <a:solidFill>
                <a:sysClr val="windowText" lastClr="000000">
                  <a:hueOff val="0"/>
                  <a:satOff val="0"/>
                  <a:lumOff val="0"/>
                  <a:alphaOff val="0"/>
                </a:sysClr>
              </a:solidFill>
              <a:latin typeface="Calibri" panose="020F0502020204030204"/>
              <a:ea typeface="+mn-ea"/>
              <a:cs typeface="+mn-cs"/>
            </a:rPr>
            <a:t>Declined Consent</a:t>
          </a:r>
        </a:p>
      </dgm:t>
    </dgm:pt>
    <dgm:pt modelId="{45E778DD-3C14-4B0C-899C-5A9851EE7241}" type="parTrans" cxnId="{5FC1BE45-1610-435F-B8D6-A9616CEB8404}">
      <dgm:prSet/>
      <dgm:spPr>
        <a:xfrm>
          <a:off x="3051810" y="784097"/>
          <a:ext cx="1131569" cy="359016"/>
        </a:xfrm>
        <a:custGeom>
          <a:avLst/>
          <a:gdLst/>
          <a:ahLst/>
          <a:cxnLst/>
          <a:rect l="0" t="0" r="0" b="0"/>
          <a:pathLst>
            <a:path>
              <a:moveTo>
                <a:pt x="0" y="0"/>
              </a:moveTo>
              <a:lnTo>
                <a:pt x="0" y="244659"/>
              </a:lnTo>
              <a:lnTo>
                <a:pt x="1131569" y="244659"/>
              </a:lnTo>
              <a:lnTo>
                <a:pt x="1131569" y="35901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F649B4C3-921A-4727-8617-E43E4B79828D}" type="sibTrans" cxnId="{5FC1BE45-1610-435F-B8D6-A9616CEB8404}">
      <dgm:prSet/>
      <dgm:spPr/>
      <dgm:t>
        <a:bodyPr/>
        <a:lstStyle/>
        <a:p>
          <a:endParaRPr lang="en-US"/>
        </a:p>
      </dgm:t>
    </dgm:pt>
    <dgm:pt modelId="{403A490E-1ACF-4C45-983E-29DD50251E17}">
      <dgm:prSet phldrT="[Text]"/>
      <dgm:spPr>
        <a:xfrm>
          <a:off x="3703320" y="2416302"/>
          <a:ext cx="1234440" cy="78386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1</a:t>
          </a:r>
        </a:p>
        <a:p>
          <a:pPr>
            <a:buNone/>
          </a:pPr>
          <a:r>
            <a:rPr lang="en-US" i="1">
              <a:solidFill>
                <a:sysClr val="windowText" lastClr="000000">
                  <a:hueOff val="0"/>
                  <a:satOff val="0"/>
                  <a:lumOff val="0"/>
                  <a:alphaOff val="0"/>
                </a:sysClr>
              </a:solidFill>
              <a:latin typeface="Calibri" panose="020F0502020204030204"/>
              <a:ea typeface="+mn-ea"/>
              <a:cs typeface="+mn-cs"/>
            </a:rPr>
            <a:t>Declined Consent</a:t>
          </a:r>
        </a:p>
      </dgm:t>
    </dgm:pt>
    <dgm:pt modelId="{621BDA89-CC46-4F94-A22E-17AD54701553}" type="parTrans" cxnId="{03071119-D14A-4341-8318-0D321A72A0FB}">
      <dgm:prSet/>
      <dgm:spPr>
        <a:xfrm>
          <a:off x="4137660" y="1926983"/>
          <a:ext cx="91440" cy="359016"/>
        </a:xfrm>
        <a:custGeom>
          <a:avLst/>
          <a:gdLst/>
          <a:ahLst/>
          <a:cxnLst/>
          <a:rect l="0" t="0" r="0" b="0"/>
          <a:pathLst>
            <a:path>
              <a:moveTo>
                <a:pt x="45720" y="0"/>
              </a:moveTo>
              <a:lnTo>
                <a:pt x="45720" y="35901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6A8D0B9A-08A8-49A7-8684-8FD85FBE60D7}" type="sibTrans" cxnId="{03071119-D14A-4341-8318-0D321A72A0FB}">
      <dgm:prSet/>
      <dgm:spPr/>
      <dgm:t>
        <a:bodyPr/>
        <a:lstStyle/>
        <a:p>
          <a:endParaRPr lang="en-US"/>
        </a:p>
      </dgm:t>
    </dgm:pt>
    <dgm:pt modelId="{A76B4101-CE84-45DE-B02D-05CE1558A21B}" type="pres">
      <dgm:prSet presAssocID="{9AB39F68-1E0F-4FE3-9A32-77D6850D6051}" presName="hierChild1" presStyleCnt="0">
        <dgm:presLayoutVars>
          <dgm:chPref val="1"/>
          <dgm:dir/>
          <dgm:animOne val="branch"/>
          <dgm:animLvl val="lvl"/>
          <dgm:resizeHandles/>
        </dgm:presLayoutVars>
      </dgm:prSet>
      <dgm:spPr/>
    </dgm:pt>
    <dgm:pt modelId="{359FF0B0-E9E4-434C-97DC-FB14B316D668}" type="pres">
      <dgm:prSet presAssocID="{F3C14E4D-3FEB-42C6-9B71-588EFF840DBA}" presName="hierRoot1" presStyleCnt="0"/>
      <dgm:spPr/>
    </dgm:pt>
    <dgm:pt modelId="{8BB0F530-91F7-4B18-905B-DE46B86188EC}" type="pres">
      <dgm:prSet presAssocID="{F3C14E4D-3FEB-42C6-9B71-588EFF840DBA}" presName="composite" presStyleCnt="0"/>
      <dgm:spPr/>
    </dgm:pt>
    <dgm:pt modelId="{D0E2CD0E-B7B7-4BC4-B096-E89BEB78BD83}" type="pres">
      <dgm:prSet presAssocID="{F3C14E4D-3FEB-42C6-9B71-588EFF840DBA}" presName="background" presStyleLbl="node0" presStyleIdx="0" presStyleCnt="1"/>
      <dgm:spPr>
        <a:xfrm>
          <a:off x="2434590" y="228"/>
          <a:ext cx="1234440" cy="78386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ECAEA478-2206-493A-98C2-0AFD004BA017}" type="pres">
      <dgm:prSet presAssocID="{F3C14E4D-3FEB-42C6-9B71-588EFF840DBA}" presName="text" presStyleLbl="fgAcc0" presStyleIdx="0" presStyleCnt="1">
        <dgm:presLayoutVars>
          <dgm:chPref val="3"/>
        </dgm:presLayoutVars>
      </dgm:prSet>
      <dgm:spPr/>
    </dgm:pt>
    <dgm:pt modelId="{E0721E5B-36E3-4676-87A0-D78BE2A89635}" type="pres">
      <dgm:prSet presAssocID="{F3C14E4D-3FEB-42C6-9B71-588EFF840DBA}" presName="hierChild2" presStyleCnt="0"/>
      <dgm:spPr/>
    </dgm:pt>
    <dgm:pt modelId="{59DE5809-14F4-4B84-9D1E-D0735630F5B6}" type="pres">
      <dgm:prSet presAssocID="{B178DAED-40BF-418A-A2D4-98175D020B63}" presName="Name10" presStyleLbl="parChTrans1D2" presStyleIdx="0" presStyleCnt="2"/>
      <dgm:spPr/>
    </dgm:pt>
    <dgm:pt modelId="{670602F5-CB68-4C33-93AD-8F9A78C40DB6}" type="pres">
      <dgm:prSet presAssocID="{588CE524-4081-4FEB-945F-0C2018071B62}" presName="hierRoot2" presStyleCnt="0"/>
      <dgm:spPr/>
    </dgm:pt>
    <dgm:pt modelId="{44F3A20E-D233-47EE-BE1D-C95AA8D57F20}" type="pres">
      <dgm:prSet presAssocID="{588CE524-4081-4FEB-945F-0C2018071B62}" presName="composite2" presStyleCnt="0"/>
      <dgm:spPr/>
    </dgm:pt>
    <dgm:pt modelId="{4545E996-8156-4BDC-B1BF-82E2CA03CC8A}" type="pres">
      <dgm:prSet presAssocID="{588CE524-4081-4FEB-945F-0C2018071B62}" presName="background2" presStyleLbl="node2" presStyleIdx="0" presStyleCnt="2"/>
      <dgm:spPr>
        <a:xfrm>
          <a:off x="1303020" y="1143114"/>
          <a:ext cx="1234440" cy="78386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CF45FDEA-33DD-4E50-8C3F-224B0A056E00}" type="pres">
      <dgm:prSet presAssocID="{588CE524-4081-4FEB-945F-0C2018071B62}" presName="text2" presStyleLbl="fgAcc2" presStyleIdx="0" presStyleCnt="2">
        <dgm:presLayoutVars>
          <dgm:chPref val="3"/>
        </dgm:presLayoutVars>
      </dgm:prSet>
      <dgm:spPr/>
    </dgm:pt>
    <dgm:pt modelId="{12D3BE42-9543-44BA-80BC-BAEC38C48C56}" type="pres">
      <dgm:prSet presAssocID="{588CE524-4081-4FEB-945F-0C2018071B62}" presName="hierChild3" presStyleCnt="0"/>
      <dgm:spPr/>
    </dgm:pt>
    <dgm:pt modelId="{755029E3-D0C9-48AF-9E9A-882423D0B62B}" type="pres">
      <dgm:prSet presAssocID="{AA46BB65-7A0D-4EF2-A9FF-60C3BAC3F1BE}" presName="Name17" presStyleLbl="parChTrans1D3" presStyleIdx="0" presStyleCnt="3"/>
      <dgm:spPr/>
    </dgm:pt>
    <dgm:pt modelId="{98FB2309-9AA3-4075-A3F2-2A4CD51D84EE}" type="pres">
      <dgm:prSet presAssocID="{AB0D2F58-31AE-4F4C-9156-DEB26C5B23D8}" presName="hierRoot3" presStyleCnt="0"/>
      <dgm:spPr/>
    </dgm:pt>
    <dgm:pt modelId="{BAE7FF29-69BA-47AD-A532-1660AC53B5B0}" type="pres">
      <dgm:prSet presAssocID="{AB0D2F58-31AE-4F4C-9156-DEB26C5B23D8}" presName="composite3" presStyleCnt="0"/>
      <dgm:spPr/>
    </dgm:pt>
    <dgm:pt modelId="{CAB0F233-4D8F-4889-AB62-608D7A6F27BB}" type="pres">
      <dgm:prSet presAssocID="{AB0D2F58-31AE-4F4C-9156-DEB26C5B23D8}" presName="background3" presStyleLbl="node3" presStyleIdx="0" presStyleCnt="3"/>
      <dgm:spPr>
        <a:xfrm>
          <a:off x="548639" y="2285999"/>
          <a:ext cx="1234440" cy="78386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C7012CB-5D44-4B76-8F9F-C0E259053367}" type="pres">
      <dgm:prSet presAssocID="{AB0D2F58-31AE-4F4C-9156-DEB26C5B23D8}" presName="text3" presStyleLbl="fgAcc3" presStyleIdx="0" presStyleCnt="3">
        <dgm:presLayoutVars>
          <dgm:chPref val="3"/>
        </dgm:presLayoutVars>
      </dgm:prSet>
      <dgm:spPr/>
    </dgm:pt>
    <dgm:pt modelId="{2764B5CC-C12C-43DC-B11E-BA4B67206822}" type="pres">
      <dgm:prSet presAssocID="{AB0D2F58-31AE-4F4C-9156-DEB26C5B23D8}" presName="hierChild4" presStyleCnt="0"/>
      <dgm:spPr/>
    </dgm:pt>
    <dgm:pt modelId="{535E990C-21BE-43B7-AEC4-64B2F865DFB7}" type="pres">
      <dgm:prSet presAssocID="{AAA8D112-57FC-4799-91D6-A33B7F009D58}" presName="Name17" presStyleLbl="parChTrans1D3" presStyleIdx="1" presStyleCnt="3"/>
      <dgm:spPr/>
    </dgm:pt>
    <dgm:pt modelId="{1FFD229C-0CB1-4DD8-9A59-C4B923D1728A}" type="pres">
      <dgm:prSet presAssocID="{A08D18EE-D6D9-481E-AED5-9AD261973F13}" presName="hierRoot3" presStyleCnt="0"/>
      <dgm:spPr/>
    </dgm:pt>
    <dgm:pt modelId="{661C0A99-8C5D-4795-B25E-6002A5ED25A3}" type="pres">
      <dgm:prSet presAssocID="{A08D18EE-D6D9-481E-AED5-9AD261973F13}" presName="composite3" presStyleCnt="0"/>
      <dgm:spPr/>
    </dgm:pt>
    <dgm:pt modelId="{A9A39D55-33C2-4B23-BDAF-7D480C0F54EE}" type="pres">
      <dgm:prSet presAssocID="{A08D18EE-D6D9-481E-AED5-9AD261973F13}" presName="background3" presStyleLbl="node3" presStyleIdx="1" presStyleCnt="3"/>
      <dgm:spPr>
        <a:xfrm>
          <a:off x="2057400" y="2285999"/>
          <a:ext cx="1234440" cy="78386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2BA4E318-4B0F-4F4D-87C2-D4F9EC3FA0E5}" type="pres">
      <dgm:prSet presAssocID="{A08D18EE-D6D9-481E-AED5-9AD261973F13}" presName="text3" presStyleLbl="fgAcc3" presStyleIdx="1" presStyleCnt="3">
        <dgm:presLayoutVars>
          <dgm:chPref val="3"/>
        </dgm:presLayoutVars>
      </dgm:prSet>
      <dgm:spPr/>
    </dgm:pt>
    <dgm:pt modelId="{AFBFCC94-48D2-4B90-8682-048A188F3B86}" type="pres">
      <dgm:prSet presAssocID="{A08D18EE-D6D9-481E-AED5-9AD261973F13}" presName="hierChild4" presStyleCnt="0"/>
      <dgm:spPr/>
    </dgm:pt>
    <dgm:pt modelId="{B2160C0D-9E89-4C98-A05C-FCC484F1C6B9}" type="pres">
      <dgm:prSet presAssocID="{45E778DD-3C14-4B0C-899C-5A9851EE7241}" presName="Name10" presStyleLbl="parChTrans1D2" presStyleIdx="1" presStyleCnt="2"/>
      <dgm:spPr/>
    </dgm:pt>
    <dgm:pt modelId="{D1FEBA19-1A95-49FC-A80E-13B0823AB822}" type="pres">
      <dgm:prSet presAssocID="{F7F6CA83-B9D4-46D6-A2AC-D55F45BA8ED5}" presName="hierRoot2" presStyleCnt="0"/>
      <dgm:spPr/>
    </dgm:pt>
    <dgm:pt modelId="{A3066635-4B74-4343-BC05-B4E97C34AA6A}" type="pres">
      <dgm:prSet presAssocID="{F7F6CA83-B9D4-46D6-A2AC-D55F45BA8ED5}" presName="composite2" presStyleCnt="0"/>
      <dgm:spPr/>
    </dgm:pt>
    <dgm:pt modelId="{C94FDB0D-0844-4497-840C-95BFC7B13C3D}" type="pres">
      <dgm:prSet presAssocID="{F7F6CA83-B9D4-46D6-A2AC-D55F45BA8ED5}" presName="background2" presStyleLbl="node2" presStyleIdx="1" presStyleCnt="2"/>
      <dgm:spPr>
        <a:xfrm>
          <a:off x="3566160" y="1143114"/>
          <a:ext cx="1234440" cy="78386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345DC0C9-75DC-44A4-B894-B999052C8187}" type="pres">
      <dgm:prSet presAssocID="{F7F6CA83-B9D4-46D6-A2AC-D55F45BA8ED5}" presName="text2" presStyleLbl="fgAcc2" presStyleIdx="1" presStyleCnt="2">
        <dgm:presLayoutVars>
          <dgm:chPref val="3"/>
        </dgm:presLayoutVars>
      </dgm:prSet>
      <dgm:spPr/>
    </dgm:pt>
    <dgm:pt modelId="{18F1CF09-527E-4464-8228-2C55C65DB720}" type="pres">
      <dgm:prSet presAssocID="{F7F6CA83-B9D4-46D6-A2AC-D55F45BA8ED5}" presName="hierChild3" presStyleCnt="0"/>
      <dgm:spPr/>
    </dgm:pt>
    <dgm:pt modelId="{6D4D34DF-6EF1-4872-A8D1-C96D9B43B220}" type="pres">
      <dgm:prSet presAssocID="{621BDA89-CC46-4F94-A22E-17AD54701553}" presName="Name17" presStyleLbl="parChTrans1D3" presStyleIdx="2" presStyleCnt="3"/>
      <dgm:spPr/>
    </dgm:pt>
    <dgm:pt modelId="{D5756E8C-E292-4FA3-BD7B-E5035A88EDF4}" type="pres">
      <dgm:prSet presAssocID="{403A490E-1ACF-4C45-983E-29DD50251E17}" presName="hierRoot3" presStyleCnt="0"/>
      <dgm:spPr/>
    </dgm:pt>
    <dgm:pt modelId="{606052B6-58F9-454F-AF12-0E1965D345D2}" type="pres">
      <dgm:prSet presAssocID="{403A490E-1ACF-4C45-983E-29DD50251E17}" presName="composite3" presStyleCnt="0"/>
      <dgm:spPr/>
    </dgm:pt>
    <dgm:pt modelId="{23D9A781-09DB-4F53-B9B9-105DDAF432A2}" type="pres">
      <dgm:prSet presAssocID="{403A490E-1ACF-4C45-983E-29DD50251E17}" presName="background3" presStyleLbl="node3" presStyleIdx="2" presStyleCnt="3"/>
      <dgm:spPr>
        <a:xfrm>
          <a:off x="3566160" y="2285999"/>
          <a:ext cx="1234440" cy="78386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101C8AC-1A32-4964-9F7C-B70217A405D8}" type="pres">
      <dgm:prSet presAssocID="{403A490E-1ACF-4C45-983E-29DD50251E17}" presName="text3" presStyleLbl="fgAcc3" presStyleIdx="2" presStyleCnt="3">
        <dgm:presLayoutVars>
          <dgm:chPref val="3"/>
        </dgm:presLayoutVars>
      </dgm:prSet>
      <dgm:spPr/>
    </dgm:pt>
    <dgm:pt modelId="{C003EEA3-F34C-4304-A8BA-24825F574333}" type="pres">
      <dgm:prSet presAssocID="{403A490E-1ACF-4C45-983E-29DD50251E17}" presName="hierChild4" presStyleCnt="0"/>
      <dgm:spPr/>
    </dgm:pt>
  </dgm:ptLst>
  <dgm:cxnLst>
    <dgm:cxn modelId="{35FCC30C-9F79-44F1-B43F-C0159C41A1F8}" srcId="{588CE524-4081-4FEB-945F-0C2018071B62}" destId="{A08D18EE-D6D9-481E-AED5-9AD261973F13}" srcOrd="1" destOrd="0" parTransId="{AAA8D112-57FC-4799-91D6-A33B7F009D58}" sibTransId="{B7E4ADBA-3139-4998-846D-85D939715611}"/>
    <dgm:cxn modelId="{03071119-D14A-4341-8318-0D321A72A0FB}" srcId="{F7F6CA83-B9D4-46D6-A2AC-D55F45BA8ED5}" destId="{403A490E-1ACF-4C45-983E-29DD50251E17}" srcOrd="0" destOrd="0" parTransId="{621BDA89-CC46-4F94-A22E-17AD54701553}" sibTransId="{6A8D0B9A-08A8-49A7-8684-8FD85FBE60D7}"/>
    <dgm:cxn modelId="{A83B9025-4518-418E-953A-75EE651E38E1}" type="presOf" srcId="{AAA8D112-57FC-4799-91D6-A33B7F009D58}" destId="{535E990C-21BE-43B7-AEC4-64B2F865DFB7}" srcOrd="0" destOrd="0" presId="urn:microsoft.com/office/officeart/2005/8/layout/hierarchy1"/>
    <dgm:cxn modelId="{0F684934-4629-431D-9170-1CD323E39F15}" srcId="{588CE524-4081-4FEB-945F-0C2018071B62}" destId="{AB0D2F58-31AE-4F4C-9156-DEB26C5B23D8}" srcOrd="0" destOrd="0" parTransId="{AA46BB65-7A0D-4EF2-A9FF-60C3BAC3F1BE}" sibTransId="{9B787D48-2905-4897-9724-CE6242C86824}"/>
    <dgm:cxn modelId="{5FC1BE45-1610-435F-B8D6-A9616CEB8404}" srcId="{F3C14E4D-3FEB-42C6-9B71-588EFF840DBA}" destId="{F7F6CA83-B9D4-46D6-A2AC-D55F45BA8ED5}" srcOrd="1" destOrd="0" parTransId="{45E778DD-3C14-4B0C-899C-5A9851EE7241}" sibTransId="{F649B4C3-921A-4727-8617-E43E4B79828D}"/>
    <dgm:cxn modelId="{67F5BB68-0B2C-4C36-A30C-6A748A3CC298}" type="presOf" srcId="{AA46BB65-7A0D-4EF2-A9FF-60C3BAC3F1BE}" destId="{755029E3-D0C9-48AF-9E9A-882423D0B62B}" srcOrd="0" destOrd="0" presId="urn:microsoft.com/office/officeart/2005/8/layout/hierarchy1"/>
    <dgm:cxn modelId="{D172524E-D340-465C-B202-2EACFAAEA779}" type="presOf" srcId="{B178DAED-40BF-418A-A2D4-98175D020B63}" destId="{59DE5809-14F4-4B84-9D1E-D0735630F5B6}" srcOrd="0" destOrd="0" presId="urn:microsoft.com/office/officeart/2005/8/layout/hierarchy1"/>
    <dgm:cxn modelId="{3BAAA17D-0CD8-4131-8943-716351915BF8}" type="presOf" srcId="{621BDA89-CC46-4F94-A22E-17AD54701553}" destId="{6D4D34DF-6EF1-4872-A8D1-C96D9B43B220}" srcOrd="0" destOrd="0" presId="urn:microsoft.com/office/officeart/2005/8/layout/hierarchy1"/>
    <dgm:cxn modelId="{036BEE83-F2BD-46FF-A458-00040891D6EA}" type="presOf" srcId="{403A490E-1ACF-4C45-983E-29DD50251E17}" destId="{A101C8AC-1A32-4964-9F7C-B70217A405D8}" srcOrd="0" destOrd="0" presId="urn:microsoft.com/office/officeart/2005/8/layout/hierarchy1"/>
    <dgm:cxn modelId="{2F406286-6F44-4F8C-9387-7C207BBE930F}" type="presOf" srcId="{F3C14E4D-3FEB-42C6-9B71-588EFF840DBA}" destId="{ECAEA478-2206-493A-98C2-0AFD004BA017}" srcOrd="0" destOrd="0" presId="urn:microsoft.com/office/officeart/2005/8/layout/hierarchy1"/>
    <dgm:cxn modelId="{4A117C8B-2F8B-437D-9E7A-0BDE2D906BA2}" srcId="{9AB39F68-1E0F-4FE3-9A32-77D6850D6051}" destId="{F3C14E4D-3FEB-42C6-9B71-588EFF840DBA}" srcOrd="0" destOrd="0" parTransId="{69AB8EA7-4F6D-46DF-B4ED-473D52F6F5F5}" sibTransId="{6FBD9AD1-7310-48F7-BF39-635C6AD223D5}"/>
    <dgm:cxn modelId="{AAC03A9F-4545-4D10-9B9D-DE06A2A771BA}" type="presOf" srcId="{AB0D2F58-31AE-4F4C-9156-DEB26C5B23D8}" destId="{BC7012CB-5D44-4B76-8F9F-C0E259053367}" srcOrd="0" destOrd="0" presId="urn:microsoft.com/office/officeart/2005/8/layout/hierarchy1"/>
    <dgm:cxn modelId="{0840C3A3-0CAF-4E53-B304-6EDB21EE414E}" type="presOf" srcId="{F7F6CA83-B9D4-46D6-A2AC-D55F45BA8ED5}" destId="{345DC0C9-75DC-44A4-B894-B999052C8187}" srcOrd="0" destOrd="0" presId="urn:microsoft.com/office/officeart/2005/8/layout/hierarchy1"/>
    <dgm:cxn modelId="{665AFAC1-1486-4424-B5F0-E809AC03BF34}" type="presOf" srcId="{A08D18EE-D6D9-481E-AED5-9AD261973F13}" destId="{2BA4E318-4B0F-4F4D-87C2-D4F9EC3FA0E5}" srcOrd="0" destOrd="0" presId="urn:microsoft.com/office/officeart/2005/8/layout/hierarchy1"/>
    <dgm:cxn modelId="{DE82DBCD-0153-435E-AB8C-9C7239A57994}" type="presOf" srcId="{588CE524-4081-4FEB-945F-0C2018071B62}" destId="{CF45FDEA-33DD-4E50-8C3F-224B0A056E00}" srcOrd="0" destOrd="0" presId="urn:microsoft.com/office/officeart/2005/8/layout/hierarchy1"/>
    <dgm:cxn modelId="{4B3541CF-A2BD-449A-AF7D-5EC4EAC5DFA5}" type="presOf" srcId="{45E778DD-3C14-4B0C-899C-5A9851EE7241}" destId="{B2160C0D-9E89-4C98-A05C-FCC484F1C6B9}" srcOrd="0" destOrd="0" presId="urn:microsoft.com/office/officeart/2005/8/layout/hierarchy1"/>
    <dgm:cxn modelId="{F7E02CEC-C46D-4083-9B08-D8E526D31736}" srcId="{F3C14E4D-3FEB-42C6-9B71-588EFF840DBA}" destId="{588CE524-4081-4FEB-945F-0C2018071B62}" srcOrd="0" destOrd="0" parTransId="{B178DAED-40BF-418A-A2D4-98175D020B63}" sibTransId="{3ECD9B9B-368D-4678-BB34-F4B3AB3581A4}"/>
    <dgm:cxn modelId="{4DA248FD-B2F8-4EF8-881C-531C88566C05}" type="presOf" srcId="{9AB39F68-1E0F-4FE3-9A32-77D6850D6051}" destId="{A76B4101-CE84-45DE-B02D-05CE1558A21B}" srcOrd="0" destOrd="0" presId="urn:microsoft.com/office/officeart/2005/8/layout/hierarchy1"/>
    <dgm:cxn modelId="{F8A0873C-3FAE-433D-BCD8-7E6B007ED90A}" type="presParOf" srcId="{A76B4101-CE84-45DE-B02D-05CE1558A21B}" destId="{359FF0B0-E9E4-434C-97DC-FB14B316D668}" srcOrd="0" destOrd="0" presId="urn:microsoft.com/office/officeart/2005/8/layout/hierarchy1"/>
    <dgm:cxn modelId="{291D8CCB-C698-44C2-9D32-13975453DD5D}" type="presParOf" srcId="{359FF0B0-E9E4-434C-97DC-FB14B316D668}" destId="{8BB0F530-91F7-4B18-905B-DE46B86188EC}" srcOrd="0" destOrd="0" presId="urn:microsoft.com/office/officeart/2005/8/layout/hierarchy1"/>
    <dgm:cxn modelId="{8A3E22AE-3234-4090-94AB-E33666D18DF9}" type="presParOf" srcId="{8BB0F530-91F7-4B18-905B-DE46B86188EC}" destId="{D0E2CD0E-B7B7-4BC4-B096-E89BEB78BD83}" srcOrd="0" destOrd="0" presId="urn:microsoft.com/office/officeart/2005/8/layout/hierarchy1"/>
    <dgm:cxn modelId="{498716AE-2C0A-4980-8403-251BA6C5F1FC}" type="presParOf" srcId="{8BB0F530-91F7-4B18-905B-DE46B86188EC}" destId="{ECAEA478-2206-493A-98C2-0AFD004BA017}" srcOrd="1" destOrd="0" presId="urn:microsoft.com/office/officeart/2005/8/layout/hierarchy1"/>
    <dgm:cxn modelId="{964FA9E3-FA26-4377-9054-70FF9F480342}" type="presParOf" srcId="{359FF0B0-E9E4-434C-97DC-FB14B316D668}" destId="{E0721E5B-36E3-4676-87A0-D78BE2A89635}" srcOrd="1" destOrd="0" presId="urn:microsoft.com/office/officeart/2005/8/layout/hierarchy1"/>
    <dgm:cxn modelId="{0D7B478A-72B4-4EDE-AB6A-1C1F8DDA6F2D}" type="presParOf" srcId="{E0721E5B-36E3-4676-87A0-D78BE2A89635}" destId="{59DE5809-14F4-4B84-9D1E-D0735630F5B6}" srcOrd="0" destOrd="0" presId="urn:microsoft.com/office/officeart/2005/8/layout/hierarchy1"/>
    <dgm:cxn modelId="{2244B64E-4D6E-4C5D-8EB9-D75B9CA09925}" type="presParOf" srcId="{E0721E5B-36E3-4676-87A0-D78BE2A89635}" destId="{670602F5-CB68-4C33-93AD-8F9A78C40DB6}" srcOrd="1" destOrd="0" presId="urn:microsoft.com/office/officeart/2005/8/layout/hierarchy1"/>
    <dgm:cxn modelId="{0BC619C5-FFFB-4DFF-8D9D-4621DFEF0363}" type="presParOf" srcId="{670602F5-CB68-4C33-93AD-8F9A78C40DB6}" destId="{44F3A20E-D233-47EE-BE1D-C95AA8D57F20}" srcOrd="0" destOrd="0" presId="urn:microsoft.com/office/officeart/2005/8/layout/hierarchy1"/>
    <dgm:cxn modelId="{D3F6A2E5-16AC-4015-A3FE-77B85CEF9DC9}" type="presParOf" srcId="{44F3A20E-D233-47EE-BE1D-C95AA8D57F20}" destId="{4545E996-8156-4BDC-B1BF-82E2CA03CC8A}" srcOrd="0" destOrd="0" presId="urn:microsoft.com/office/officeart/2005/8/layout/hierarchy1"/>
    <dgm:cxn modelId="{02389A1C-3050-4E83-AC6A-48A1632C4356}" type="presParOf" srcId="{44F3A20E-D233-47EE-BE1D-C95AA8D57F20}" destId="{CF45FDEA-33DD-4E50-8C3F-224B0A056E00}" srcOrd="1" destOrd="0" presId="urn:microsoft.com/office/officeart/2005/8/layout/hierarchy1"/>
    <dgm:cxn modelId="{706D5994-6B6F-4533-B207-08DA82B160B8}" type="presParOf" srcId="{670602F5-CB68-4C33-93AD-8F9A78C40DB6}" destId="{12D3BE42-9543-44BA-80BC-BAEC38C48C56}" srcOrd="1" destOrd="0" presId="urn:microsoft.com/office/officeart/2005/8/layout/hierarchy1"/>
    <dgm:cxn modelId="{C5BDF531-060B-42FE-A2F9-450918E61B34}" type="presParOf" srcId="{12D3BE42-9543-44BA-80BC-BAEC38C48C56}" destId="{755029E3-D0C9-48AF-9E9A-882423D0B62B}" srcOrd="0" destOrd="0" presId="urn:microsoft.com/office/officeart/2005/8/layout/hierarchy1"/>
    <dgm:cxn modelId="{012398F6-D14F-4077-BA0D-A5D7B2F5CFBE}" type="presParOf" srcId="{12D3BE42-9543-44BA-80BC-BAEC38C48C56}" destId="{98FB2309-9AA3-4075-A3F2-2A4CD51D84EE}" srcOrd="1" destOrd="0" presId="urn:microsoft.com/office/officeart/2005/8/layout/hierarchy1"/>
    <dgm:cxn modelId="{B9062762-5119-44C3-8CC0-10C46CB45753}" type="presParOf" srcId="{98FB2309-9AA3-4075-A3F2-2A4CD51D84EE}" destId="{BAE7FF29-69BA-47AD-A532-1660AC53B5B0}" srcOrd="0" destOrd="0" presId="urn:microsoft.com/office/officeart/2005/8/layout/hierarchy1"/>
    <dgm:cxn modelId="{B55C1A3F-60CE-4531-8327-B088BA84E470}" type="presParOf" srcId="{BAE7FF29-69BA-47AD-A532-1660AC53B5B0}" destId="{CAB0F233-4D8F-4889-AB62-608D7A6F27BB}" srcOrd="0" destOrd="0" presId="urn:microsoft.com/office/officeart/2005/8/layout/hierarchy1"/>
    <dgm:cxn modelId="{50E0BFE5-1385-4234-BFC1-F17DD5D5647A}" type="presParOf" srcId="{BAE7FF29-69BA-47AD-A532-1660AC53B5B0}" destId="{BC7012CB-5D44-4B76-8F9F-C0E259053367}" srcOrd="1" destOrd="0" presId="urn:microsoft.com/office/officeart/2005/8/layout/hierarchy1"/>
    <dgm:cxn modelId="{62DC2EE7-E82A-4097-9C4A-E84D424D0E2D}" type="presParOf" srcId="{98FB2309-9AA3-4075-A3F2-2A4CD51D84EE}" destId="{2764B5CC-C12C-43DC-B11E-BA4B67206822}" srcOrd="1" destOrd="0" presId="urn:microsoft.com/office/officeart/2005/8/layout/hierarchy1"/>
    <dgm:cxn modelId="{7567095F-8F68-45E9-8A2C-44AF7CB6EEAA}" type="presParOf" srcId="{12D3BE42-9543-44BA-80BC-BAEC38C48C56}" destId="{535E990C-21BE-43B7-AEC4-64B2F865DFB7}" srcOrd="2" destOrd="0" presId="urn:microsoft.com/office/officeart/2005/8/layout/hierarchy1"/>
    <dgm:cxn modelId="{8C8AEAF1-A8DE-4881-840B-7D9B797FB52F}" type="presParOf" srcId="{12D3BE42-9543-44BA-80BC-BAEC38C48C56}" destId="{1FFD229C-0CB1-4DD8-9A59-C4B923D1728A}" srcOrd="3" destOrd="0" presId="urn:microsoft.com/office/officeart/2005/8/layout/hierarchy1"/>
    <dgm:cxn modelId="{660B085F-C8D2-417C-9EF7-5B8E28B37530}" type="presParOf" srcId="{1FFD229C-0CB1-4DD8-9A59-C4B923D1728A}" destId="{661C0A99-8C5D-4795-B25E-6002A5ED25A3}" srcOrd="0" destOrd="0" presId="urn:microsoft.com/office/officeart/2005/8/layout/hierarchy1"/>
    <dgm:cxn modelId="{383B6B4C-3B29-4384-BDBA-8105BBD4B8D3}" type="presParOf" srcId="{661C0A99-8C5D-4795-B25E-6002A5ED25A3}" destId="{A9A39D55-33C2-4B23-BDAF-7D480C0F54EE}" srcOrd="0" destOrd="0" presId="urn:microsoft.com/office/officeart/2005/8/layout/hierarchy1"/>
    <dgm:cxn modelId="{CC18C79A-B6EC-4842-8CC5-5536B9F12CEC}" type="presParOf" srcId="{661C0A99-8C5D-4795-B25E-6002A5ED25A3}" destId="{2BA4E318-4B0F-4F4D-87C2-D4F9EC3FA0E5}" srcOrd="1" destOrd="0" presId="urn:microsoft.com/office/officeart/2005/8/layout/hierarchy1"/>
    <dgm:cxn modelId="{8CB3AA85-99B7-4D7F-A325-5770C5743F13}" type="presParOf" srcId="{1FFD229C-0CB1-4DD8-9A59-C4B923D1728A}" destId="{AFBFCC94-48D2-4B90-8682-048A188F3B86}" srcOrd="1" destOrd="0" presId="urn:microsoft.com/office/officeart/2005/8/layout/hierarchy1"/>
    <dgm:cxn modelId="{B7ADD161-9AC4-4143-B9AB-D0CD987A9A77}" type="presParOf" srcId="{E0721E5B-36E3-4676-87A0-D78BE2A89635}" destId="{B2160C0D-9E89-4C98-A05C-FCC484F1C6B9}" srcOrd="2" destOrd="0" presId="urn:microsoft.com/office/officeart/2005/8/layout/hierarchy1"/>
    <dgm:cxn modelId="{0BFE79B9-B5CD-4840-A8E8-4DF81DB0455F}" type="presParOf" srcId="{E0721E5B-36E3-4676-87A0-D78BE2A89635}" destId="{D1FEBA19-1A95-49FC-A80E-13B0823AB822}" srcOrd="3" destOrd="0" presId="urn:microsoft.com/office/officeart/2005/8/layout/hierarchy1"/>
    <dgm:cxn modelId="{CC4BB05C-BA67-4D58-9BF4-F56CDFE1BEBE}" type="presParOf" srcId="{D1FEBA19-1A95-49FC-A80E-13B0823AB822}" destId="{A3066635-4B74-4343-BC05-B4E97C34AA6A}" srcOrd="0" destOrd="0" presId="urn:microsoft.com/office/officeart/2005/8/layout/hierarchy1"/>
    <dgm:cxn modelId="{F230806E-E683-4034-9F30-9D330585CAE1}" type="presParOf" srcId="{A3066635-4B74-4343-BC05-B4E97C34AA6A}" destId="{C94FDB0D-0844-4497-840C-95BFC7B13C3D}" srcOrd="0" destOrd="0" presId="urn:microsoft.com/office/officeart/2005/8/layout/hierarchy1"/>
    <dgm:cxn modelId="{2095FAAF-FBDA-48C1-AB94-5D7C29F94B58}" type="presParOf" srcId="{A3066635-4B74-4343-BC05-B4E97C34AA6A}" destId="{345DC0C9-75DC-44A4-B894-B999052C8187}" srcOrd="1" destOrd="0" presId="urn:microsoft.com/office/officeart/2005/8/layout/hierarchy1"/>
    <dgm:cxn modelId="{A7C42D62-D230-4B6B-AA0F-AA36265F9167}" type="presParOf" srcId="{D1FEBA19-1A95-49FC-A80E-13B0823AB822}" destId="{18F1CF09-527E-4464-8228-2C55C65DB720}" srcOrd="1" destOrd="0" presId="urn:microsoft.com/office/officeart/2005/8/layout/hierarchy1"/>
    <dgm:cxn modelId="{F4DA003C-AF67-4FFF-9E39-B2BD5E8A224E}" type="presParOf" srcId="{18F1CF09-527E-4464-8228-2C55C65DB720}" destId="{6D4D34DF-6EF1-4872-A8D1-C96D9B43B220}" srcOrd="0" destOrd="0" presId="urn:microsoft.com/office/officeart/2005/8/layout/hierarchy1"/>
    <dgm:cxn modelId="{2DDB6074-39F8-41BD-888D-CC9F64E1CBEA}" type="presParOf" srcId="{18F1CF09-527E-4464-8228-2C55C65DB720}" destId="{D5756E8C-E292-4FA3-BD7B-E5035A88EDF4}" srcOrd="1" destOrd="0" presId="urn:microsoft.com/office/officeart/2005/8/layout/hierarchy1"/>
    <dgm:cxn modelId="{9CB1C792-8A38-48C9-A522-D511CB9B933F}" type="presParOf" srcId="{D5756E8C-E292-4FA3-BD7B-E5035A88EDF4}" destId="{606052B6-58F9-454F-AF12-0E1965D345D2}" srcOrd="0" destOrd="0" presId="urn:microsoft.com/office/officeart/2005/8/layout/hierarchy1"/>
    <dgm:cxn modelId="{A5E32CF0-5A03-4AB9-AD67-20024C50C777}" type="presParOf" srcId="{606052B6-58F9-454F-AF12-0E1965D345D2}" destId="{23D9A781-09DB-4F53-B9B9-105DDAF432A2}" srcOrd="0" destOrd="0" presId="urn:microsoft.com/office/officeart/2005/8/layout/hierarchy1"/>
    <dgm:cxn modelId="{6DA8AB16-25D9-4010-AE1A-EB2A5FBDD4D3}" type="presParOf" srcId="{606052B6-58F9-454F-AF12-0E1965D345D2}" destId="{A101C8AC-1A32-4964-9F7C-B70217A405D8}" srcOrd="1" destOrd="0" presId="urn:microsoft.com/office/officeart/2005/8/layout/hierarchy1"/>
    <dgm:cxn modelId="{D57FAD0C-921E-4B10-BC7D-C512FB556BBF}" type="presParOf" srcId="{D5756E8C-E292-4FA3-BD7B-E5035A88EDF4}" destId="{C003EEA3-F34C-4304-A8BA-24825F574333}"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4D34DF-6EF1-4872-A8D1-C96D9B43B220}">
      <dsp:nvSpPr>
        <dsp:cNvPr id="0" name=""/>
        <dsp:cNvSpPr/>
      </dsp:nvSpPr>
      <dsp:spPr>
        <a:xfrm>
          <a:off x="4137660" y="1926983"/>
          <a:ext cx="91440" cy="359016"/>
        </a:xfrm>
        <a:custGeom>
          <a:avLst/>
          <a:gdLst/>
          <a:ahLst/>
          <a:cxnLst/>
          <a:rect l="0" t="0" r="0" b="0"/>
          <a:pathLst>
            <a:path>
              <a:moveTo>
                <a:pt x="45720" y="0"/>
              </a:moveTo>
              <a:lnTo>
                <a:pt x="45720" y="35901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2160C0D-9E89-4C98-A05C-FCC484F1C6B9}">
      <dsp:nvSpPr>
        <dsp:cNvPr id="0" name=""/>
        <dsp:cNvSpPr/>
      </dsp:nvSpPr>
      <dsp:spPr>
        <a:xfrm>
          <a:off x="3051810" y="784097"/>
          <a:ext cx="1131569" cy="359016"/>
        </a:xfrm>
        <a:custGeom>
          <a:avLst/>
          <a:gdLst/>
          <a:ahLst/>
          <a:cxnLst/>
          <a:rect l="0" t="0" r="0" b="0"/>
          <a:pathLst>
            <a:path>
              <a:moveTo>
                <a:pt x="0" y="0"/>
              </a:moveTo>
              <a:lnTo>
                <a:pt x="0" y="244659"/>
              </a:lnTo>
              <a:lnTo>
                <a:pt x="1131569" y="244659"/>
              </a:lnTo>
              <a:lnTo>
                <a:pt x="1131569" y="35901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35E990C-21BE-43B7-AEC4-64B2F865DFB7}">
      <dsp:nvSpPr>
        <dsp:cNvPr id="0" name=""/>
        <dsp:cNvSpPr/>
      </dsp:nvSpPr>
      <dsp:spPr>
        <a:xfrm>
          <a:off x="1920240" y="1926983"/>
          <a:ext cx="754380" cy="359016"/>
        </a:xfrm>
        <a:custGeom>
          <a:avLst/>
          <a:gdLst/>
          <a:ahLst/>
          <a:cxnLst/>
          <a:rect l="0" t="0" r="0" b="0"/>
          <a:pathLst>
            <a:path>
              <a:moveTo>
                <a:pt x="0" y="0"/>
              </a:moveTo>
              <a:lnTo>
                <a:pt x="0" y="244659"/>
              </a:lnTo>
              <a:lnTo>
                <a:pt x="754380" y="244659"/>
              </a:lnTo>
              <a:lnTo>
                <a:pt x="754380" y="35901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55029E3-D0C9-48AF-9E9A-882423D0B62B}">
      <dsp:nvSpPr>
        <dsp:cNvPr id="0" name=""/>
        <dsp:cNvSpPr/>
      </dsp:nvSpPr>
      <dsp:spPr>
        <a:xfrm>
          <a:off x="1165860" y="1926983"/>
          <a:ext cx="754380" cy="359016"/>
        </a:xfrm>
        <a:custGeom>
          <a:avLst/>
          <a:gdLst/>
          <a:ahLst/>
          <a:cxnLst/>
          <a:rect l="0" t="0" r="0" b="0"/>
          <a:pathLst>
            <a:path>
              <a:moveTo>
                <a:pt x="754380" y="0"/>
              </a:moveTo>
              <a:lnTo>
                <a:pt x="754380" y="244659"/>
              </a:lnTo>
              <a:lnTo>
                <a:pt x="0" y="244659"/>
              </a:lnTo>
              <a:lnTo>
                <a:pt x="0" y="35901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9DE5809-14F4-4B84-9D1E-D0735630F5B6}">
      <dsp:nvSpPr>
        <dsp:cNvPr id="0" name=""/>
        <dsp:cNvSpPr/>
      </dsp:nvSpPr>
      <dsp:spPr>
        <a:xfrm>
          <a:off x="1920240" y="784097"/>
          <a:ext cx="1131570" cy="359016"/>
        </a:xfrm>
        <a:custGeom>
          <a:avLst/>
          <a:gdLst/>
          <a:ahLst/>
          <a:cxnLst/>
          <a:rect l="0" t="0" r="0" b="0"/>
          <a:pathLst>
            <a:path>
              <a:moveTo>
                <a:pt x="1131570" y="0"/>
              </a:moveTo>
              <a:lnTo>
                <a:pt x="1131570" y="244659"/>
              </a:lnTo>
              <a:lnTo>
                <a:pt x="0" y="244659"/>
              </a:lnTo>
              <a:lnTo>
                <a:pt x="0" y="35901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0E2CD0E-B7B7-4BC4-B096-E89BEB78BD83}">
      <dsp:nvSpPr>
        <dsp:cNvPr id="0" name=""/>
        <dsp:cNvSpPr/>
      </dsp:nvSpPr>
      <dsp:spPr>
        <a:xfrm>
          <a:off x="2434590" y="228"/>
          <a:ext cx="1234440" cy="78386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CAEA478-2206-493A-98C2-0AFD004BA017}">
      <dsp:nvSpPr>
        <dsp:cNvPr id="0" name=""/>
        <dsp:cNvSpPr/>
      </dsp:nvSpPr>
      <dsp:spPr>
        <a:xfrm>
          <a:off x="2571750" y="130530"/>
          <a:ext cx="1234440" cy="78386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Calibri" panose="020F0502020204030204"/>
              <a:ea typeface="+mn-ea"/>
              <a:cs typeface="+mn-cs"/>
            </a:rPr>
            <a:t>5</a:t>
          </a:r>
        </a:p>
        <a:p>
          <a:pPr marL="0" lvl="0" indent="0" algn="ctr" defTabSz="444500">
            <a:lnSpc>
              <a:spcPct val="90000"/>
            </a:lnSpc>
            <a:spcBef>
              <a:spcPct val="0"/>
            </a:spcBef>
            <a:spcAft>
              <a:spcPct val="35000"/>
            </a:spcAft>
            <a:buNone/>
          </a:pPr>
          <a:r>
            <a:rPr lang="en-US" sz="1000" i="1" kern="1200">
              <a:solidFill>
                <a:sysClr val="windowText" lastClr="000000">
                  <a:hueOff val="0"/>
                  <a:satOff val="0"/>
                  <a:lumOff val="0"/>
                  <a:alphaOff val="0"/>
                </a:sysClr>
              </a:solidFill>
              <a:latin typeface="Calibri" panose="020F0502020204030204"/>
              <a:ea typeface="+mn-ea"/>
              <a:cs typeface="+mn-cs"/>
            </a:rPr>
            <a:t>Prospective SUD Patients</a:t>
          </a:r>
        </a:p>
      </dsp:txBody>
      <dsp:txXfrm>
        <a:off x="2594709" y="153489"/>
        <a:ext cx="1188522" cy="737951"/>
      </dsp:txXfrm>
    </dsp:sp>
    <dsp:sp modelId="{4545E996-8156-4BDC-B1BF-82E2CA03CC8A}">
      <dsp:nvSpPr>
        <dsp:cNvPr id="0" name=""/>
        <dsp:cNvSpPr/>
      </dsp:nvSpPr>
      <dsp:spPr>
        <a:xfrm>
          <a:off x="1303020" y="1143114"/>
          <a:ext cx="1234440" cy="78386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F45FDEA-33DD-4E50-8C3F-224B0A056E00}">
      <dsp:nvSpPr>
        <dsp:cNvPr id="0" name=""/>
        <dsp:cNvSpPr/>
      </dsp:nvSpPr>
      <dsp:spPr>
        <a:xfrm>
          <a:off x="1440179" y="1273416"/>
          <a:ext cx="1234440" cy="78386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Calibri" panose="020F0502020204030204"/>
              <a:ea typeface="+mn-ea"/>
              <a:cs typeface="+mn-cs"/>
            </a:rPr>
            <a:t>4</a:t>
          </a:r>
        </a:p>
        <a:p>
          <a:pPr marL="0" lvl="0" indent="0" algn="ctr" defTabSz="444500">
            <a:lnSpc>
              <a:spcPct val="90000"/>
            </a:lnSpc>
            <a:spcBef>
              <a:spcPct val="0"/>
            </a:spcBef>
            <a:spcAft>
              <a:spcPct val="35000"/>
            </a:spcAft>
            <a:buNone/>
          </a:pPr>
          <a:r>
            <a:rPr lang="en-US" sz="1000" i="1" kern="1200">
              <a:solidFill>
                <a:sysClr val="windowText" lastClr="000000">
                  <a:hueOff val="0"/>
                  <a:satOff val="0"/>
                  <a:lumOff val="0"/>
                  <a:alphaOff val="0"/>
                </a:sysClr>
              </a:solidFill>
              <a:latin typeface="Calibri" panose="020F0502020204030204"/>
              <a:ea typeface="+mn-ea"/>
              <a:cs typeface="+mn-cs"/>
            </a:rPr>
            <a:t>Obtained Consent</a:t>
          </a:r>
        </a:p>
      </dsp:txBody>
      <dsp:txXfrm>
        <a:off x="1463138" y="1296375"/>
        <a:ext cx="1188522" cy="737951"/>
      </dsp:txXfrm>
    </dsp:sp>
    <dsp:sp modelId="{CAB0F233-4D8F-4889-AB62-608D7A6F27BB}">
      <dsp:nvSpPr>
        <dsp:cNvPr id="0" name=""/>
        <dsp:cNvSpPr/>
      </dsp:nvSpPr>
      <dsp:spPr>
        <a:xfrm>
          <a:off x="548639" y="2285999"/>
          <a:ext cx="1234440" cy="78386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C7012CB-5D44-4B76-8F9F-C0E259053367}">
      <dsp:nvSpPr>
        <dsp:cNvPr id="0" name=""/>
        <dsp:cNvSpPr/>
      </dsp:nvSpPr>
      <dsp:spPr>
        <a:xfrm>
          <a:off x="685799" y="2416302"/>
          <a:ext cx="1234440" cy="78386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Calibri" panose="020F0502020204030204"/>
              <a:ea typeface="+mn-ea"/>
              <a:cs typeface="+mn-cs"/>
            </a:rPr>
            <a:t>2</a:t>
          </a:r>
        </a:p>
        <a:p>
          <a:pPr marL="0" lvl="0" indent="0" algn="ctr" defTabSz="444500">
            <a:lnSpc>
              <a:spcPct val="90000"/>
            </a:lnSpc>
            <a:spcBef>
              <a:spcPct val="0"/>
            </a:spcBef>
            <a:spcAft>
              <a:spcPct val="35000"/>
            </a:spcAft>
            <a:buNone/>
          </a:pPr>
          <a:r>
            <a:rPr lang="en-US" sz="1000" i="1" kern="1200">
              <a:solidFill>
                <a:sysClr val="windowText" lastClr="000000">
                  <a:hueOff val="0"/>
                  <a:satOff val="0"/>
                  <a:lumOff val="0"/>
                  <a:alphaOff val="0"/>
                </a:sysClr>
              </a:solidFill>
              <a:latin typeface="Calibri" panose="020F0502020204030204"/>
              <a:ea typeface="+mn-ea"/>
              <a:cs typeface="+mn-cs"/>
            </a:rPr>
            <a:t>Completed Brief Motivational Survey</a:t>
          </a:r>
        </a:p>
      </dsp:txBody>
      <dsp:txXfrm>
        <a:off x="708758" y="2439261"/>
        <a:ext cx="1188522" cy="737951"/>
      </dsp:txXfrm>
    </dsp:sp>
    <dsp:sp modelId="{A9A39D55-33C2-4B23-BDAF-7D480C0F54EE}">
      <dsp:nvSpPr>
        <dsp:cNvPr id="0" name=""/>
        <dsp:cNvSpPr/>
      </dsp:nvSpPr>
      <dsp:spPr>
        <a:xfrm>
          <a:off x="2057400" y="2285999"/>
          <a:ext cx="1234440" cy="78386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BA4E318-4B0F-4F4D-87C2-D4F9EC3FA0E5}">
      <dsp:nvSpPr>
        <dsp:cNvPr id="0" name=""/>
        <dsp:cNvSpPr/>
      </dsp:nvSpPr>
      <dsp:spPr>
        <a:xfrm>
          <a:off x="2194560" y="2416302"/>
          <a:ext cx="1234440" cy="78386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Calibri" panose="020F0502020204030204"/>
              <a:ea typeface="+mn-ea"/>
              <a:cs typeface="+mn-cs"/>
            </a:rPr>
            <a:t>2 </a:t>
          </a:r>
        </a:p>
        <a:p>
          <a:pPr marL="0" lvl="0" indent="0" algn="ctr" defTabSz="444500">
            <a:lnSpc>
              <a:spcPct val="90000"/>
            </a:lnSpc>
            <a:spcBef>
              <a:spcPct val="0"/>
            </a:spcBef>
            <a:spcAft>
              <a:spcPct val="35000"/>
            </a:spcAft>
            <a:buNone/>
          </a:pPr>
          <a:r>
            <a:rPr lang="en-US" sz="1000" i="1" kern="1200">
              <a:solidFill>
                <a:sysClr val="windowText" lastClr="000000">
                  <a:hueOff val="0"/>
                  <a:satOff val="0"/>
                  <a:lumOff val="0"/>
                  <a:alphaOff val="0"/>
                </a:sysClr>
              </a:solidFill>
              <a:latin typeface="Calibri" panose="020F0502020204030204"/>
              <a:ea typeface="+mn-ea"/>
              <a:cs typeface="+mn-cs"/>
            </a:rPr>
            <a:t>Discharged before completing the survey</a:t>
          </a:r>
        </a:p>
      </dsp:txBody>
      <dsp:txXfrm>
        <a:off x="2217519" y="2439261"/>
        <a:ext cx="1188522" cy="737951"/>
      </dsp:txXfrm>
    </dsp:sp>
    <dsp:sp modelId="{C94FDB0D-0844-4497-840C-95BFC7B13C3D}">
      <dsp:nvSpPr>
        <dsp:cNvPr id="0" name=""/>
        <dsp:cNvSpPr/>
      </dsp:nvSpPr>
      <dsp:spPr>
        <a:xfrm>
          <a:off x="3566160" y="1143114"/>
          <a:ext cx="1234440" cy="78386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45DC0C9-75DC-44A4-B894-B999052C8187}">
      <dsp:nvSpPr>
        <dsp:cNvPr id="0" name=""/>
        <dsp:cNvSpPr/>
      </dsp:nvSpPr>
      <dsp:spPr>
        <a:xfrm>
          <a:off x="3703320" y="1273416"/>
          <a:ext cx="1234440" cy="78386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Calibri" panose="020F0502020204030204"/>
              <a:ea typeface="+mn-ea"/>
              <a:cs typeface="+mn-cs"/>
            </a:rPr>
            <a:t>1</a:t>
          </a:r>
        </a:p>
        <a:p>
          <a:pPr marL="0" lvl="0" indent="0" algn="ctr" defTabSz="444500">
            <a:lnSpc>
              <a:spcPct val="90000"/>
            </a:lnSpc>
            <a:spcBef>
              <a:spcPct val="0"/>
            </a:spcBef>
            <a:spcAft>
              <a:spcPct val="35000"/>
            </a:spcAft>
            <a:buNone/>
          </a:pPr>
          <a:r>
            <a:rPr lang="en-US" sz="1000" i="1" kern="1200">
              <a:solidFill>
                <a:sysClr val="windowText" lastClr="000000">
                  <a:hueOff val="0"/>
                  <a:satOff val="0"/>
                  <a:lumOff val="0"/>
                  <a:alphaOff val="0"/>
                </a:sysClr>
              </a:solidFill>
              <a:latin typeface="Calibri" panose="020F0502020204030204"/>
              <a:ea typeface="+mn-ea"/>
              <a:cs typeface="+mn-cs"/>
            </a:rPr>
            <a:t>Declined Consent</a:t>
          </a:r>
        </a:p>
      </dsp:txBody>
      <dsp:txXfrm>
        <a:off x="3726279" y="1296375"/>
        <a:ext cx="1188522" cy="737951"/>
      </dsp:txXfrm>
    </dsp:sp>
    <dsp:sp modelId="{23D9A781-09DB-4F53-B9B9-105DDAF432A2}">
      <dsp:nvSpPr>
        <dsp:cNvPr id="0" name=""/>
        <dsp:cNvSpPr/>
      </dsp:nvSpPr>
      <dsp:spPr>
        <a:xfrm>
          <a:off x="3566160" y="2285999"/>
          <a:ext cx="1234440" cy="78386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101C8AC-1A32-4964-9F7C-B70217A405D8}">
      <dsp:nvSpPr>
        <dsp:cNvPr id="0" name=""/>
        <dsp:cNvSpPr/>
      </dsp:nvSpPr>
      <dsp:spPr>
        <a:xfrm>
          <a:off x="3703320" y="2416302"/>
          <a:ext cx="1234440" cy="78386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Calibri" panose="020F0502020204030204"/>
              <a:ea typeface="+mn-ea"/>
              <a:cs typeface="+mn-cs"/>
            </a:rPr>
            <a:t>1</a:t>
          </a:r>
        </a:p>
        <a:p>
          <a:pPr marL="0" lvl="0" indent="0" algn="ctr" defTabSz="444500">
            <a:lnSpc>
              <a:spcPct val="90000"/>
            </a:lnSpc>
            <a:spcBef>
              <a:spcPct val="0"/>
            </a:spcBef>
            <a:spcAft>
              <a:spcPct val="35000"/>
            </a:spcAft>
            <a:buNone/>
          </a:pPr>
          <a:r>
            <a:rPr lang="en-US" sz="1000" i="1" kern="1200">
              <a:solidFill>
                <a:sysClr val="windowText" lastClr="000000">
                  <a:hueOff val="0"/>
                  <a:satOff val="0"/>
                  <a:lumOff val="0"/>
                  <a:alphaOff val="0"/>
                </a:sysClr>
              </a:solidFill>
              <a:latin typeface="Calibri" panose="020F0502020204030204"/>
              <a:ea typeface="+mn-ea"/>
              <a:cs typeface="+mn-cs"/>
            </a:rPr>
            <a:t>Declined Consent</a:t>
          </a:r>
        </a:p>
      </dsp:txBody>
      <dsp:txXfrm>
        <a:off x="3726279" y="2439261"/>
        <a:ext cx="1188522" cy="7379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FD8AE-B13A-46F8-885B-B1B9B2863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13726</Words>
  <Characters>78243</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Renda, Marnie</dc:creator>
  <cp:keywords/>
  <dc:description/>
  <cp:lastModifiedBy>Katy Orleck</cp:lastModifiedBy>
  <cp:revision>2</cp:revision>
  <dcterms:created xsi:type="dcterms:W3CDTF">2026-01-12T04:50:00Z</dcterms:created>
  <dcterms:modified xsi:type="dcterms:W3CDTF">2026-01-12T04:50:00Z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14120d35-1c9f-4ff9-ad04-47f08f63e5f3</vt:lpwstr>
  </property>
</Properties>
</file>